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Mar>
          <w:left w:w="0" w:type="dxa"/>
          <w:right w:w="0" w:type="dxa"/>
        </w:tblCellMar>
        <w:tblLook w:val="04A0" w:firstRow="1" w:lastRow="0" w:firstColumn="1" w:lastColumn="0" w:noHBand="0" w:noVBand="1"/>
      </w:tblPr>
      <w:tblGrid>
        <w:gridCol w:w="1893"/>
        <w:gridCol w:w="146"/>
        <w:gridCol w:w="1457"/>
        <w:gridCol w:w="146"/>
        <w:gridCol w:w="1748"/>
        <w:gridCol w:w="2295"/>
        <w:gridCol w:w="2295"/>
        <w:gridCol w:w="2295"/>
        <w:gridCol w:w="2295"/>
      </w:tblGrid>
      <w:tr w:rsidR="000F27A7" w:rsidRPr="00A042F5" w:rsidTr="000F27A7">
        <w:tc>
          <w:tcPr>
            <w:tcW w:w="1850" w:type="pct"/>
            <w:gridSpan w:val="5"/>
            <w:vAlign w:val="center"/>
            <w:hideMark/>
          </w:tcPr>
          <w:p w:rsidR="000F27A7" w:rsidRPr="00A042F5" w:rsidRDefault="000F27A7" w:rsidP="000F27A7">
            <w:pPr>
              <w:spacing w:after="240" w:line="240" w:lineRule="auto"/>
              <w:jc w:val="center"/>
              <w:rPr>
                <w:rFonts w:ascii="Tahoma" w:eastAsia="Times New Roman" w:hAnsi="Tahoma" w:cs="Tahoma"/>
                <w:sz w:val="16"/>
                <w:szCs w:val="16"/>
                <w:lang w:eastAsia="ru-RU"/>
              </w:rPr>
            </w:pPr>
            <w:r w:rsidRPr="00A042F5">
              <w:rPr>
                <w:rFonts w:ascii="Tahoma" w:eastAsia="Times New Roman" w:hAnsi="Tahoma" w:cs="Tahoma"/>
                <w:sz w:val="16"/>
                <w:szCs w:val="16"/>
                <w:lang w:eastAsia="ru-RU"/>
              </w:rPr>
              <w:t xml:space="preserve">УТВЕРЖДАЮ </w:t>
            </w:r>
            <w:r w:rsidRPr="00A042F5">
              <w:rPr>
                <w:rFonts w:ascii="Tahoma" w:eastAsia="Times New Roman" w:hAnsi="Tahoma" w:cs="Tahoma"/>
                <w:sz w:val="16"/>
                <w:szCs w:val="16"/>
                <w:lang w:eastAsia="ru-RU"/>
              </w:rPr>
              <w:br/>
            </w:r>
            <w:r w:rsidRPr="00A042F5">
              <w:rPr>
                <w:rFonts w:ascii="Tahoma" w:eastAsia="Times New Roman" w:hAnsi="Tahoma" w:cs="Tahoma"/>
                <w:sz w:val="16"/>
                <w:szCs w:val="16"/>
                <w:lang w:eastAsia="ru-RU"/>
              </w:rPr>
              <w:br/>
              <w:t xml:space="preserve">Руководитель (уполномоченное лицо) </w:t>
            </w:r>
          </w:p>
        </w:tc>
        <w:tc>
          <w:tcPr>
            <w:tcW w:w="0" w:type="auto"/>
            <w:vAlign w:val="center"/>
            <w:hideMark/>
          </w:tcPr>
          <w:p w:rsidR="000F27A7" w:rsidRPr="00A042F5" w:rsidRDefault="000F27A7" w:rsidP="000F27A7">
            <w:pPr>
              <w:spacing w:after="0" w:line="240" w:lineRule="auto"/>
              <w:rPr>
                <w:rFonts w:ascii="Tahoma" w:eastAsia="Times New Roman" w:hAnsi="Tahoma" w:cs="Tahoma"/>
                <w:sz w:val="16"/>
                <w:szCs w:val="16"/>
                <w:lang w:eastAsia="ru-RU"/>
              </w:rPr>
            </w:pPr>
            <w:r w:rsidRPr="00A042F5">
              <w:rPr>
                <w:rFonts w:ascii="Tahoma" w:eastAsia="Times New Roman" w:hAnsi="Tahoma" w:cs="Tahoma"/>
                <w:sz w:val="16"/>
                <w:szCs w:val="16"/>
                <w:lang w:eastAsia="ru-RU"/>
              </w:rPr>
              <w:t xml:space="preserve">  </w:t>
            </w:r>
          </w:p>
        </w:tc>
        <w:tc>
          <w:tcPr>
            <w:tcW w:w="0" w:type="auto"/>
            <w:vAlign w:val="center"/>
            <w:hideMark/>
          </w:tcPr>
          <w:p w:rsidR="000F27A7" w:rsidRPr="00A042F5" w:rsidRDefault="000F27A7" w:rsidP="000F27A7">
            <w:pPr>
              <w:spacing w:after="0" w:line="240" w:lineRule="auto"/>
              <w:rPr>
                <w:rFonts w:ascii="Tahoma" w:eastAsia="Times New Roman" w:hAnsi="Tahoma" w:cs="Tahoma"/>
                <w:sz w:val="16"/>
                <w:szCs w:val="16"/>
                <w:lang w:eastAsia="ru-RU"/>
              </w:rPr>
            </w:pPr>
            <w:r w:rsidRPr="00A042F5">
              <w:rPr>
                <w:rFonts w:ascii="Tahoma" w:eastAsia="Times New Roman" w:hAnsi="Tahoma" w:cs="Tahoma"/>
                <w:sz w:val="16"/>
                <w:szCs w:val="16"/>
                <w:lang w:eastAsia="ru-RU"/>
              </w:rPr>
              <w:t xml:space="preserve">  </w:t>
            </w:r>
          </w:p>
        </w:tc>
        <w:tc>
          <w:tcPr>
            <w:tcW w:w="0" w:type="auto"/>
            <w:vAlign w:val="center"/>
            <w:hideMark/>
          </w:tcPr>
          <w:p w:rsidR="000F27A7" w:rsidRPr="00A042F5" w:rsidRDefault="000F27A7" w:rsidP="000F27A7">
            <w:pPr>
              <w:spacing w:after="0" w:line="240" w:lineRule="auto"/>
              <w:rPr>
                <w:rFonts w:ascii="Tahoma" w:eastAsia="Times New Roman" w:hAnsi="Tahoma" w:cs="Tahoma"/>
                <w:sz w:val="16"/>
                <w:szCs w:val="16"/>
                <w:lang w:eastAsia="ru-RU"/>
              </w:rPr>
            </w:pPr>
            <w:r w:rsidRPr="00A042F5">
              <w:rPr>
                <w:rFonts w:ascii="Tahoma" w:eastAsia="Times New Roman" w:hAnsi="Tahoma" w:cs="Tahoma"/>
                <w:sz w:val="16"/>
                <w:szCs w:val="16"/>
                <w:lang w:eastAsia="ru-RU"/>
              </w:rPr>
              <w:t xml:space="preserve">  </w:t>
            </w:r>
          </w:p>
        </w:tc>
        <w:tc>
          <w:tcPr>
            <w:tcW w:w="0" w:type="auto"/>
            <w:vAlign w:val="center"/>
            <w:hideMark/>
          </w:tcPr>
          <w:p w:rsidR="000F27A7" w:rsidRPr="00A042F5" w:rsidRDefault="000F27A7" w:rsidP="000F27A7">
            <w:pPr>
              <w:spacing w:after="0" w:line="240" w:lineRule="auto"/>
              <w:rPr>
                <w:rFonts w:ascii="Tahoma" w:eastAsia="Times New Roman" w:hAnsi="Tahoma" w:cs="Tahoma"/>
                <w:sz w:val="16"/>
                <w:szCs w:val="16"/>
                <w:lang w:eastAsia="ru-RU"/>
              </w:rPr>
            </w:pPr>
            <w:r w:rsidRPr="00A042F5">
              <w:rPr>
                <w:rFonts w:ascii="Tahoma" w:eastAsia="Times New Roman" w:hAnsi="Tahoma" w:cs="Tahoma"/>
                <w:sz w:val="16"/>
                <w:szCs w:val="16"/>
                <w:lang w:eastAsia="ru-RU"/>
              </w:rPr>
              <w:t xml:space="preserve">  </w:t>
            </w:r>
          </w:p>
        </w:tc>
      </w:tr>
      <w:tr w:rsidR="000F27A7" w:rsidRPr="00A042F5" w:rsidTr="000F27A7">
        <w:tc>
          <w:tcPr>
            <w:tcW w:w="650" w:type="pct"/>
            <w:tcBorders>
              <w:bottom w:val="single" w:sz="6" w:space="0" w:color="000000"/>
            </w:tcBorders>
            <w:vAlign w:val="center"/>
            <w:hideMark/>
          </w:tcPr>
          <w:p w:rsidR="000F27A7" w:rsidRPr="00A042F5" w:rsidRDefault="000F27A7" w:rsidP="000F27A7">
            <w:pPr>
              <w:spacing w:after="0" w:line="240" w:lineRule="auto"/>
              <w:jc w:val="center"/>
              <w:rPr>
                <w:rFonts w:ascii="Tahoma" w:eastAsia="Times New Roman" w:hAnsi="Tahoma" w:cs="Tahoma"/>
                <w:sz w:val="16"/>
                <w:szCs w:val="16"/>
                <w:lang w:eastAsia="ru-RU"/>
              </w:rPr>
            </w:pPr>
            <w:r w:rsidRPr="00A042F5">
              <w:rPr>
                <w:rFonts w:ascii="Tahoma" w:eastAsia="Times New Roman" w:hAnsi="Tahoma" w:cs="Tahoma"/>
                <w:sz w:val="16"/>
                <w:szCs w:val="16"/>
                <w:lang w:eastAsia="ru-RU"/>
              </w:rPr>
              <w:t>Заместитель руководителя</w:t>
            </w:r>
          </w:p>
        </w:tc>
        <w:tc>
          <w:tcPr>
            <w:tcW w:w="50" w:type="pct"/>
            <w:vAlign w:val="center"/>
            <w:hideMark/>
          </w:tcPr>
          <w:p w:rsidR="000F27A7" w:rsidRPr="00A042F5" w:rsidRDefault="000F27A7" w:rsidP="000F27A7">
            <w:pPr>
              <w:spacing w:after="0" w:line="240" w:lineRule="auto"/>
              <w:jc w:val="center"/>
              <w:rPr>
                <w:rFonts w:ascii="Tahoma" w:eastAsia="Times New Roman" w:hAnsi="Tahoma" w:cs="Tahoma"/>
                <w:sz w:val="16"/>
                <w:szCs w:val="16"/>
                <w:lang w:eastAsia="ru-RU"/>
              </w:rPr>
            </w:pPr>
            <w:r w:rsidRPr="00A042F5">
              <w:rPr>
                <w:rFonts w:ascii="Tahoma" w:eastAsia="Times New Roman" w:hAnsi="Tahoma" w:cs="Tahoma"/>
                <w:sz w:val="16"/>
                <w:szCs w:val="16"/>
                <w:lang w:eastAsia="ru-RU"/>
              </w:rPr>
              <w:t> </w:t>
            </w:r>
          </w:p>
        </w:tc>
        <w:tc>
          <w:tcPr>
            <w:tcW w:w="500" w:type="pct"/>
            <w:tcBorders>
              <w:bottom w:val="single" w:sz="6" w:space="0" w:color="000000"/>
            </w:tcBorders>
            <w:vAlign w:val="center"/>
            <w:hideMark/>
          </w:tcPr>
          <w:p w:rsidR="000F27A7" w:rsidRPr="00A042F5" w:rsidRDefault="000F27A7" w:rsidP="000F27A7">
            <w:pPr>
              <w:spacing w:after="0" w:line="240" w:lineRule="auto"/>
              <w:jc w:val="center"/>
              <w:rPr>
                <w:rFonts w:ascii="Tahoma" w:eastAsia="Times New Roman" w:hAnsi="Tahoma" w:cs="Tahoma"/>
                <w:sz w:val="16"/>
                <w:szCs w:val="16"/>
                <w:lang w:eastAsia="ru-RU"/>
              </w:rPr>
            </w:pPr>
          </w:p>
        </w:tc>
        <w:tc>
          <w:tcPr>
            <w:tcW w:w="50" w:type="pct"/>
            <w:vAlign w:val="center"/>
            <w:hideMark/>
          </w:tcPr>
          <w:p w:rsidR="000F27A7" w:rsidRPr="00A042F5" w:rsidRDefault="000F27A7" w:rsidP="000F27A7">
            <w:pPr>
              <w:spacing w:after="0" w:line="240" w:lineRule="auto"/>
              <w:jc w:val="center"/>
              <w:rPr>
                <w:rFonts w:ascii="Tahoma" w:eastAsia="Times New Roman" w:hAnsi="Tahoma" w:cs="Tahoma"/>
                <w:sz w:val="16"/>
                <w:szCs w:val="16"/>
                <w:lang w:eastAsia="ru-RU"/>
              </w:rPr>
            </w:pPr>
            <w:r w:rsidRPr="00A042F5">
              <w:rPr>
                <w:rFonts w:ascii="Tahoma" w:eastAsia="Times New Roman" w:hAnsi="Tahoma" w:cs="Tahoma"/>
                <w:sz w:val="16"/>
                <w:szCs w:val="16"/>
                <w:lang w:eastAsia="ru-RU"/>
              </w:rPr>
              <w:t> </w:t>
            </w:r>
          </w:p>
        </w:tc>
        <w:tc>
          <w:tcPr>
            <w:tcW w:w="600" w:type="pct"/>
            <w:tcBorders>
              <w:bottom w:val="single" w:sz="6" w:space="0" w:color="000000"/>
            </w:tcBorders>
            <w:vAlign w:val="center"/>
            <w:hideMark/>
          </w:tcPr>
          <w:p w:rsidR="000F27A7" w:rsidRPr="00A042F5" w:rsidRDefault="000F27A7" w:rsidP="000F27A7">
            <w:pPr>
              <w:spacing w:after="0" w:line="240" w:lineRule="auto"/>
              <w:jc w:val="center"/>
              <w:rPr>
                <w:rFonts w:ascii="Tahoma" w:eastAsia="Times New Roman" w:hAnsi="Tahoma" w:cs="Tahoma"/>
                <w:sz w:val="16"/>
                <w:szCs w:val="16"/>
                <w:lang w:eastAsia="ru-RU"/>
              </w:rPr>
            </w:pPr>
            <w:r w:rsidRPr="00A042F5">
              <w:rPr>
                <w:rFonts w:ascii="Tahoma" w:eastAsia="Times New Roman" w:hAnsi="Tahoma" w:cs="Tahoma"/>
                <w:sz w:val="16"/>
                <w:szCs w:val="16"/>
                <w:lang w:eastAsia="ru-RU"/>
              </w:rPr>
              <w:t xml:space="preserve">Сорокина Е. В. </w:t>
            </w:r>
          </w:p>
        </w:tc>
        <w:tc>
          <w:tcPr>
            <w:tcW w:w="0" w:type="auto"/>
            <w:vAlign w:val="center"/>
            <w:hideMark/>
          </w:tcPr>
          <w:p w:rsidR="000F27A7" w:rsidRPr="00A042F5" w:rsidRDefault="000F27A7" w:rsidP="000F27A7">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0F27A7" w:rsidRPr="00A042F5" w:rsidRDefault="000F27A7" w:rsidP="000F27A7">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0F27A7" w:rsidRPr="00A042F5" w:rsidRDefault="000F27A7" w:rsidP="000F27A7">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0F27A7" w:rsidRPr="00A042F5" w:rsidRDefault="000F27A7" w:rsidP="000F27A7">
            <w:pPr>
              <w:spacing w:after="0" w:line="240" w:lineRule="auto"/>
              <w:rPr>
                <w:rFonts w:ascii="Times New Roman" w:eastAsia="Times New Roman" w:hAnsi="Times New Roman" w:cs="Times New Roman"/>
                <w:sz w:val="16"/>
                <w:szCs w:val="16"/>
                <w:lang w:eastAsia="ru-RU"/>
              </w:rPr>
            </w:pPr>
          </w:p>
        </w:tc>
      </w:tr>
      <w:tr w:rsidR="000F27A7" w:rsidRPr="00A042F5" w:rsidTr="000F27A7">
        <w:tc>
          <w:tcPr>
            <w:tcW w:w="650" w:type="pct"/>
            <w:vAlign w:val="center"/>
            <w:hideMark/>
          </w:tcPr>
          <w:p w:rsidR="000F27A7" w:rsidRPr="00A042F5" w:rsidRDefault="000F27A7" w:rsidP="000F27A7">
            <w:pPr>
              <w:spacing w:after="0" w:line="240" w:lineRule="auto"/>
              <w:jc w:val="center"/>
              <w:rPr>
                <w:rFonts w:ascii="Tahoma" w:eastAsia="Times New Roman" w:hAnsi="Tahoma" w:cs="Tahoma"/>
                <w:sz w:val="16"/>
                <w:szCs w:val="16"/>
                <w:lang w:eastAsia="ru-RU"/>
              </w:rPr>
            </w:pPr>
            <w:r w:rsidRPr="00A042F5">
              <w:rPr>
                <w:rFonts w:ascii="Tahoma" w:eastAsia="Times New Roman" w:hAnsi="Tahoma" w:cs="Tahoma"/>
                <w:sz w:val="16"/>
                <w:szCs w:val="16"/>
                <w:lang w:eastAsia="ru-RU"/>
              </w:rPr>
              <w:t xml:space="preserve">(должность) </w:t>
            </w:r>
          </w:p>
        </w:tc>
        <w:tc>
          <w:tcPr>
            <w:tcW w:w="50" w:type="pct"/>
            <w:vAlign w:val="center"/>
            <w:hideMark/>
          </w:tcPr>
          <w:p w:rsidR="000F27A7" w:rsidRPr="00A042F5" w:rsidRDefault="000F27A7" w:rsidP="000F27A7">
            <w:pPr>
              <w:spacing w:after="0" w:line="240" w:lineRule="auto"/>
              <w:jc w:val="center"/>
              <w:rPr>
                <w:rFonts w:ascii="Tahoma" w:eastAsia="Times New Roman" w:hAnsi="Tahoma" w:cs="Tahoma"/>
                <w:sz w:val="16"/>
                <w:szCs w:val="16"/>
                <w:lang w:eastAsia="ru-RU"/>
              </w:rPr>
            </w:pPr>
            <w:r w:rsidRPr="00A042F5">
              <w:rPr>
                <w:rFonts w:ascii="Tahoma" w:eastAsia="Times New Roman" w:hAnsi="Tahoma" w:cs="Tahoma"/>
                <w:sz w:val="16"/>
                <w:szCs w:val="16"/>
                <w:lang w:eastAsia="ru-RU"/>
              </w:rPr>
              <w:t> </w:t>
            </w:r>
          </w:p>
        </w:tc>
        <w:tc>
          <w:tcPr>
            <w:tcW w:w="500" w:type="pct"/>
            <w:vAlign w:val="center"/>
            <w:hideMark/>
          </w:tcPr>
          <w:p w:rsidR="000F27A7" w:rsidRPr="00A042F5" w:rsidRDefault="000F27A7" w:rsidP="000F27A7">
            <w:pPr>
              <w:spacing w:after="0" w:line="240" w:lineRule="auto"/>
              <w:jc w:val="center"/>
              <w:rPr>
                <w:rFonts w:ascii="Tahoma" w:eastAsia="Times New Roman" w:hAnsi="Tahoma" w:cs="Tahoma"/>
                <w:sz w:val="16"/>
                <w:szCs w:val="16"/>
                <w:lang w:eastAsia="ru-RU"/>
              </w:rPr>
            </w:pPr>
            <w:r w:rsidRPr="00A042F5">
              <w:rPr>
                <w:rFonts w:ascii="Tahoma" w:eastAsia="Times New Roman" w:hAnsi="Tahoma" w:cs="Tahoma"/>
                <w:sz w:val="16"/>
                <w:szCs w:val="16"/>
                <w:lang w:eastAsia="ru-RU"/>
              </w:rPr>
              <w:t xml:space="preserve">(подпись) </w:t>
            </w:r>
          </w:p>
        </w:tc>
        <w:tc>
          <w:tcPr>
            <w:tcW w:w="50" w:type="pct"/>
            <w:vAlign w:val="center"/>
            <w:hideMark/>
          </w:tcPr>
          <w:p w:rsidR="000F27A7" w:rsidRPr="00A042F5" w:rsidRDefault="000F27A7" w:rsidP="000F27A7">
            <w:pPr>
              <w:spacing w:after="0" w:line="240" w:lineRule="auto"/>
              <w:jc w:val="center"/>
              <w:rPr>
                <w:rFonts w:ascii="Tahoma" w:eastAsia="Times New Roman" w:hAnsi="Tahoma" w:cs="Tahoma"/>
                <w:sz w:val="16"/>
                <w:szCs w:val="16"/>
                <w:lang w:eastAsia="ru-RU"/>
              </w:rPr>
            </w:pPr>
            <w:r w:rsidRPr="00A042F5">
              <w:rPr>
                <w:rFonts w:ascii="Tahoma" w:eastAsia="Times New Roman" w:hAnsi="Tahoma" w:cs="Tahoma"/>
                <w:sz w:val="16"/>
                <w:szCs w:val="16"/>
                <w:lang w:eastAsia="ru-RU"/>
              </w:rPr>
              <w:t xml:space="preserve">  </w:t>
            </w:r>
          </w:p>
        </w:tc>
        <w:tc>
          <w:tcPr>
            <w:tcW w:w="600" w:type="pct"/>
            <w:vAlign w:val="center"/>
            <w:hideMark/>
          </w:tcPr>
          <w:p w:rsidR="000F27A7" w:rsidRPr="00A042F5" w:rsidRDefault="000F27A7" w:rsidP="000F27A7">
            <w:pPr>
              <w:spacing w:after="0" w:line="240" w:lineRule="auto"/>
              <w:jc w:val="center"/>
              <w:rPr>
                <w:rFonts w:ascii="Tahoma" w:eastAsia="Times New Roman" w:hAnsi="Tahoma" w:cs="Tahoma"/>
                <w:sz w:val="16"/>
                <w:szCs w:val="16"/>
                <w:lang w:eastAsia="ru-RU"/>
              </w:rPr>
            </w:pPr>
            <w:r w:rsidRPr="00A042F5">
              <w:rPr>
                <w:rFonts w:ascii="Tahoma" w:eastAsia="Times New Roman" w:hAnsi="Tahoma" w:cs="Tahoma"/>
                <w:sz w:val="16"/>
                <w:szCs w:val="16"/>
                <w:lang w:eastAsia="ru-RU"/>
              </w:rPr>
              <w:t xml:space="preserve">(расшифровка подписи) </w:t>
            </w:r>
          </w:p>
        </w:tc>
        <w:tc>
          <w:tcPr>
            <w:tcW w:w="0" w:type="auto"/>
            <w:vAlign w:val="center"/>
            <w:hideMark/>
          </w:tcPr>
          <w:p w:rsidR="000F27A7" w:rsidRPr="00A042F5" w:rsidRDefault="000F27A7" w:rsidP="000F27A7">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0F27A7" w:rsidRPr="00A042F5" w:rsidRDefault="000F27A7" w:rsidP="000F27A7">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0F27A7" w:rsidRPr="00A042F5" w:rsidRDefault="000F27A7" w:rsidP="000F27A7">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0F27A7" w:rsidRPr="00A042F5" w:rsidRDefault="000F27A7" w:rsidP="000F27A7">
            <w:pPr>
              <w:spacing w:after="0" w:line="240" w:lineRule="auto"/>
              <w:rPr>
                <w:rFonts w:ascii="Times New Roman" w:eastAsia="Times New Roman" w:hAnsi="Times New Roman" w:cs="Times New Roman"/>
                <w:sz w:val="16"/>
                <w:szCs w:val="16"/>
                <w:lang w:eastAsia="ru-RU"/>
              </w:rPr>
            </w:pPr>
          </w:p>
        </w:tc>
      </w:tr>
      <w:tr w:rsidR="000F27A7" w:rsidRPr="00A042F5" w:rsidTr="000F27A7">
        <w:tc>
          <w:tcPr>
            <w:tcW w:w="0" w:type="auto"/>
            <w:vAlign w:val="center"/>
            <w:hideMark/>
          </w:tcPr>
          <w:p w:rsidR="000F27A7" w:rsidRPr="00A042F5" w:rsidRDefault="000F27A7" w:rsidP="000F27A7">
            <w:pPr>
              <w:spacing w:after="0" w:line="240" w:lineRule="auto"/>
              <w:rPr>
                <w:rFonts w:ascii="Tahoma" w:eastAsia="Times New Roman" w:hAnsi="Tahoma" w:cs="Tahoma"/>
                <w:sz w:val="16"/>
                <w:szCs w:val="16"/>
                <w:lang w:eastAsia="ru-RU"/>
              </w:rPr>
            </w:pPr>
            <w:r w:rsidRPr="00A042F5">
              <w:rPr>
                <w:rFonts w:ascii="Tahoma" w:eastAsia="Times New Roman" w:hAnsi="Tahoma" w:cs="Tahoma"/>
                <w:sz w:val="16"/>
                <w:szCs w:val="16"/>
                <w:lang w:eastAsia="ru-RU"/>
              </w:rPr>
              <w:t xml:space="preserve">  </w:t>
            </w:r>
          </w:p>
        </w:tc>
        <w:tc>
          <w:tcPr>
            <w:tcW w:w="0" w:type="auto"/>
            <w:vAlign w:val="center"/>
            <w:hideMark/>
          </w:tcPr>
          <w:p w:rsidR="000F27A7" w:rsidRPr="00A042F5" w:rsidRDefault="000F27A7" w:rsidP="000F27A7">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0F27A7" w:rsidRPr="00A042F5" w:rsidRDefault="000F27A7" w:rsidP="000F27A7">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0F27A7" w:rsidRPr="00A042F5" w:rsidRDefault="000F27A7" w:rsidP="000F27A7">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0F27A7" w:rsidRPr="00A042F5" w:rsidRDefault="000F27A7" w:rsidP="000F27A7">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0F27A7" w:rsidRPr="00A042F5" w:rsidRDefault="000F27A7" w:rsidP="000F27A7">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0F27A7" w:rsidRPr="00A042F5" w:rsidRDefault="000F27A7" w:rsidP="000F27A7">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0F27A7" w:rsidRPr="00A042F5" w:rsidRDefault="000F27A7" w:rsidP="000F27A7">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0F27A7" w:rsidRPr="00A042F5" w:rsidRDefault="000F27A7" w:rsidP="000F27A7">
            <w:pPr>
              <w:spacing w:after="0" w:line="240" w:lineRule="auto"/>
              <w:rPr>
                <w:rFonts w:ascii="Times New Roman" w:eastAsia="Times New Roman" w:hAnsi="Times New Roman" w:cs="Times New Roman"/>
                <w:sz w:val="16"/>
                <w:szCs w:val="16"/>
                <w:lang w:eastAsia="ru-RU"/>
              </w:rPr>
            </w:pPr>
          </w:p>
        </w:tc>
      </w:tr>
    </w:tbl>
    <w:p w:rsidR="000F27A7" w:rsidRPr="000F27A7" w:rsidRDefault="000F27A7" w:rsidP="000F27A7">
      <w:pPr>
        <w:spacing w:after="0" w:line="240" w:lineRule="auto"/>
        <w:rPr>
          <w:rFonts w:ascii="Tahoma" w:eastAsia="Times New Roman" w:hAnsi="Tahoma" w:cs="Tahoma"/>
          <w:vanish/>
          <w:sz w:val="21"/>
          <w:szCs w:val="21"/>
          <w:lang w:eastAsia="ru-RU"/>
        </w:rPr>
      </w:pPr>
    </w:p>
    <w:tbl>
      <w:tblPr>
        <w:tblW w:w="5000" w:type="pct"/>
        <w:tblCellMar>
          <w:left w:w="0" w:type="dxa"/>
          <w:right w:w="0" w:type="dxa"/>
        </w:tblCellMar>
        <w:tblLook w:val="04A0" w:firstRow="1" w:lastRow="0" w:firstColumn="1" w:lastColumn="0" w:noHBand="0" w:noVBand="1"/>
      </w:tblPr>
      <w:tblGrid>
        <w:gridCol w:w="11214"/>
        <w:gridCol w:w="432"/>
        <w:gridCol w:w="142"/>
        <w:gridCol w:w="433"/>
        <w:gridCol w:w="142"/>
        <w:gridCol w:w="433"/>
        <w:gridCol w:w="175"/>
        <w:gridCol w:w="1599"/>
      </w:tblGrid>
      <w:tr w:rsidR="000F27A7" w:rsidRPr="00A042F5" w:rsidTr="00A042F5">
        <w:tc>
          <w:tcPr>
            <w:tcW w:w="3850" w:type="pct"/>
            <w:vMerge w:val="restart"/>
            <w:vAlign w:val="center"/>
          </w:tcPr>
          <w:p w:rsidR="000F27A7" w:rsidRPr="00A042F5" w:rsidRDefault="000F27A7" w:rsidP="000F27A7">
            <w:pPr>
              <w:spacing w:after="0" w:line="240" w:lineRule="auto"/>
              <w:rPr>
                <w:rFonts w:ascii="Tahoma" w:eastAsia="Times New Roman" w:hAnsi="Tahoma" w:cs="Tahoma"/>
                <w:sz w:val="16"/>
                <w:szCs w:val="16"/>
                <w:lang w:eastAsia="ru-RU"/>
              </w:rPr>
            </w:pPr>
          </w:p>
        </w:tc>
        <w:tc>
          <w:tcPr>
            <w:tcW w:w="150" w:type="pct"/>
            <w:tcBorders>
              <w:bottom w:val="single" w:sz="6" w:space="0" w:color="000000"/>
            </w:tcBorders>
            <w:vAlign w:val="center"/>
            <w:hideMark/>
          </w:tcPr>
          <w:p w:rsidR="000F27A7" w:rsidRPr="00A042F5" w:rsidRDefault="000F27A7" w:rsidP="000F27A7">
            <w:pPr>
              <w:spacing w:after="0" w:line="240" w:lineRule="auto"/>
              <w:jc w:val="center"/>
              <w:rPr>
                <w:rFonts w:ascii="Tahoma" w:eastAsia="Times New Roman" w:hAnsi="Tahoma" w:cs="Tahoma"/>
                <w:sz w:val="16"/>
                <w:szCs w:val="16"/>
                <w:lang w:eastAsia="ru-RU"/>
              </w:rPr>
            </w:pPr>
            <w:r w:rsidRPr="00A042F5">
              <w:rPr>
                <w:rFonts w:ascii="Tahoma" w:eastAsia="Times New Roman" w:hAnsi="Tahoma" w:cs="Tahoma"/>
                <w:sz w:val="16"/>
                <w:szCs w:val="16"/>
                <w:lang w:eastAsia="ru-RU"/>
              </w:rPr>
              <w:t xml:space="preserve">«01» </w:t>
            </w:r>
          </w:p>
        </w:tc>
        <w:tc>
          <w:tcPr>
            <w:tcW w:w="50" w:type="pct"/>
            <w:vAlign w:val="center"/>
            <w:hideMark/>
          </w:tcPr>
          <w:p w:rsidR="000F27A7" w:rsidRPr="00A042F5" w:rsidRDefault="000F27A7" w:rsidP="000F27A7">
            <w:pPr>
              <w:spacing w:after="0" w:line="240" w:lineRule="auto"/>
              <w:rPr>
                <w:rFonts w:ascii="Tahoma" w:eastAsia="Times New Roman" w:hAnsi="Tahoma" w:cs="Tahoma"/>
                <w:sz w:val="16"/>
                <w:szCs w:val="16"/>
                <w:lang w:eastAsia="ru-RU"/>
              </w:rPr>
            </w:pPr>
            <w:r w:rsidRPr="00A042F5">
              <w:rPr>
                <w:rFonts w:ascii="Tahoma" w:eastAsia="Times New Roman" w:hAnsi="Tahoma" w:cs="Tahoma"/>
                <w:sz w:val="16"/>
                <w:szCs w:val="16"/>
                <w:lang w:eastAsia="ru-RU"/>
              </w:rPr>
              <w:t xml:space="preserve">  </w:t>
            </w:r>
          </w:p>
        </w:tc>
        <w:tc>
          <w:tcPr>
            <w:tcW w:w="150" w:type="pct"/>
            <w:tcBorders>
              <w:bottom w:val="single" w:sz="6" w:space="0" w:color="000000"/>
            </w:tcBorders>
            <w:vAlign w:val="center"/>
            <w:hideMark/>
          </w:tcPr>
          <w:p w:rsidR="000F27A7" w:rsidRPr="00A042F5" w:rsidRDefault="000F27A7" w:rsidP="000F27A7">
            <w:pPr>
              <w:spacing w:after="0" w:line="240" w:lineRule="auto"/>
              <w:jc w:val="center"/>
              <w:rPr>
                <w:rFonts w:ascii="Tahoma" w:eastAsia="Times New Roman" w:hAnsi="Tahoma" w:cs="Tahoma"/>
                <w:sz w:val="16"/>
                <w:szCs w:val="16"/>
                <w:lang w:eastAsia="ru-RU"/>
              </w:rPr>
            </w:pPr>
            <w:r w:rsidRPr="00A042F5">
              <w:rPr>
                <w:rFonts w:ascii="Tahoma" w:eastAsia="Times New Roman" w:hAnsi="Tahoma" w:cs="Tahoma"/>
                <w:sz w:val="16"/>
                <w:szCs w:val="16"/>
                <w:lang w:eastAsia="ru-RU"/>
              </w:rPr>
              <w:t>11</w:t>
            </w:r>
          </w:p>
        </w:tc>
        <w:tc>
          <w:tcPr>
            <w:tcW w:w="50" w:type="pct"/>
            <w:vAlign w:val="center"/>
            <w:hideMark/>
          </w:tcPr>
          <w:p w:rsidR="000F27A7" w:rsidRPr="00A042F5" w:rsidRDefault="000F27A7" w:rsidP="000F27A7">
            <w:pPr>
              <w:spacing w:after="0" w:line="240" w:lineRule="auto"/>
              <w:rPr>
                <w:rFonts w:ascii="Tahoma" w:eastAsia="Times New Roman" w:hAnsi="Tahoma" w:cs="Tahoma"/>
                <w:sz w:val="16"/>
                <w:szCs w:val="16"/>
                <w:lang w:eastAsia="ru-RU"/>
              </w:rPr>
            </w:pPr>
            <w:r w:rsidRPr="00A042F5">
              <w:rPr>
                <w:rFonts w:ascii="Tahoma" w:eastAsia="Times New Roman" w:hAnsi="Tahoma" w:cs="Tahoma"/>
                <w:sz w:val="16"/>
                <w:szCs w:val="16"/>
                <w:lang w:eastAsia="ru-RU"/>
              </w:rPr>
              <w:t xml:space="preserve">  </w:t>
            </w:r>
          </w:p>
        </w:tc>
        <w:tc>
          <w:tcPr>
            <w:tcW w:w="150" w:type="pct"/>
            <w:tcBorders>
              <w:bottom w:val="single" w:sz="6" w:space="0" w:color="FFFFFF"/>
            </w:tcBorders>
            <w:vAlign w:val="center"/>
            <w:hideMark/>
          </w:tcPr>
          <w:p w:rsidR="000F27A7" w:rsidRPr="00A042F5" w:rsidRDefault="000F27A7" w:rsidP="000F27A7">
            <w:pPr>
              <w:spacing w:after="0" w:line="240" w:lineRule="auto"/>
              <w:jc w:val="right"/>
              <w:rPr>
                <w:rFonts w:ascii="Tahoma" w:eastAsia="Times New Roman" w:hAnsi="Tahoma" w:cs="Tahoma"/>
                <w:sz w:val="16"/>
                <w:szCs w:val="16"/>
                <w:lang w:eastAsia="ru-RU"/>
              </w:rPr>
            </w:pPr>
            <w:r w:rsidRPr="00A042F5">
              <w:rPr>
                <w:rFonts w:ascii="Tahoma" w:eastAsia="Times New Roman" w:hAnsi="Tahoma" w:cs="Tahoma"/>
                <w:sz w:val="16"/>
                <w:szCs w:val="16"/>
                <w:lang w:eastAsia="ru-RU"/>
              </w:rPr>
              <w:t xml:space="preserve">20 </w:t>
            </w:r>
          </w:p>
        </w:tc>
        <w:tc>
          <w:tcPr>
            <w:tcW w:w="50" w:type="pct"/>
            <w:tcBorders>
              <w:bottom w:val="single" w:sz="6" w:space="0" w:color="000000"/>
            </w:tcBorders>
            <w:vAlign w:val="center"/>
            <w:hideMark/>
          </w:tcPr>
          <w:p w:rsidR="000F27A7" w:rsidRPr="00A042F5" w:rsidRDefault="000F27A7" w:rsidP="000F27A7">
            <w:pPr>
              <w:spacing w:after="0" w:line="240" w:lineRule="auto"/>
              <w:jc w:val="center"/>
              <w:rPr>
                <w:rFonts w:ascii="Tahoma" w:eastAsia="Times New Roman" w:hAnsi="Tahoma" w:cs="Tahoma"/>
                <w:sz w:val="16"/>
                <w:szCs w:val="16"/>
                <w:lang w:eastAsia="ru-RU"/>
              </w:rPr>
            </w:pPr>
            <w:r w:rsidRPr="00A042F5">
              <w:rPr>
                <w:rFonts w:ascii="Tahoma" w:eastAsia="Times New Roman" w:hAnsi="Tahoma" w:cs="Tahoma"/>
                <w:sz w:val="16"/>
                <w:szCs w:val="16"/>
                <w:lang w:eastAsia="ru-RU"/>
              </w:rPr>
              <w:t>18</w:t>
            </w:r>
          </w:p>
        </w:tc>
        <w:tc>
          <w:tcPr>
            <w:tcW w:w="0" w:type="auto"/>
            <w:vAlign w:val="center"/>
            <w:hideMark/>
          </w:tcPr>
          <w:p w:rsidR="000F27A7" w:rsidRPr="00A042F5" w:rsidRDefault="000F27A7" w:rsidP="000F27A7">
            <w:pPr>
              <w:spacing w:after="0" w:line="240" w:lineRule="auto"/>
              <w:rPr>
                <w:rFonts w:ascii="Tahoma" w:eastAsia="Times New Roman" w:hAnsi="Tahoma" w:cs="Tahoma"/>
                <w:sz w:val="16"/>
                <w:szCs w:val="16"/>
                <w:lang w:eastAsia="ru-RU"/>
              </w:rPr>
            </w:pPr>
            <w:proofErr w:type="gramStart"/>
            <w:r w:rsidRPr="00A042F5">
              <w:rPr>
                <w:rFonts w:ascii="Tahoma" w:eastAsia="Times New Roman" w:hAnsi="Tahoma" w:cs="Tahoma"/>
                <w:sz w:val="16"/>
                <w:szCs w:val="16"/>
                <w:lang w:eastAsia="ru-RU"/>
              </w:rPr>
              <w:t>г</w:t>
            </w:r>
            <w:proofErr w:type="gramEnd"/>
            <w:r w:rsidRPr="00A042F5">
              <w:rPr>
                <w:rFonts w:ascii="Tahoma" w:eastAsia="Times New Roman" w:hAnsi="Tahoma" w:cs="Tahoma"/>
                <w:sz w:val="16"/>
                <w:szCs w:val="16"/>
                <w:lang w:eastAsia="ru-RU"/>
              </w:rPr>
              <w:t xml:space="preserve">. </w:t>
            </w:r>
          </w:p>
        </w:tc>
      </w:tr>
      <w:tr w:rsidR="000F27A7" w:rsidRPr="00A042F5" w:rsidTr="00A042F5">
        <w:tc>
          <w:tcPr>
            <w:tcW w:w="0" w:type="auto"/>
            <w:vMerge/>
            <w:vAlign w:val="center"/>
          </w:tcPr>
          <w:p w:rsidR="000F27A7" w:rsidRPr="00A042F5" w:rsidRDefault="000F27A7" w:rsidP="000F27A7">
            <w:pPr>
              <w:spacing w:after="0" w:line="240" w:lineRule="auto"/>
              <w:rPr>
                <w:rFonts w:ascii="Tahoma" w:eastAsia="Times New Roman" w:hAnsi="Tahoma" w:cs="Tahoma"/>
                <w:sz w:val="16"/>
                <w:szCs w:val="16"/>
                <w:lang w:eastAsia="ru-RU"/>
              </w:rPr>
            </w:pPr>
          </w:p>
        </w:tc>
        <w:tc>
          <w:tcPr>
            <w:tcW w:w="0" w:type="auto"/>
            <w:vAlign w:val="center"/>
            <w:hideMark/>
          </w:tcPr>
          <w:p w:rsidR="000F27A7" w:rsidRPr="00A042F5" w:rsidRDefault="000F27A7" w:rsidP="000F27A7">
            <w:pPr>
              <w:spacing w:after="0" w:line="240" w:lineRule="auto"/>
              <w:rPr>
                <w:rFonts w:ascii="Tahoma" w:eastAsia="Times New Roman" w:hAnsi="Tahoma" w:cs="Tahoma"/>
                <w:sz w:val="16"/>
                <w:szCs w:val="16"/>
                <w:lang w:eastAsia="ru-RU"/>
              </w:rPr>
            </w:pPr>
            <w:r w:rsidRPr="00A042F5">
              <w:rPr>
                <w:rFonts w:ascii="Tahoma" w:eastAsia="Times New Roman" w:hAnsi="Tahoma" w:cs="Tahoma"/>
                <w:sz w:val="16"/>
                <w:szCs w:val="16"/>
                <w:lang w:eastAsia="ru-RU"/>
              </w:rPr>
              <w:t xml:space="preserve">  </w:t>
            </w:r>
          </w:p>
        </w:tc>
        <w:tc>
          <w:tcPr>
            <w:tcW w:w="0" w:type="auto"/>
            <w:vAlign w:val="center"/>
            <w:hideMark/>
          </w:tcPr>
          <w:p w:rsidR="000F27A7" w:rsidRPr="00A042F5" w:rsidRDefault="000F27A7" w:rsidP="000F27A7">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0F27A7" w:rsidRPr="00A042F5" w:rsidRDefault="000F27A7" w:rsidP="000F27A7">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0F27A7" w:rsidRPr="00A042F5" w:rsidRDefault="000F27A7" w:rsidP="000F27A7">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0F27A7" w:rsidRPr="00A042F5" w:rsidRDefault="000F27A7" w:rsidP="000F27A7">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0F27A7" w:rsidRPr="00A042F5" w:rsidRDefault="000F27A7" w:rsidP="000F27A7">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0F27A7" w:rsidRPr="00A042F5" w:rsidRDefault="000F27A7" w:rsidP="000F27A7">
            <w:pPr>
              <w:spacing w:after="0" w:line="240" w:lineRule="auto"/>
              <w:rPr>
                <w:rFonts w:ascii="Times New Roman" w:eastAsia="Times New Roman" w:hAnsi="Times New Roman" w:cs="Times New Roman"/>
                <w:sz w:val="16"/>
                <w:szCs w:val="16"/>
                <w:lang w:eastAsia="ru-RU"/>
              </w:rPr>
            </w:pPr>
          </w:p>
        </w:tc>
      </w:tr>
      <w:tr w:rsidR="000F27A7" w:rsidRPr="00A042F5" w:rsidTr="00A042F5">
        <w:tc>
          <w:tcPr>
            <w:tcW w:w="0" w:type="auto"/>
            <w:vMerge/>
            <w:vAlign w:val="center"/>
          </w:tcPr>
          <w:p w:rsidR="000F27A7" w:rsidRPr="00A042F5" w:rsidRDefault="000F27A7" w:rsidP="000F27A7">
            <w:pPr>
              <w:spacing w:after="0" w:line="240" w:lineRule="auto"/>
              <w:rPr>
                <w:rFonts w:ascii="Tahoma" w:eastAsia="Times New Roman" w:hAnsi="Tahoma" w:cs="Tahoma"/>
                <w:sz w:val="16"/>
                <w:szCs w:val="16"/>
                <w:lang w:eastAsia="ru-RU"/>
              </w:rPr>
            </w:pPr>
          </w:p>
        </w:tc>
        <w:tc>
          <w:tcPr>
            <w:tcW w:w="0" w:type="auto"/>
            <w:vAlign w:val="center"/>
            <w:hideMark/>
          </w:tcPr>
          <w:p w:rsidR="000F27A7" w:rsidRPr="00A042F5" w:rsidRDefault="000F27A7" w:rsidP="000F27A7">
            <w:pPr>
              <w:spacing w:after="0" w:line="240" w:lineRule="auto"/>
              <w:rPr>
                <w:rFonts w:ascii="Tahoma" w:eastAsia="Times New Roman" w:hAnsi="Tahoma" w:cs="Tahoma"/>
                <w:sz w:val="16"/>
                <w:szCs w:val="16"/>
                <w:lang w:eastAsia="ru-RU"/>
              </w:rPr>
            </w:pPr>
            <w:r w:rsidRPr="00A042F5">
              <w:rPr>
                <w:rFonts w:ascii="Tahoma" w:eastAsia="Times New Roman" w:hAnsi="Tahoma" w:cs="Tahoma"/>
                <w:sz w:val="16"/>
                <w:szCs w:val="16"/>
                <w:lang w:eastAsia="ru-RU"/>
              </w:rPr>
              <w:t xml:space="preserve">  </w:t>
            </w:r>
          </w:p>
        </w:tc>
        <w:tc>
          <w:tcPr>
            <w:tcW w:w="0" w:type="auto"/>
            <w:vAlign w:val="center"/>
            <w:hideMark/>
          </w:tcPr>
          <w:p w:rsidR="000F27A7" w:rsidRPr="00A042F5" w:rsidRDefault="000F27A7" w:rsidP="000F27A7">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0F27A7" w:rsidRPr="00A042F5" w:rsidRDefault="000F27A7" w:rsidP="000F27A7">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0F27A7" w:rsidRPr="00A042F5" w:rsidRDefault="000F27A7" w:rsidP="000F27A7">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0F27A7" w:rsidRPr="00A042F5" w:rsidRDefault="000F27A7" w:rsidP="000F27A7">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0F27A7" w:rsidRPr="00A042F5" w:rsidRDefault="000F27A7" w:rsidP="000F27A7">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0F27A7" w:rsidRPr="00A042F5" w:rsidRDefault="000F27A7" w:rsidP="000F27A7">
            <w:pPr>
              <w:spacing w:after="0" w:line="240" w:lineRule="auto"/>
              <w:rPr>
                <w:rFonts w:ascii="Times New Roman" w:eastAsia="Times New Roman" w:hAnsi="Times New Roman" w:cs="Times New Roman"/>
                <w:sz w:val="16"/>
                <w:szCs w:val="16"/>
                <w:lang w:eastAsia="ru-RU"/>
              </w:rPr>
            </w:pPr>
          </w:p>
        </w:tc>
      </w:tr>
    </w:tbl>
    <w:p w:rsidR="000F27A7" w:rsidRPr="000F27A7" w:rsidRDefault="000F27A7" w:rsidP="000F27A7">
      <w:pPr>
        <w:spacing w:after="0" w:line="240" w:lineRule="auto"/>
        <w:rPr>
          <w:rFonts w:ascii="Tahoma" w:eastAsia="Times New Roman" w:hAnsi="Tahoma" w:cs="Tahoma"/>
          <w:vanish/>
          <w:sz w:val="21"/>
          <w:szCs w:val="21"/>
          <w:lang w:eastAsia="ru-RU"/>
        </w:rPr>
      </w:pPr>
    </w:p>
    <w:tbl>
      <w:tblPr>
        <w:tblW w:w="5000" w:type="pct"/>
        <w:tblCellMar>
          <w:left w:w="0" w:type="dxa"/>
          <w:right w:w="0" w:type="dxa"/>
        </w:tblCellMar>
        <w:tblLook w:val="04A0" w:firstRow="1" w:lastRow="0" w:firstColumn="1" w:lastColumn="0" w:noHBand="0" w:noVBand="1"/>
      </w:tblPr>
      <w:tblGrid>
        <w:gridCol w:w="14570"/>
      </w:tblGrid>
      <w:tr w:rsidR="000F27A7" w:rsidRPr="00A042F5" w:rsidTr="000F27A7">
        <w:tc>
          <w:tcPr>
            <w:tcW w:w="0" w:type="auto"/>
            <w:vAlign w:val="center"/>
            <w:hideMark/>
          </w:tcPr>
          <w:p w:rsidR="000F27A7" w:rsidRPr="00A042F5" w:rsidRDefault="000F27A7" w:rsidP="000F27A7">
            <w:pPr>
              <w:spacing w:before="100" w:beforeAutospacing="1" w:after="100" w:afterAutospacing="1" w:line="240" w:lineRule="auto"/>
              <w:rPr>
                <w:rFonts w:ascii="Tahoma" w:eastAsia="Times New Roman" w:hAnsi="Tahoma" w:cs="Tahoma"/>
                <w:sz w:val="16"/>
                <w:szCs w:val="16"/>
                <w:lang w:eastAsia="ru-RU"/>
              </w:rPr>
            </w:pPr>
            <w:r w:rsidRPr="00A042F5">
              <w:rPr>
                <w:rFonts w:ascii="Tahoma" w:eastAsia="Times New Roman" w:hAnsi="Tahoma" w:cs="Tahoma"/>
                <w:sz w:val="16"/>
                <w:szCs w:val="16"/>
                <w:lang w:eastAsia="ru-RU"/>
              </w:rPr>
              <w:t xml:space="preserve">ПЛАН-ГРАФИК </w:t>
            </w:r>
            <w:r w:rsidRPr="00A042F5">
              <w:rPr>
                <w:rFonts w:ascii="Tahoma" w:eastAsia="Times New Roman" w:hAnsi="Tahoma" w:cs="Tahoma"/>
                <w:sz w:val="16"/>
                <w:szCs w:val="16"/>
                <w:lang w:eastAsia="ru-RU"/>
              </w:rPr>
              <w:br/>
            </w:r>
            <w:r w:rsidRPr="00A042F5">
              <w:rPr>
                <w:rFonts w:ascii="Tahoma" w:eastAsia="Times New Roman" w:hAnsi="Tahoma" w:cs="Tahoma"/>
                <w:sz w:val="16"/>
                <w:szCs w:val="16"/>
                <w:lang w:eastAsia="ru-RU"/>
              </w:rPr>
              <w:br/>
              <w:t xml:space="preserve">закупок товаров, работ, услуг для обеспечения федеральных нужд </w:t>
            </w:r>
            <w:r w:rsidRPr="00A042F5">
              <w:rPr>
                <w:rFonts w:ascii="Tahoma" w:eastAsia="Times New Roman" w:hAnsi="Tahoma" w:cs="Tahoma"/>
                <w:sz w:val="16"/>
                <w:szCs w:val="16"/>
                <w:lang w:eastAsia="ru-RU"/>
              </w:rPr>
              <w:br/>
            </w:r>
            <w:r w:rsidRPr="00A042F5">
              <w:rPr>
                <w:rFonts w:ascii="Tahoma" w:eastAsia="Times New Roman" w:hAnsi="Tahoma" w:cs="Tahoma"/>
                <w:sz w:val="16"/>
                <w:szCs w:val="16"/>
                <w:lang w:eastAsia="ru-RU"/>
              </w:rPr>
              <w:br/>
              <w:t xml:space="preserve">на 20 </w:t>
            </w:r>
            <w:r w:rsidRPr="00A042F5">
              <w:rPr>
                <w:rFonts w:ascii="Tahoma" w:eastAsia="Times New Roman" w:hAnsi="Tahoma" w:cs="Tahoma"/>
                <w:sz w:val="16"/>
                <w:szCs w:val="16"/>
                <w:u w:val="single"/>
                <w:lang w:eastAsia="ru-RU"/>
              </w:rPr>
              <w:t>18</w:t>
            </w:r>
            <w:r w:rsidRPr="00A042F5">
              <w:rPr>
                <w:rFonts w:ascii="Tahoma" w:eastAsia="Times New Roman" w:hAnsi="Tahoma" w:cs="Tahoma"/>
                <w:sz w:val="16"/>
                <w:szCs w:val="16"/>
                <w:lang w:eastAsia="ru-RU"/>
              </w:rPr>
              <w:t xml:space="preserve"> год </w:t>
            </w:r>
          </w:p>
        </w:tc>
      </w:tr>
    </w:tbl>
    <w:p w:rsidR="000F27A7" w:rsidRPr="000F27A7" w:rsidRDefault="000F27A7" w:rsidP="000F27A7">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7625"/>
        <w:gridCol w:w="5124"/>
        <w:gridCol w:w="947"/>
        <w:gridCol w:w="874"/>
      </w:tblGrid>
      <w:tr w:rsidR="000F27A7" w:rsidRPr="00A042F5" w:rsidTr="000F27A7">
        <w:tc>
          <w:tcPr>
            <w:tcW w:w="0" w:type="auto"/>
            <w:vAlign w:val="center"/>
            <w:hideMark/>
          </w:tcPr>
          <w:p w:rsidR="000F27A7" w:rsidRPr="00A042F5" w:rsidRDefault="000F27A7" w:rsidP="000F27A7">
            <w:pPr>
              <w:spacing w:after="0" w:line="240" w:lineRule="auto"/>
              <w:rPr>
                <w:rFonts w:ascii="Tahoma" w:eastAsia="Times New Roman" w:hAnsi="Tahoma" w:cs="Tahoma"/>
                <w:sz w:val="16"/>
                <w:szCs w:val="16"/>
                <w:lang w:eastAsia="ru-RU"/>
              </w:rPr>
            </w:pPr>
          </w:p>
        </w:tc>
        <w:tc>
          <w:tcPr>
            <w:tcW w:w="0" w:type="auto"/>
            <w:vAlign w:val="center"/>
            <w:hideMark/>
          </w:tcPr>
          <w:p w:rsidR="000F27A7" w:rsidRPr="00A042F5" w:rsidRDefault="000F27A7" w:rsidP="000F27A7">
            <w:pPr>
              <w:spacing w:after="0" w:line="240" w:lineRule="auto"/>
              <w:rPr>
                <w:rFonts w:ascii="Tahoma" w:eastAsia="Times New Roman" w:hAnsi="Tahoma" w:cs="Tahoma"/>
                <w:sz w:val="16"/>
                <w:szCs w:val="16"/>
                <w:lang w:eastAsia="ru-RU"/>
              </w:rPr>
            </w:pPr>
          </w:p>
        </w:tc>
        <w:tc>
          <w:tcPr>
            <w:tcW w:w="0" w:type="auto"/>
            <w:vAlign w:val="center"/>
            <w:hideMark/>
          </w:tcPr>
          <w:p w:rsidR="000F27A7" w:rsidRPr="00A042F5" w:rsidRDefault="000F27A7" w:rsidP="000F27A7">
            <w:pPr>
              <w:spacing w:after="0" w:line="240" w:lineRule="auto"/>
              <w:rPr>
                <w:rFonts w:ascii="Tahoma" w:eastAsia="Times New Roman" w:hAnsi="Tahoma" w:cs="Tahoma"/>
                <w:sz w:val="16"/>
                <w:szCs w:val="16"/>
                <w:lang w:eastAsia="ru-RU"/>
              </w:rPr>
            </w:pPr>
          </w:p>
        </w:tc>
        <w:tc>
          <w:tcPr>
            <w:tcW w:w="0" w:type="auto"/>
            <w:vAlign w:val="center"/>
            <w:hideMark/>
          </w:tcPr>
          <w:p w:rsidR="000F27A7" w:rsidRPr="00A042F5" w:rsidRDefault="000F27A7" w:rsidP="000F27A7">
            <w:pPr>
              <w:spacing w:after="0" w:line="240" w:lineRule="auto"/>
              <w:rPr>
                <w:rFonts w:ascii="Tahoma" w:eastAsia="Times New Roman" w:hAnsi="Tahoma" w:cs="Tahoma"/>
                <w:sz w:val="16"/>
                <w:szCs w:val="16"/>
                <w:lang w:eastAsia="ru-RU"/>
              </w:rPr>
            </w:pPr>
            <w:r w:rsidRPr="00A042F5">
              <w:rPr>
                <w:rFonts w:ascii="Tahoma" w:eastAsia="Times New Roman" w:hAnsi="Tahoma" w:cs="Tahoma"/>
                <w:sz w:val="16"/>
                <w:szCs w:val="16"/>
                <w:lang w:eastAsia="ru-RU"/>
              </w:rPr>
              <w:t xml:space="preserve">Коды </w:t>
            </w:r>
          </w:p>
        </w:tc>
      </w:tr>
      <w:tr w:rsidR="000F27A7" w:rsidRPr="00A042F5" w:rsidTr="000F27A7">
        <w:tc>
          <w:tcPr>
            <w:tcW w:w="0" w:type="auto"/>
            <w:vAlign w:val="center"/>
            <w:hideMark/>
          </w:tcPr>
          <w:p w:rsidR="000F27A7" w:rsidRPr="00A042F5" w:rsidRDefault="000F27A7" w:rsidP="000F27A7">
            <w:pPr>
              <w:spacing w:after="0" w:line="240" w:lineRule="auto"/>
              <w:rPr>
                <w:rFonts w:ascii="Tahoma" w:eastAsia="Times New Roman" w:hAnsi="Tahoma" w:cs="Tahoma"/>
                <w:sz w:val="16"/>
                <w:szCs w:val="16"/>
                <w:lang w:eastAsia="ru-RU"/>
              </w:rPr>
            </w:pPr>
          </w:p>
        </w:tc>
        <w:tc>
          <w:tcPr>
            <w:tcW w:w="0" w:type="auto"/>
            <w:vAlign w:val="center"/>
            <w:hideMark/>
          </w:tcPr>
          <w:p w:rsidR="000F27A7" w:rsidRPr="00A042F5" w:rsidRDefault="000F27A7" w:rsidP="000F27A7">
            <w:pPr>
              <w:spacing w:after="0" w:line="240" w:lineRule="auto"/>
              <w:rPr>
                <w:rFonts w:ascii="Tahoma" w:eastAsia="Times New Roman" w:hAnsi="Tahoma" w:cs="Tahoma"/>
                <w:sz w:val="16"/>
                <w:szCs w:val="16"/>
                <w:lang w:eastAsia="ru-RU"/>
              </w:rPr>
            </w:pPr>
          </w:p>
        </w:tc>
        <w:tc>
          <w:tcPr>
            <w:tcW w:w="0" w:type="auto"/>
            <w:vAlign w:val="center"/>
            <w:hideMark/>
          </w:tcPr>
          <w:p w:rsidR="000F27A7" w:rsidRPr="00A042F5" w:rsidRDefault="000F27A7" w:rsidP="000F27A7">
            <w:pPr>
              <w:spacing w:after="0" w:line="240" w:lineRule="auto"/>
              <w:rPr>
                <w:rFonts w:ascii="Tahoma" w:eastAsia="Times New Roman" w:hAnsi="Tahoma" w:cs="Tahoma"/>
                <w:sz w:val="16"/>
                <w:szCs w:val="16"/>
                <w:lang w:eastAsia="ru-RU"/>
              </w:rPr>
            </w:pPr>
            <w:r w:rsidRPr="00A042F5">
              <w:rPr>
                <w:rFonts w:ascii="Tahoma" w:eastAsia="Times New Roman" w:hAnsi="Tahoma" w:cs="Tahoma"/>
                <w:sz w:val="16"/>
                <w:szCs w:val="16"/>
                <w:lang w:eastAsia="ru-RU"/>
              </w:rPr>
              <w:t xml:space="preserve">Дата </w:t>
            </w:r>
          </w:p>
        </w:tc>
        <w:tc>
          <w:tcPr>
            <w:tcW w:w="0" w:type="auto"/>
            <w:vAlign w:val="center"/>
            <w:hideMark/>
          </w:tcPr>
          <w:p w:rsidR="000F27A7" w:rsidRPr="00A042F5" w:rsidRDefault="000F27A7" w:rsidP="000F27A7">
            <w:pPr>
              <w:spacing w:after="0" w:line="240" w:lineRule="auto"/>
              <w:rPr>
                <w:rFonts w:ascii="Tahoma" w:eastAsia="Times New Roman" w:hAnsi="Tahoma" w:cs="Tahoma"/>
                <w:sz w:val="16"/>
                <w:szCs w:val="16"/>
                <w:lang w:eastAsia="ru-RU"/>
              </w:rPr>
            </w:pPr>
            <w:r w:rsidRPr="00A042F5">
              <w:rPr>
                <w:rFonts w:ascii="Tahoma" w:eastAsia="Times New Roman" w:hAnsi="Tahoma" w:cs="Tahoma"/>
                <w:sz w:val="16"/>
                <w:szCs w:val="16"/>
                <w:lang w:eastAsia="ru-RU"/>
              </w:rPr>
              <w:t>01.11.2018</w:t>
            </w:r>
          </w:p>
        </w:tc>
      </w:tr>
      <w:tr w:rsidR="000F27A7" w:rsidRPr="00A042F5" w:rsidTr="000F27A7">
        <w:tc>
          <w:tcPr>
            <w:tcW w:w="0" w:type="auto"/>
            <w:vMerge w:val="restart"/>
            <w:vAlign w:val="center"/>
            <w:hideMark/>
          </w:tcPr>
          <w:p w:rsidR="000F27A7" w:rsidRPr="00A042F5" w:rsidRDefault="000F27A7" w:rsidP="000F27A7">
            <w:pPr>
              <w:spacing w:after="0" w:line="240" w:lineRule="auto"/>
              <w:rPr>
                <w:rFonts w:ascii="Tahoma" w:eastAsia="Times New Roman" w:hAnsi="Tahoma" w:cs="Tahoma"/>
                <w:sz w:val="16"/>
                <w:szCs w:val="16"/>
                <w:lang w:eastAsia="ru-RU"/>
              </w:rPr>
            </w:pPr>
            <w:r w:rsidRPr="00A042F5">
              <w:rPr>
                <w:rFonts w:ascii="Tahoma" w:eastAsia="Times New Roman" w:hAnsi="Tahoma" w:cs="Tahoma"/>
                <w:sz w:val="16"/>
                <w:szCs w:val="16"/>
                <w:lang w:eastAsia="ru-RU"/>
              </w:rPr>
              <w:t xml:space="preserve">Наименование заказчика (государственного заказчика, федерального государственного бюджетного учреждения, федерального государственного автономного учреждения или государственного унитарного предприятия) </w:t>
            </w:r>
          </w:p>
        </w:tc>
        <w:tc>
          <w:tcPr>
            <w:tcW w:w="0" w:type="auto"/>
            <w:vMerge w:val="restart"/>
            <w:vAlign w:val="center"/>
            <w:hideMark/>
          </w:tcPr>
          <w:p w:rsidR="000F27A7" w:rsidRPr="00A042F5" w:rsidRDefault="000F27A7" w:rsidP="000F27A7">
            <w:pPr>
              <w:spacing w:after="0" w:line="240" w:lineRule="auto"/>
              <w:rPr>
                <w:rFonts w:ascii="Tahoma" w:eastAsia="Times New Roman" w:hAnsi="Tahoma" w:cs="Tahoma"/>
                <w:sz w:val="16"/>
                <w:szCs w:val="16"/>
                <w:lang w:eastAsia="ru-RU"/>
              </w:rPr>
            </w:pPr>
            <w:r w:rsidRPr="00A042F5">
              <w:rPr>
                <w:rFonts w:ascii="Tahoma" w:eastAsia="Times New Roman" w:hAnsi="Tahoma" w:cs="Tahoma"/>
                <w:sz w:val="16"/>
                <w:szCs w:val="16"/>
                <w:lang w:eastAsia="ru-RU"/>
              </w:rPr>
              <w:t>УПРАВЛЕНИЕ ФЕДЕРАЛЬНОЙ НАЛОГОВОЙ СЛУЖБЫ ПО ЧУВАШСКОЙ РЕСПУБЛИКЕ</w:t>
            </w:r>
          </w:p>
        </w:tc>
        <w:tc>
          <w:tcPr>
            <w:tcW w:w="0" w:type="auto"/>
            <w:hideMark/>
          </w:tcPr>
          <w:p w:rsidR="000F27A7" w:rsidRPr="00A042F5" w:rsidRDefault="000F27A7" w:rsidP="000F27A7">
            <w:pPr>
              <w:spacing w:after="0" w:line="240" w:lineRule="auto"/>
              <w:rPr>
                <w:rFonts w:ascii="Tahoma" w:eastAsia="Times New Roman" w:hAnsi="Tahoma" w:cs="Tahoma"/>
                <w:sz w:val="16"/>
                <w:szCs w:val="16"/>
                <w:lang w:eastAsia="ru-RU"/>
              </w:rPr>
            </w:pPr>
            <w:r w:rsidRPr="00A042F5">
              <w:rPr>
                <w:rFonts w:ascii="Tahoma" w:eastAsia="Times New Roman" w:hAnsi="Tahoma" w:cs="Tahoma"/>
                <w:sz w:val="16"/>
                <w:szCs w:val="16"/>
                <w:lang w:eastAsia="ru-RU"/>
              </w:rPr>
              <w:t xml:space="preserve">по ОКПО </w:t>
            </w:r>
          </w:p>
        </w:tc>
        <w:tc>
          <w:tcPr>
            <w:tcW w:w="0" w:type="auto"/>
            <w:vAlign w:val="center"/>
            <w:hideMark/>
          </w:tcPr>
          <w:p w:rsidR="000F27A7" w:rsidRPr="00A042F5" w:rsidRDefault="000F27A7" w:rsidP="000F27A7">
            <w:pPr>
              <w:spacing w:after="0" w:line="240" w:lineRule="auto"/>
              <w:rPr>
                <w:rFonts w:ascii="Tahoma" w:eastAsia="Times New Roman" w:hAnsi="Tahoma" w:cs="Tahoma"/>
                <w:sz w:val="16"/>
                <w:szCs w:val="16"/>
                <w:lang w:eastAsia="ru-RU"/>
              </w:rPr>
            </w:pPr>
            <w:r w:rsidRPr="00A042F5">
              <w:rPr>
                <w:rFonts w:ascii="Tahoma" w:eastAsia="Times New Roman" w:hAnsi="Tahoma" w:cs="Tahoma"/>
                <w:sz w:val="16"/>
                <w:szCs w:val="16"/>
                <w:lang w:eastAsia="ru-RU"/>
              </w:rPr>
              <w:t xml:space="preserve">24357385 </w:t>
            </w:r>
          </w:p>
        </w:tc>
      </w:tr>
      <w:tr w:rsidR="000F27A7" w:rsidRPr="00A042F5" w:rsidTr="000F27A7">
        <w:tc>
          <w:tcPr>
            <w:tcW w:w="0" w:type="auto"/>
            <w:vMerge/>
            <w:vAlign w:val="center"/>
            <w:hideMark/>
          </w:tcPr>
          <w:p w:rsidR="000F27A7" w:rsidRPr="00A042F5" w:rsidRDefault="000F27A7" w:rsidP="000F27A7">
            <w:pPr>
              <w:spacing w:after="0" w:line="240" w:lineRule="auto"/>
              <w:rPr>
                <w:rFonts w:ascii="Tahoma" w:eastAsia="Times New Roman" w:hAnsi="Tahoma" w:cs="Tahoma"/>
                <w:sz w:val="16"/>
                <w:szCs w:val="16"/>
                <w:lang w:eastAsia="ru-RU"/>
              </w:rPr>
            </w:pPr>
          </w:p>
        </w:tc>
        <w:tc>
          <w:tcPr>
            <w:tcW w:w="0" w:type="auto"/>
            <w:vMerge/>
            <w:vAlign w:val="center"/>
            <w:hideMark/>
          </w:tcPr>
          <w:p w:rsidR="000F27A7" w:rsidRPr="00A042F5" w:rsidRDefault="000F27A7" w:rsidP="000F27A7">
            <w:pPr>
              <w:spacing w:after="0" w:line="240" w:lineRule="auto"/>
              <w:rPr>
                <w:rFonts w:ascii="Tahoma" w:eastAsia="Times New Roman" w:hAnsi="Tahoma" w:cs="Tahoma"/>
                <w:sz w:val="16"/>
                <w:szCs w:val="16"/>
                <w:lang w:eastAsia="ru-RU"/>
              </w:rPr>
            </w:pPr>
          </w:p>
        </w:tc>
        <w:tc>
          <w:tcPr>
            <w:tcW w:w="0" w:type="auto"/>
            <w:hideMark/>
          </w:tcPr>
          <w:p w:rsidR="000F27A7" w:rsidRPr="00A042F5" w:rsidRDefault="000F27A7" w:rsidP="000F27A7">
            <w:pPr>
              <w:spacing w:after="0" w:line="240" w:lineRule="auto"/>
              <w:rPr>
                <w:rFonts w:ascii="Tahoma" w:eastAsia="Times New Roman" w:hAnsi="Tahoma" w:cs="Tahoma"/>
                <w:sz w:val="16"/>
                <w:szCs w:val="16"/>
                <w:lang w:eastAsia="ru-RU"/>
              </w:rPr>
            </w:pPr>
            <w:r w:rsidRPr="00A042F5">
              <w:rPr>
                <w:rFonts w:ascii="Tahoma" w:eastAsia="Times New Roman" w:hAnsi="Tahoma" w:cs="Tahoma"/>
                <w:sz w:val="16"/>
                <w:szCs w:val="16"/>
                <w:lang w:eastAsia="ru-RU"/>
              </w:rPr>
              <w:t xml:space="preserve">ИНН </w:t>
            </w:r>
          </w:p>
        </w:tc>
        <w:tc>
          <w:tcPr>
            <w:tcW w:w="0" w:type="auto"/>
            <w:vAlign w:val="center"/>
            <w:hideMark/>
          </w:tcPr>
          <w:p w:rsidR="000F27A7" w:rsidRPr="00A042F5" w:rsidRDefault="000F27A7" w:rsidP="000F27A7">
            <w:pPr>
              <w:spacing w:after="0" w:line="240" w:lineRule="auto"/>
              <w:rPr>
                <w:rFonts w:ascii="Tahoma" w:eastAsia="Times New Roman" w:hAnsi="Tahoma" w:cs="Tahoma"/>
                <w:sz w:val="16"/>
                <w:szCs w:val="16"/>
                <w:lang w:eastAsia="ru-RU"/>
              </w:rPr>
            </w:pPr>
            <w:r w:rsidRPr="00A042F5">
              <w:rPr>
                <w:rFonts w:ascii="Tahoma" w:eastAsia="Times New Roman" w:hAnsi="Tahoma" w:cs="Tahoma"/>
                <w:sz w:val="16"/>
                <w:szCs w:val="16"/>
                <w:lang w:eastAsia="ru-RU"/>
              </w:rPr>
              <w:t>2128700000</w:t>
            </w:r>
          </w:p>
        </w:tc>
      </w:tr>
      <w:tr w:rsidR="000F27A7" w:rsidRPr="00A042F5" w:rsidTr="000F27A7">
        <w:tc>
          <w:tcPr>
            <w:tcW w:w="0" w:type="auto"/>
            <w:vMerge/>
            <w:vAlign w:val="center"/>
            <w:hideMark/>
          </w:tcPr>
          <w:p w:rsidR="000F27A7" w:rsidRPr="00A042F5" w:rsidRDefault="000F27A7" w:rsidP="000F27A7">
            <w:pPr>
              <w:spacing w:after="0" w:line="240" w:lineRule="auto"/>
              <w:rPr>
                <w:rFonts w:ascii="Tahoma" w:eastAsia="Times New Roman" w:hAnsi="Tahoma" w:cs="Tahoma"/>
                <w:sz w:val="16"/>
                <w:szCs w:val="16"/>
                <w:lang w:eastAsia="ru-RU"/>
              </w:rPr>
            </w:pPr>
          </w:p>
        </w:tc>
        <w:tc>
          <w:tcPr>
            <w:tcW w:w="0" w:type="auto"/>
            <w:vMerge/>
            <w:vAlign w:val="center"/>
            <w:hideMark/>
          </w:tcPr>
          <w:p w:rsidR="000F27A7" w:rsidRPr="00A042F5" w:rsidRDefault="000F27A7" w:rsidP="000F27A7">
            <w:pPr>
              <w:spacing w:after="0" w:line="240" w:lineRule="auto"/>
              <w:rPr>
                <w:rFonts w:ascii="Tahoma" w:eastAsia="Times New Roman" w:hAnsi="Tahoma" w:cs="Tahoma"/>
                <w:sz w:val="16"/>
                <w:szCs w:val="16"/>
                <w:lang w:eastAsia="ru-RU"/>
              </w:rPr>
            </w:pPr>
          </w:p>
        </w:tc>
        <w:tc>
          <w:tcPr>
            <w:tcW w:w="0" w:type="auto"/>
            <w:vAlign w:val="center"/>
            <w:hideMark/>
          </w:tcPr>
          <w:p w:rsidR="000F27A7" w:rsidRPr="00A042F5" w:rsidRDefault="000F27A7" w:rsidP="000F27A7">
            <w:pPr>
              <w:spacing w:after="0" w:line="240" w:lineRule="auto"/>
              <w:rPr>
                <w:rFonts w:ascii="Tahoma" w:eastAsia="Times New Roman" w:hAnsi="Tahoma" w:cs="Tahoma"/>
                <w:sz w:val="16"/>
                <w:szCs w:val="16"/>
                <w:lang w:eastAsia="ru-RU"/>
              </w:rPr>
            </w:pPr>
            <w:r w:rsidRPr="00A042F5">
              <w:rPr>
                <w:rFonts w:ascii="Tahoma" w:eastAsia="Times New Roman" w:hAnsi="Tahoma" w:cs="Tahoma"/>
                <w:sz w:val="16"/>
                <w:szCs w:val="16"/>
                <w:lang w:eastAsia="ru-RU"/>
              </w:rPr>
              <w:t xml:space="preserve">КПП </w:t>
            </w:r>
          </w:p>
        </w:tc>
        <w:tc>
          <w:tcPr>
            <w:tcW w:w="0" w:type="auto"/>
            <w:vAlign w:val="center"/>
            <w:hideMark/>
          </w:tcPr>
          <w:p w:rsidR="000F27A7" w:rsidRPr="00A042F5" w:rsidRDefault="000F27A7" w:rsidP="000F27A7">
            <w:pPr>
              <w:spacing w:after="0" w:line="240" w:lineRule="auto"/>
              <w:rPr>
                <w:rFonts w:ascii="Tahoma" w:eastAsia="Times New Roman" w:hAnsi="Tahoma" w:cs="Tahoma"/>
                <w:sz w:val="16"/>
                <w:szCs w:val="16"/>
                <w:lang w:eastAsia="ru-RU"/>
              </w:rPr>
            </w:pPr>
            <w:r w:rsidRPr="00A042F5">
              <w:rPr>
                <w:rFonts w:ascii="Tahoma" w:eastAsia="Times New Roman" w:hAnsi="Tahoma" w:cs="Tahoma"/>
                <w:sz w:val="16"/>
                <w:szCs w:val="16"/>
                <w:lang w:eastAsia="ru-RU"/>
              </w:rPr>
              <w:t>213001001</w:t>
            </w:r>
          </w:p>
        </w:tc>
      </w:tr>
      <w:tr w:rsidR="000F27A7" w:rsidRPr="00A042F5" w:rsidTr="000F27A7">
        <w:tc>
          <w:tcPr>
            <w:tcW w:w="0" w:type="auto"/>
            <w:vAlign w:val="center"/>
            <w:hideMark/>
          </w:tcPr>
          <w:p w:rsidR="000F27A7" w:rsidRPr="00A042F5" w:rsidRDefault="000F27A7" w:rsidP="000F27A7">
            <w:pPr>
              <w:spacing w:after="0" w:line="240" w:lineRule="auto"/>
              <w:rPr>
                <w:rFonts w:ascii="Tahoma" w:eastAsia="Times New Roman" w:hAnsi="Tahoma" w:cs="Tahoma"/>
                <w:sz w:val="16"/>
                <w:szCs w:val="16"/>
                <w:lang w:eastAsia="ru-RU"/>
              </w:rPr>
            </w:pPr>
            <w:r w:rsidRPr="00A042F5">
              <w:rPr>
                <w:rFonts w:ascii="Tahoma" w:eastAsia="Times New Roman" w:hAnsi="Tahoma" w:cs="Tahoma"/>
                <w:sz w:val="16"/>
                <w:szCs w:val="16"/>
                <w:lang w:eastAsia="ru-RU"/>
              </w:rPr>
              <w:t xml:space="preserve">Организационно-правовая форма </w:t>
            </w:r>
          </w:p>
        </w:tc>
        <w:tc>
          <w:tcPr>
            <w:tcW w:w="0" w:type="auto"/>
            <w:vAlign w:val="center"/>
            <w:hideMark/>
          </w:tcPr>
          <w:p w:rsidR="000F27A7" w:rsidRPr="00A042F5" w:rsidRDefault="000F27A7" w:rsidP="000F27A7">
            <w:pPr>
              <w:spacing w:after="0" w:line="240" w:lineRule="auto"/>
              <w:rPr>
                <w:rFonts w:ascii="Tahoma" w:eastAsia="Times New Roman" w:hAnsi="Tahoma" w:cs="Tahoma"/>
                <w:sz w:val="16"/>
                <w:szCs w:val="16"/>
                <w:lang w:eastAsia="ru-RU"/>
              </w:rPr>
            </w:pPr>
            <w:r w:rsidRPr="00A042F5">
              <w:rPr>
                <w:rFonts w:ascii="Tahoma" w:eastAsia="Times New Roman" w:hAnsi="Tahoma" w:cs="Tahoma"/>
                <w:sz w:val="16"/>
                <w:szCs w:val="16"/>
                <w:lang w:eastAsia="ru-RU"/>
              </w:rPr>
              <w:t>Федеральные государственные казенные учреждения</w:t>
            </w:r>
          </w:p>
        </w:tc>
        <w:tc>
          <w:tcPr>
            <w:tcW w:w="0" w:type="auto"/>
            <w:vAlign w:val="center"/>
            <w:hideMark/>
          </w:tcPr>
          <w:p w:rsidR="000F27A7" w:rsidRPr="00A042F5" w:rsidRDefault="000F27A7" w:rsidP="000F27A7">
            <w:pPr>
              <w:spacing w:after="0" w:line="240" w:lineRule="auto"/>
              <w:rPr>
                <w:rFonts w:ascii="Tahoma" w:eastAsia="Times New Roman" w:hAnsi="Tahoma" w:cs="Tahoma"/>
                <w:sz w:val="16"/>
                <w:szCs w:val="16"/>
                <w:lang w:eastAsia="ru-RU"/>
              </w:rPr>
            </w:pPr>
            <w:r w:rsidRPr="00A042F5">
              <w:rPr>
                <w:rFonts w:ascii="Tahoma" w:eastAsia="Times New Roman" w:hAnsi="Tahoma" w:cs="Tahoma"/>
                <w:sz w:val="16"/>
                <w:szCs w:val="16"/>
                <w:lang w:eastAsia="ru-RU"/>
              </w:rPr>
              <w:t xml:space="preserve">по ОКОПФ </w:t>
            </w:r>
          </w:p>
        </w:tc>
        <w:tc>
          <w:tcPr>
            <w:tcW w:w="0" w:type="auto"/>
            <w:vAlign w:val="center"/>
            <w:hideMark/>
          </w:tcPr>
          <w:p w:rsidR="000F27A7" w:rsidRPr="00A042F5" w:rsidRDefault="000F27A7" w:rsidP="000F27A7">
            <w:pPr>
              <w:spacing w:after="0" w:line="240" w:lineRule="auto"/>
              <w:rPr>
                <w:rFonts w:ascii="Tahoma" w:eastAsia="Times New Roman" w:hAnsi="Tahoma" w:cs="Tahoma"/>
                <w:sz w:val="16"/>
                <w:szCs w:val="16"/>
                <w:lang w:eastAsia="ru-RU"/>
              </w:rPr>
            </w:pPr>
            <w:r w:rsidRPr="00A042F5">
              <w:rPr>
                <w:rFonts w:ascii="Tahoma" w:eastAsia="Times New Roman" w:hAnsi="Tahoma" w:cs="Tahoma"/>
                <w:sz w:val="16"/>
                <w:szCs w:val="16"/>
                <w:lang w:eastAsia="ru-RU"/>
              </w:rPr>
              <w:t>75104</w:t>
            </w:r>
          </w:p>
        </w:tc>
      </w:tr>
      <w:tr w:rsidR="000F27A7" w:rsidRPr="00A042F5" w:rsidTr="000F27A7">
        <w:tc>
          <w:tcPr>
            <w:tcW w:w="0" w:type="auto"/>
            <w:vAlign w:val="center"/>
            <w:hideMark/>
          </w:tcPr>
          <w:p w:rsidR="000F27A7" w:rsidRPr="00A042F5" w:rsidRDefault="000F27A7" w:rsidP="000F27A7">
            <w:pPr>
              <w:spacing w:after="0" w:line="240" w:lineRule="auto"/>
              <w:rPr>
                <w:rFonts w:ascii="Tahoma" w:eastAsia="Times New Roman" w:hAnsi="Tahoma" w:cs="Tahoma"/>
                <w:sz w:val="16"/>
                <w:szCs w:val="16"/>
                <w:lang w:eastAsia="ru-RU"/>
              </w:rPr>
            </w:pPr>
            <w:r w:rsidRPr="00A042F5">
              <w:rPr>
                <w:rFonts w:ascii="Tahoma" w:eastAsia="Times New Roman" w:hAnsi="Tahoma" w:cs="Tahoma"/>
                <w:sz w:val="16"/>
                <w:szCs w:val="16"/>
                <w:lang w:eastAsia="ru-RU"/>
              </w:rPr>
              <w:t xml:space="preserve">Форма собственности </w:t>
            </w:r>
          </w:p>
        </w:tc>
        <w:tc>
          <w:tcPr>
            <w:tcW w:w="0" w:type="auto"/>
            <w:vAlign w:val="center"/>
            <w:hideMark/>
          </w:tcPr>
          <w:p w:rsidR="000F27A7" w:rsidRPr="00A042F5" w:rsidRDefault="000F27A7" w:rsidP="000F27A7">
            <w:pPr>
              <w:spacing w:after="0" w:line="240" w:lineRule="auto"/>
              <w:rPr>
                <w:rFonts w:ascii="Tahoma" w:eastAsia="Times New Roman" w:hAnsi="Tahoma" w:cs="Tahoma"/>
                <w:sz w:val="16"/>
                <w:szCs w:val="16"/>
                <w:lang w:eastAsia="ru-RU"/>
              </w:rPr>
            </w:pPr>
            <w:r w:rsidRPr="00A042F5">
              <w:rPr>
                <w:rFonts w:ascii="Tahoma" w:eastAsia="Times New Roman" w:hAnsi="Tahoma" w:cs="Tahoma"/>
                <w:sz w:val="16"/>
                <w:szCs w:val="16"/>
                <w:lang w:eastAsia="ru-RU"/>
              </w:rPr>
              <w:t>Федеральная собственность</w:t>
            </w:r>
          </w:p>
        </w:tc>
        <w:tc>
          <w:tcPr>
            <w:tcW w:w="0" w:type="auto"/>
            <w:vAlign w:val="center"/>
            <w:hideMark/>
          </w:tcPr>
          <w:p w:rsidR="000F27A7" w:rsidRPr="00A042F5" w:rsidRDefault="000F27A7" w:rsidP="000F27A7">
            <w:pPr>
              <w:spacing w:after="0" w:line="240" w:lineRule="auto"/>
              <w:rPr>
                <w:rFonts w:ascii="Tahoma" w:eastAsia="Times New Roman" w:hAnsi="Tahoma" w:cs="Tahoma"/>
                <w:sz w:val="16"/>
                <w:szCs w:val="16"/>
                <w:lang w:eastAsia="ru-RU"/>
              </w:rPr>
            </w:pPr>
            <w:r w:rsidRPr="00A042F5">
              <w:rPr>
                <w:rFonts w:ascii="Tahoma" w:eastAsia="Times New Roman" w:hAnsi="Tahoma" w:cs="Tahoma"/>
                <w:sz w:val="16"/>
                <w:szCs w:val="16"/>
                <w:lang w:eastAsia="ru-RU"/>
              </w:rPr>
              <w:t xml:space="preserve">по ОКФС </w:t>
            </w:r>
          </w:p>
        </w:tc>
        <w:tc>
          <w:tcPr>
            <w:tcW w:w="0" w:type="auto"/>
            <w:vAlign w:val="center"/>
            <w:hideMark/>
          </w:tcPr>
          <w:p w:rsidR="000F27A7" w:rsidRPr="00A042F5" w:rsidRDefault="000F27A7" w:rsidP="000F27A7">
            <w:pPr>
              <w:spacing w:after="0" w:line="240" w:lineRule="auto"/>
              <w:rPr>
                <w:rFonts w:ascii="Tahoma" w:eastAsia="Times New Roman" w:hAnsi="Tahoma" w:cs="Tahoma"/>
                <w:sz w:val="16"/>
                <w:szCs w:val="16"/>
                <w:lang w:eastAsia="ru-RU"/>
              </w:rPr>
            </w:pPr>
            <w:r w:rsidRPr="00A042F5">
              <w:rPr>
                <w:rFonts w:ascii="Tahoma" w:eastAsia="Times New Roman" w:hAnsi="Tahoma" w:cs="Tahoma"/>
                <w:sz w:val="16"/>
                <w:szCs w:val="16"/>
                <w:lang w:eastAsia="ru-RU"/>
              </w:rPr>
              <w:t>12</w:t>
            </w:r>
          </w:p>
        </w:tc>
      </w:tr>
      <w:tr w:rsidR="000F27A7" w:rsidRPr="00A042F5" w:rsidTr="000F27A7">
        <w:tc>
          <w:tcPr>
            <w:tcW w:w="0" w:type="auto"/>
            <w:vAlign w:val="center"/>
            <w:hideMark/>
          </w:tcPr>
          <w:p w:rsidR="000F27A7" w:rsidRPr="00A042F5" w:rsidRDefault="000F27A7" w:rsidP="000F27A7">
            <w:pPr>
              <w:spacing w:after="0" w:line="240" w:lineRule="auto"/>
              <w:rPr>
                <w:rFonts w:ascii="Tahoma" w:eastAsia="Times New Roman" w:hAnsi="Tahoma" w:cs="Tahoma"/>
                <w:sz w:val="16"/>
                <w:szCs w:val="16"/>
                <w:lang w:eastAsia="ru-RU"/>
              </w:rPr>
            </w:pPr>
            <w:r w:rsidRPr="00A042F5">
              <w:rPr>
                <w:rFonts w:ascii="Tahoma" w:eastAsia="Times New Roman" w:hAnsi="Tahoma" w:cs="Tahoma"/>
                <w:sz w:val="16"/>
                <w:szCs w:val="16"/>
                <w:lang w:eastAsia="ru-RU"/>
              </w:rPr>
              <w:t xml:space="preserve">Наименование публично-правового образования </w:t>
            </w:r>
          </w:p>
        </w:tc>
        <w:tc>
          <w:tcPr>
            <w:tcW w:w="0" w:type="auto"/>
            <w:vAlign w:val="center"/>
            <w:hideMark/>
          </w:tcPr>
          <w:p w:rsidR="000F27A7" w:rsidRPr="00A042F5" w:rsidRDefault="000F27A7" w:rsidP="000F27A7">
            <w:pPr>
              <w:spacing w:after="0" w:line="240" w:lineRule="auto"/>
              <w:rPr>
                <w:rFonts w:ascii="Tahoma" w:eastAsia="Times New Roman" w:hAnsi="Tahoma" w:cs="Tahoma"/>
                <w:sz w:val="16"/>
                <w:szCs w:val="16"/>
                <w:lang w:eastAsia="ru-RU"/>
              </w:rPr>
            </w:pPr>
            <w:r w:rsidRPr="00A042F5">
              <w:rPr>
                <w:rFonts w:ascii="Tahoma" w:eastAsia="Times New Roman" w:hAnsi="Tahoma" w:cs="Tahoma"/>
                <w:sz w:val="16"/>
                <w:szCs w:val="16"/>
                <w:lang w:eastAsia="ru-RU"/>
              </w:rPr>
              <w:t>Российская Федерация</w:t>
            </w:r>
          </w:p>
        </w:tc>
        <w:tc>
          <w:tcPr>
            <w:tcW w:w="0" w:type="auto"/>
            <w:vMerge w:val="restart"/>
            <w:vAlign w:val="center"/>
            <w:hideMark/>
          </w:tcPr>
          <w:p w:rsidR="000F27A7" w:rsidRPr="00A042F5" w:rsidRDefault="000F27A7" w:rsidP="000F27A7">
            <w:pPr>
              <w:spacing w:after="0" w:line="240" w:lineRule="auto"/>
              <w:rPr>
                <w:rFonts w:ascii="Tahoma" w:eastAsia="Times New Roman" w:hAnsi="Tahoma" w:cs="Tahoma"/>
                <w:sz w:val="16"/>
                <w:szCs w:val="16"/>
                <w:lang w:eastAsia="ru-RU"/>
              </w:rPr>
            </w:pPr>
            <w:r w:rsidRPr="00A042F5">
              <w:rPr>
                <w:rFonts w:ascii="Tahoma" w:eastAsia="Times New Roman" w:hAnsi="Tahoma" w:cs="Tahoma"/>
                <w:sz w:val="16"/>
                <w:szCs w:val="16"/>
                <w:lang w:eastAsia="ru-RU"/>
              </w:rPr>
              <w:t xml:space="preserve">по ОКТМО </w:t>
            </w:r>
          </w:p>
        </w:tc>
        <w:tc>
          <w:tcPr>
            <w:tcW w:w="0" w:type="auto"/>
            <w:vMerge w:val="restart"/>
            <w:vAlign w:val="center"/>
            <w:hideMark/>
          </w:tcPr>
          <w:p w:rsidR="000F27A7" w:rsidRPr="00A042F5" w:rsidRDefault="000F27A7" w:rsidP="000F27A7">
            <w:pPr>
              <w:spacing w:after="0" w:line="240" w:lineRule="auto"/>
              <w:rPr>
                <w:rFonts w:ascii="Tahoma" w:eastAsia="Times New Roman" w:hAnsi="Tahoma" w:cs="Tahoma"/>
                <w:sz w:val="16"/>
                <w:szCs w:val="16"/>
                <w:lang w:eastAsia="ru-RU"/>
              </w:rPr>
            </w:pPr>
            <w:r w:rsidRPr="00A042F5">
              <w:rPr>
                <w:rFonts w:ascii="Tahoma" w:eastAsia="Times New Roman" w:hAnsi="Tahoma" w:cs="Tahoma"/>
                <w:sz w:val="16"/>
                <w:szCs w:val="16"/>
                <w:lang w:eastAsia="ru-RU"/>
              </w:rPr>
              <w:t>97701000</w:t>
            </w:r>
          </w:p>
        </w:tc>
      </w:tr>
      <w:tr w:rsidR="000F27A7" w:rsidRPr="00A042F5" w:rsidTr="000F27A7">
        <w:tc>
          <w:tcPr>
            <w:tcW w:w="0" w:type="auto"/>
            <w:vAlign w:val="center"/>
            <w:hideMark/>
          </w:tcPr>
          <w:p w:rsidR="000F27A7" w:rsidRPr="00A042F5" w:rsidRDefault="000F27A7" w:rsidP="000F27A7">
            <w:pPr>
              <w:spacing w:after="0" w:line="240" w:lineRule="auto"/>
              <w:rPr>
                <w:rFonts w:ascii="Tahoma" w:eastAsia="Times New Roman" w:hAnsi="Tahoma" w:cs="Tahoma"/>
                <w:sz w:val="16"/>
                <w:szCs w:val="16"/>
                <w:lang w:eastAsia="ru-RU"/>
              </w:rPr>
            </w:pPr>
            <w:r w:rsidRPr="00A042F5">
              <w:rPr>
                <w:rFonts w:ascii="Tahoma" w:eastAsia="Times New Roman" w:hAnsi="Tahoma" w:cs="Tahoma"/>
                <w:sz w:val="16"/>
                <w:szCs w:val="16"/>
                <w:lang w:eastAsia="ru-RU"/>
              </w:rPr>
              <w:t xml:space="preserve">Место нахождения (адрес), телефон, адрес электронной почты </w:t>
            </w:r>
          </w:p>
        </w:tc>
        <w:tc>
          <w:tcPr>
            <w:tcW w:w="0" w:type="auto"/>
            <w:vAlign w:val="center"/>
            <w:hideMark/>
          </w:tcPr>
          <w:p w:rsidR="000F27A7" w:rsidRPr="00A042F5" w:rsidRDefault="000F27A7" w:rsidP="000F27A7">
            <w:pPr>
              <w:spacing w:after="0" w:line="240" w:lineRule="auto"/>
              <w:rPr>
                <w:rFonts w:ascii="Tahoma" w:eastAsia="Times New Roman" w:hAnsi="Tahoma" w:cs="Tahoma"/>
                <w:sz w:val="16"/>
                <w:szCs w:val="16"/>
                <w:lang w:eastAsia="ru-RU"/>
              </w:rPr>
            </w:pPr>
            <w:r w:rsidRPr="00A042F5">
              <w:rPr>
                <w:rFonts w:ascii="Tahoma" w:eastAsia="Times New Roman" w:hAnsi="Tahoma" w:cs="Tahoma"/>
                <w:sz w:val="16"/>
                <w:szCs w:val="16"/>
                <w:lang w:eastAsia="ru-RU"/>
              </w:rPr>
              <w:t xml:space="preserve">Российская Федерация, 428018, Чувашская Республика - Чувашия, Чебоксары г, </w:t>
            </w:r>
            <w:proofErr w:type="gramStart"/>
            <w:r w:rsidRPr="00A042F5">
              <w:rPr>
                <w:rFonts w:ascii="Tahoma" w:eastAsia="Times New Roman" w:hAnsi="Tahoma" w:cs="Tahoma"/>
                <w:sz w:val="16"/>
                <w:szCs w:val="16"/>
                <w:lang w:eastAsia="ru-RU"/>
              </w:rPr>
              <w:t>УЛ</w:t>
            </w:r>
            <w:proofErr w:type="gramEnd"/>
            <w:r w:rsidRPr="00A042F5">
              <w:rPr>
                <w:rFonts w:ascii="Tahoma" w:eastAsia="Times New Roman" w:hAnsi="Tahoma" w:cs="Tahoma"/>
                <w:sz w:val="16"/>
                <w:szCs w:val="16"/>
                <w:lang w:eastAsia="ru-RU"/>
              </w:rPr>
              <w:t xml:space="preserve"> НИЖЕГОРОДСКАЯ, 8 , 7-8352-302700 , u21@r21.nalog.ru</w:t>
            </w:r>
          </w:p>
        </w:tc>
        <w:tc>
          <w:tcPr>
            <w:tcW w:w="0" w:type="auto"/>
            <w:vMerge/>
            <w:vAlign w:val="center"/>
            <w:hideMark/>
          </w:tcPr>
          <w:p w:rsidR="000F27A7" w:rsidRPr="00A042F5" w:rsidRDefault="000F27A7" w:rsidP="000F27A7">
            <w:pPr>
              <w:spacing w:after="0" w:line="240" w:lineRule="auto"/>
              <w:rPr>
                <w:rFonts w:ascii="Tahoma" w:eastAsia="Times New Roman" w:hAnsi="Tahoma" w:cs="Tahoma"/>
                <w:sz w:val="16"/>
                <w:szCs w:val="16"/>
                <w:lang w:eastAsia="ru-RU"/>
              </w:rPr>
            </w:pPr>
          </w:p>
        </w:tc>
        <w:tc>
          <w:tcPr>
            <w:tcW w:w="0" w:type="auto"/>
            <w:vMerge/>
            <w:vAlign w:val="center"/>
            <w:hideMark/>
          </w:tcPr>
          <w:p w:rsidR="000F27A7" w:rsidRPr="00A042F5" w:rsidRDefault="000F27A7" w:rsidP="000F27A7">
            <w:pPr>
              <w:spacing w:after="0" w:line="240" w:lineRule="auto"/>
              <w:rPr>
                <w:rFonts w:ascii="Tahoma" w:eastAsia="Times New Roman" w:hAnsi="Tahoma" w:cs="Tahoma"/>
                <w:sz w:val="16"/>
                <w:szCs w:val="16"/>
                <w:lang w:eastAsia="ru-RU"/>
              </w:rPr>
            </w:pPr>
          </w:p>
        </w:tc>
      </w:tr>
      <w:tr w:rsidR="000F27A7" w:rsidRPr="00A042F5" w:rsidTr="000F27A7">
        <w:tc>
          <w:tcPr>
            <w:tcW w:w="0" w:type="auto"/>
            <w:vMerge w:val="restart"/>
            <w:hideMark/>
          </w:tcPr>
          <w:p w:rsidR="000F27A7" w:rsidRPr="00A042F5" w:rsidRDefault="000F27A7" w:rsidP="000F27A7">
            <w:pPr>
              <w:spacing w:after="0" w:line="240" w:lineRule="auto"/>
              <w:rPr>
                <w:rFonts w:ascii="Tahoma" w:eastAsia="Times New Roman" w:hAnsi="Tahoma" w:cs="Tahoma"/>
                <w:sz w:val="16"/>
                <w:szCs w:val="16"/>
                <w:lang w:eastAsia="ru-RU"/>
              </w:rPr>
            </w:pPr>
            <w:r w:rsidRPr="00A042F5">
              <w:rPr>
                <w:rFonts w:ascii="Tahoma" w:eastAsia="Times New Roman" w:hAnsi="Tahoma" w:cs="Tahoma"/>
                <w:sz w:val="16"/>
                <w:szCs w:val="16"/>
                <w:lang w:eastAsia="ru-RU"/>
              </w:rPr>
              <w:t xml:space="preserve">Вид документа </w:t>
            </w:r>
          </w:p>
        </w:tc>
        <w:tc>
          <w:tcPr>
            <w:tcW w:w="0" w:type="auto"/>
            <w:vAlign w:val="center"/>
            <w:hideMark/>
          </w:tcPr>
          <w:p w:rsidR="000F27A7" w:rsidRPr="00A042F5" w:rsidRDefault="000F27A7" w:rsidP="000F27A7">
            <w:pPr>
              <w:spacing w:after="0" w:line="240" w:lineRule="auto"/>
              <w:rPr>
                <w:rFonts w:ascii="Tahoma" w:eastAsia="Times New Roman" w:hAnsi="Tahoma" w:cs="Tahoma"/>
                <w:sz w:val="16"/>
                <w:szCs w:val="16"/>
                <w:lang w:eastAsia="ru-RU"/>
              </w:rPr>
            </w:pPr>
            <w:r w:rsidRPr="00A042F5">
              <w:rPr>
                <w:rFonts w:ascii="Tahoma" w:eastAsia="Times New Roman" w:hAnsi="Tahoma" w:cs="Tahoma"/>
                <w:sz w:val="16"/>
                <w:szCs w:val="16"/>
                <w:lang w:eastAsia="ru-RU"/>
              </w:rPr>
              <w:t xml:space="preserve">измененный (22) </w:t>
            </w:r>
          </w:p>
        </w:tc>
        <w:tc>
          <w:tcPr>
            <w:tcW w:w="0" w:type="auto"/>
            <w:vAlign w:val="center"/>
            <w:hideMark/>
          </w:tcPr>
          <w:p w:rsidR="000F27A7" w:rsidRPr="00A042F5" w:rsidRDefault="000F27A7" w:rsidP="000F27A7">
            <w:pPr>
              <w:spacing w:after="0" w:line="240" w:lineRule="auto"/>
              <w:rPr>
                <w:rFonts w:ascii="Tahoma" w:eastAsia="Times New Roman" w:hAnsi="Tahoma" w:cs="Tahoma"/>
                <w:sz w:val="16"/>
                <w:szCs w:val="16"/>
                <w:lang w:eastAsia="ru-RU"/>
              </w:rPr>
            </w:pPr>
          </w:p>
        </w:tc>
        <w:tc>
          <w:tcPr>
            <w:tcW w:w="0" w:type="auto"/>
            <w:vAlign w:val="center"/>
            <w:hideMark/>
          </w:tcPr>
          <w:p w:rsidR="000F27A7" w:rsidRPr="00A042F5" w:rsidRDefault="000F27A7" w:rsidP="000F27A7">
            <w:pPr>
              <w:spacing w:after="0" w:line="240" w:lineRule="auto"/>
              <w:rPr>
                <w:rFonts w:ascii="Tahoma" w:eastAsia="Times New Roman" w:hAnsi="Tahoma" w:cs="Tahoma"/>
                <w:sz w:val="16"/>
                <w:szCs w:val="16"/>
                <w:lang w:eastAsia="ru-RU"/>
              </w:rPr>
            </w:pPr>
          </w:p>
        </w:tc>
      </w:tr>
      <w:tr w:rsidR="000F27A7" w:rsidRPr="00A042F5" w:rsidTr="000F27A7">
        <w:tc>
          <w:tcPr>
            <w:tcW w:w="0" w:type="auto"/>
            <w:vMerge/>
            <w:vAlign w:val="center"/>
            <w:hideMark/>
          </w:tcPr>
          <w:p w:rsidR="000F27A7" w:rsidRPr="00A042F5" w:rsidRDefault="000F27A7" w:rsidP="000F27A7">
            <w:pPr>
              <w:spacing w:after="0" w:line="240" w:lineRule="auto"/>
              <w:rPr>
                <w:rFonts w:ascii="Tahoma" w:eastAsia="Times New Roman" w:hAnsi="Tahoma" w:cs="Tahoma"/>
                <w:sz w:val="16"/>
                <w:szCs w:val="16"/>
                <w:lang w:eastAsia="ru-RU"/>
              </w:rPr>
            </w:pPr>
          </w:p>
        </w:tc>
        <w:tc>
          <w:tcPr>
            <w:tcW w:w="0" w:type="auto"/>
            <w:vAlign w:val="center"/>
            <w:hideMark/>
          </w:tcPr>
          <w:p w:rsidR="000F27A7" w:rsidRPr="00A042F5" w:rsidRDefault="000F27A7" w:rsidP="000F27A7">
            <w:pPr>
              <w:spacing w:after="0" w:line="240" w:lineRule="auto"/>
              <w:jc w:val="center"/>
              <w:rPr>
                <w:rFonts w:ascii="Tahoma" w:eastAsia="Times New Roman" w:hAnsi="Tahoma" w:cs="Tahoma"/>
                <w:sz w:val="16"/>
                <w:szCs w:val="16"/>
                <w:lang w:eastAsia="ru-RU"/>
              </w:rPr>
            </w:pPr>
            <w:r w:rsidRPr="00A042F5">
              <w:rPr>
                <w:rFonts w:ascii="Tahoma" w:eastAsia="Times New Roman" w:hAnsi="Tahoma" w:cs="Tahoma"/>
                <w:sz w:val="16"/>
                <w:szCs w:val="16"/>
                <w:lang w:eastAsia="ru-RU"/>
              </w:rPr>
              <w:t>(базовый (0), измененный (порядковый код изменения))</w:t>
            </w:r>
          </w:p>
        </w:tc>
        <w:tc>
          <w:tcPr>
            <w:tcW w:w="0" w:type="auto"/>
            <w:vAlign w:val="center"/>
            <w:hideMark/>
          </w:tcPr>
          <w:p w:rsidR="000F27A7" w:rsidRPr="00A042F5" w:rsidRDefault="000F27A7" w:rsidP="000F27A7">
            <w:pPr>
              <w:spacing w:after="0" w:line="240" w:lineRule="auto"/>
              <w:rPr>
                <w:rFonts w:ascii="Tahoma" w:eastAsia="Times New Roman" w:hAnsi="Tahoma" w:cs="Tahoma"/>
                <w:sz w:val="16"/>
                <w:szCs w:val="16"/>
                <w:lang w:eastAsia="ru-RU"/>
              </w:rPr>
            </w:pPr>
            <w:r w:rsidRPr="00A042F5">
              <w:rPr>
                <w:rFonts w:ascii="Tahoma" w:eastAsia="Times New Roman" w:hAnsi="Tahoma" w:cs="Tahoma"/>
                <w:sz w:val="16"/>
                <w:szCs w:val="16"/>
                <w:lang w:eastAsia="ru-RU"/>
              </w:rPr>
              <w:t xml:space="preserve">дата изменения </w:t>
            </w:r>
          </w:p>
        </w:tc>
        <w:tc>
          <w:tcPr>
            <w:tcW w:w="0" w:type="auto"/>
            <w:vAlign w:val="center"/>
            <w:hideMark/>
          </w:tcPr>
          <w:p w:rsidR="000F27A7" w:rsidRPr="00A042F5" w:rsidRDefault="000F27A7" w:rsidP="000F27A7">
            <w:pPr>
              <w:spacing w:after="0" w:line="240" w:lineRule="auto"/>
              <w:rPr>
                <w:rFonts w:ascii="Tahoma" w:eastAsia="Times New Roman" w:hAnsi="Tahoma" w:cs="Tahoma"/>
                <w:sz w:val="16"/>
                <w:szCs w:val="16"/>
                <w:lang w:eastAsia="ru-RU"/>
              </w:rPr>
            </w:pPr>
            <w:r w:rsidRPr="00A042F5">
              <w:rPr>
                <w:rFonts w:ascii="Tahoma" w:eastAsia="Times New Roman" w:hAnsi="Tahoma" w:cs="Tahoma"/>
                <w:sz w:val="16"/>
                <w:szCs w:val="16"/>
                <w:lang w:eastAsia="ru-RU"/>
              </w:rPr>
              <w:t>01.11.2018</w:t>
            </w:r>
          </w:p>
        </w:tc>
      </w:tr>
      <w:tr w:rsidR="000F27A7" w:rsidRPr="00A042F5" w:rsidTr="000F27A7">
        <w:tc>
          <w:tcPr>
            <w:tcW w:w="0" w:type="auto"/>
            <w:vAlign w:val="center"/>
            <w:hideMark/>
          </w:tcPr>
          <w:p w:rsidR="000F27A7" w:rsidRPr="00A042F5" w:rsidRDefault="000F27A7" w:rsidP="000F27A7">
            <w:pPr>
              <w:spacing w:after="0" w:line="240" w:lineRule="auto"/>
              <w:rPr>
                <w:rFonts w:ascii="Tahoma" w:eastAsia="Times New Roman" w:hAnsi="Tahoma" w:cs="Tahoma"/>
                <w:sz w:val="16"/>
                <w:szCs w:val="16"/>
                <w:lang w:eastAsia="ru-RU"/>
              </w:rPr>
            </w:pPr>
            <w:r w:rsidRPr="00A042F5">
              <w:rPr>
                <w:rFonts w:ascii="Tahoma" w:eastAsia="Times New Roman" w:hAnsi="Tahoma" w:cs="Tahoma"/>
                <w:sz w:val="16"/>
                <w:szCs w:val="16"/>
                <w:lang w:eastAsia="ru-RU"/>
              </w:rPr>
              <w:t xml:space="preserve">Единица измерения: рубль </w:t>
            </w:r>
          </w:p>
        </w:tc>
        <w:tc>
          <w:tcPr>
            <w:tcW w:w="0" w:type="auto"/>
            <w:vAlign w:val="center"/>
            <w:hideMark/>
          </w:tcPr>
          <w:p w:rsidR="000F27A7" w:rsidRPr="00A042F5" w:rsidRDefault="000F27A7" w:rsidP="000F27A7">
            <w:pPr>
              <w:spacing w:after="0" w:line="240" w:lineRule="auto"/>
              <w:rPr>
                <w:rFonts w:ascii="Tahoma" w:eastAsia="Times New Roman" w:hAnsi="Tahoma" w:cs="Tahoma"/>
                <w:sz w:val="16"/>
                <w:szCs w:val="16"/>
                <w:lang w:eastAsia="ru-RU"/>
              </w:rPr>
            </w:pPr>
            <w:r w:rsidRPr="00A042F5">
              <w:rPr>
                <w:rFonts w:ascii="Tahoma" w:eastAsia="Times New Roman" w:hAnsi="Tahoma" w:cs="Tahoma"/>
                <w:sz w:val="16"/>
                <w:szCs w:val="16"/>
                <w:lang w:eastAsia="ru-RU"/>
              </w:rPr>
              <w:t xml:space="preserve">  </w:t>
            </w:r>
          </w:p>
        </w:tc>
        <w:tc>
          <w:tcPr>
            <w:tcW w:w="0" w:type="auto"/>
            <w:vAlign w:val="center"/>
            <w:hideMark/>
          </w:tcPr>
          <w:p w:rsidR="000F27A7" w:rsidRPr="00A042F5" w:rsidRDefault="000F27A7" w:rsidP="000F27A7">
            <w:pPr>
              <w:spacing w:after="0" w:line="240" w:lineRule="auto"/>
              <w:rPr>
                <w:rFonts w:ascii="Tahoma" w:eastAsia="Times New Roman" w:hAnsi="Tahoma" w:cs="Tahoma"/>
                <w:sz w:val="16"/>
                <w:szCs w:val="16"/>
                <w:lang w:eastAsia="ru-RU"/>
              </w:rPr>
            </w:pPr>
            <w:r w:rsidRPr="00A042F5">
              <w:rPr>
                <w:rFonts w:ascii="Tahoma" w:eastAsia="Times New Roman" w:hAnsi="Tahoma" w:cs="Tahoma"/>
                <w:sz w:val="16"/>
                <w:szCs w:val="16"/>
                <w:lang w:eastAsia="ru-RU"/>
              </w:rPr>
              <w:t xml:space="preserve">по ОКЕИ </w:t>
            </w:r>
          </w:p>
        </w:tc>
        <w:tc>
          <w:tcPr>
            <w:tcW w:w="0" w:type="auto"/>
            <w:vAlign w:val="center"/>
            <w:hideMark/>
          </w:tcPr>
          <w:p w:rsidR="000F27A7" w:rsidRPr="00A042F5" w:rsidRDefault="000F27A7" w:rsidP="000F27A7">
            <w:pPr>
              <w:spacing w:after="0" w:line="240" w:lineRule="auto"/>
              <w:rPr>
                <w:rFonts w:ascii="Tahoma" w:eastAsia="Times New Roman" w:hAnsi="Tahoma" w:cs="Tahoma"/>
                <w:sz w:val="16"/>
                <w:szCs w:val="16"/>
                <w:lang w:eastAsia="ru-RU"/>
              </w:rPr>
            </w:pPr>
            <w:r w:rsidRPr="00A042F5">
              <w:rPr>
                <w:rFonts w:ascii="Tahoma" w:eastAsia="Times New Roman" w:hAnsi="Tahoma" w:cs="Tahoma"/>
                <w:sz w:val="16"/>
                <w:szCs w:val="16"/>
                <w:lang w:eastAsia="ru-RU"/>
              </w:rPr>
              <w:t xml:space="preserve">383 </w:t>
            </w:r>
          </w:p>
        </w:tc>
      </w:tr>
      <w:tr w:rsidR="000F27A7" w:rsidRPr="00A042F5" w:rsidTr="000F27A7">
        <w:tc>
          <w:tcPr>
            <w:tcW w:w="0" w:type="auto"/>
            <w:gridSpan w:val="2"/>
            <w:vAlign w:val="center"/>
            <w:hideMark/>
          </w:tcPr>
          <w:p w:rsidR="000F27A7" w:rsidRPr="00A042F5" w:rsidRDefault="000F27A7" w:rsidP="000F27A7">
            <w:pPr>
              <w:spacing w:after="0" w:line="240" w:lineRule="auto"/>
              <w:jc w:val="right"/>
              <w:rPr>
                <w:rFonts w:ascii="Tahoma" w:eastAsia="Times New Roman" w:hAnsi="Tahoma" w:cs="Tahoma"/>
                <w:sz w:val="16"/>
                <w:szCs w:val="16"/>
                <w:lang w:eastAsia="ru-RU"/>
              </w:rPr>
            </w:pPr>
            <w:r w:rsidRPr="00A042F5">
              <w:rPr>
                <w:rFonts w:ascii="Tahoma" w:eastAsia="Times New Roman" w:hAnsi="Tahoma" w:cs="Tahoma"/>
                <w:sz w:val="16"/>
                <w:szCs w:val="16"/>
                <w:lang w:eastAsia="ru-RU"/>
              </w:rPr>
              <w:t>Совокупный годовой объем закупо</w:t>
            </w:r>
            <w:proofErr w:type="gramStart"/>
            <w:r w:rsidRPr="00A042F5">
              <w:rPr>
                <w:rFonts w:ascii="Tahoma" w:eastAsia="Times New Roman" w:hAnsi="Tahoma" w:cs="Tahoma"/>
                <w:sz w:val="16"/>
                <w:szCs w:val="16"/>
                <w:lang w:eastAsia="ru-RU"/>
              </w:rPr>
              <w:t>к</w:t>
            </w:r>
            <w:r w:rsidRPr="00A042F5">
              <w:rPr>
                <w:rFonts w:ascii="Tahoma" w:eastAsia="Times New Roman" w:hAnsi="Tahoma" w:cs="Tahoma"/>
                <w:i/>
                <w:iCs/>
                <w:sz w:val="16"/>
                <w:szCs w:val="16"/>
                <w:lang w:eastAsia="ru-RU"/>
              </w:rPr>
              <w:t>(</w:t>
            </w:r>
            <w:proofErr w:type="spellStart"/>
            <w:proofErr w:type="gramEnd"/>
            <w:r w:rsidRPr="00A042F5">
              <w:rPr>
                <w:rFonts w:ascii="Tahoma" w:eastAsia="Times New Roman" w:hAnsi="Tahoma" w:cs="Tahoma"/>
                <w:i/>
                <w:iCs/>
                <w:sz w:val="16"/>
                <w:szCs w:val="16"/>
                <w:lang w:eastAsia="ru-RU"/>
              </w:rPr>
              <w:t>справочно</w:t>
            </w:r>
            <w:proofErr w:type="spellEnd"/>
            <w:r w:rsidRPr="00A042F5">
              <w:rPr>
                <w:rFonts w:ascii="Tahoma" w:eastAsia="Times New Roman" w:hAnsi="Tahoma" w:cs="Tahoma"/>
                <w:i/>
                <w:iCs/>
                <w:sz w:val="16"/>
                <w:szCs w:val="16"/>
                <w:lang w:eastAsia="ru-RU"/>
              </w:rPr>
              <w:t>)</w:t>
            </w:r>
            <w:r w:rsidRPr="00A042F5">
              <w:rPr>
                <w:rFonts w:ascii="Tahoma" w:eastAsia="Times New Roman" w:hAnsi="Tahoma" w:cs="Tahoma"/>
                <w:sz w:val="16"/>
                <w:szCs w:val="16"/>
                <w:lang w:eastAsia="ru-RU"/>
              </w:rPr>
              <w:t xml:space="preserve">, рублей </w:t>
            </w:r>
          </w:p>
        </w:tc>
        <w:tc>
          <w:tcPr>
            <w:tcW w:w="0" w:type="auto"/>
            <w:gridSpan w:val="2"/>
            <w:vAlign w:val="center"/>
            <w:hideMark/>
          </w:tcPr>
          <w:p w:rsidR="000F27A7" w:rsidRPr="00A042F5" w:rsidRDefault="000F27A7" w:rsidP="000F27A7">
            <w:pPr>
              <w:spacing w:after="0" w:line="240" w:lineRule="auto"/>
              <w:rPr>
                <w:rFonts w:ascii="Tahoma" w:eastAsia="Times New Roman" w:hAnsi="Tahoma" w:cs="Tahoma"/>
                <w:sz w:val="16"/>
                <w:szCs w:val="16"/>
                <w:lang w:eastAsia="ru-RU"/>
              </w:rPr>
            </w:pPr>
            <w:r w:rsidRPr="00A042F5">
              <w:rPr>
                <w:rFonts w:ascii="Tahoma" w:eastAsia="Times New Roman" w:hAnsi="Tahoma" w:cs="Tahoma"/>
                <w:sz w:val="16"/>
                <w:szCs w:val="16"/>
                <w:lang w:eastAsia="ru-RU"/>
              </w:rPr>
              <w:t>24882891.69</w:t>
            </w:r>
          </w:p>
        </w:tc>
      </w:tr>
    </w:tbl>
    <w:p w:rsidR="000F27A7" w:rsidRPr="000F27A7" w:rsidRDefault="000F27A7" w:rsidP="000F27A7">
      <w:pPr>
        <w:spacing w:after="240" w:line="240" w:lineRule="auto"/>
        <w:rPr>
          <w:rFonts w:ascii="Tahoma" w:eastAsia="Times New Roman" w:hAnsi="Tahoma" w:cs="Tahoma"/>
          <w:sz w:val="21"/>
          <w:szCs w:val="21"/>
          <w:lang w:eastAsia="ru-RU"/>
        </w:rPr>
      </w:pPr>
    </w:p>
    <w:tbl>
      <w:tblPr>
        <w:tblW w:w="5292" w:type="pct"/>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2"/>
        <w:gridCol w:w="596"/>
        <w:gridCol w:w="721"/>
        <w:gridCol w:w="1406"/>
        <w:gridCol w:w="489"/>
        <w:gridCol w:w="322"/>
        <w:gridCol w:w="335"/>
        <w:gridCol w:w="387"/>
        <w:gridCol w:w="304"/>
        <w:gridCol w:w="216"/>
        <w:gridCol w:w="426"/>
        <w:gridCol w:w="496"/>
        <w:gridCol w:w="172"/>
        <w:gridCol w:w="196"/>
        <w:gridCol w:w="387"/>
        <w:gridCol w:w="234"/>
        <w:gridCol w:w="216"/>
        <w:gridCol w:w="426"/>
        <w:gridCol w:w="911"/>
        <w:gridCol w:w="243"/>
        <w:gridCol w:w="363"/>
        <w:gridCol w:w="465"/>
        <w:gridCol w:w="363"/>
        <w:gridCol w:w="418"/>
        <w:gridCol w:w="490"/>
        <w:gridCol w:w="507"/>
        <w:gridCol w:w="537"/>
        <w:gridCol w:w="519"/>
        <w:gridCol w:w="464"/>
        <w:gridCol w:w="793"/>
        <w:gridCol w:w="933"/>
        <w:gridCol w:w="538"/>
        <w:gridCol w:w="446"/>
      </w:tblGrid>
      <w:tr w:rsidR="00A042F5" w:rsidRPr="000F27A7" w:rsidTr="00A042F5">
        <w:tc>
          <w:tcPr>
            <w:tcW w:w="113" w:type="dxa"/>
            <w:vMerge w:val="restart"/>
            <w:vAlign w:val="center"/>
            <w:hideMark/>
          </w:tcPr>
          <w:p w:rsidR="000F27A7" w:rsidRPr="000F27A7" w:rsidRDefault="000F27A7" w:rsidP="000F27A7">
            <w:pPr>
              <w:spacing w:after="0" w:line="240" w:lineRule="auto"/>
              <w:jc w:val="center"/>
              <w:rPr>
                <w:rFonts w:ascii="Tahoma" w:eastAsia="Times New Roman" w:hAnsi="Tahoma" w:cs="Tahoma"/>
                <w:b/>
                <w:bCs/>
                <w:sz w:val="12"/>
                <w:szCs w:val="12"/>
                <w:lang w:eastAsia="ru-RU"/>
              </w:rPr>
            </w:pPr>
            <w:r w:rsidRPr="000F27A7">
              <w:rPr>
                <w:rFonts w:ascii="Tahoma" w:eastAsia="Times New Roman" w:hAnsi="Tahoma" w:cs="Tahoma"/>
                <w:b/>
                <w:bCs/>
                <w:sz w:val="12"/>
                <w:szCs w:val="12"/>
                <w:lang w:eastAsia="ru-RU"/>
              </w:rPr>
              <w:t xml:space="preserve">№ </w:t>
            </w:r>
            <w:proofErr w:type="gramStart"/>
            <w:r w:rsidRPr="000F27A7">
              <w:rPr>
                <w:rFonts w:ascii="Tahoma" w:eastAsia="Times New Roman" w:hAnsi="Tahoma" w:cs="Tahoma"/>
                <w:b/>
                <w:bCs/>
                <w:sz w:val="12"/>
                <w:szCs w:val="12"/>
                <w:lang w:eastAsia="ru-RU"/>
              </w:rPr>
              <w:t>п</w:t>
            </w:r>
            <w:proofErr w:type="gramEnd"/>
            <w:r w:rsidRPr="000F27A7">
              <w:rPr>
                <w:rFonts w:ascii="Tahoma" w:eastAsia="Times New Roman" w:hAnsi="Tahoma" w:cs="Tahoma"/>
                <w:b/>
                <w:bCs/>
                <w:sz w:val="12"/>
                <w:szCs w:val="12"/>
                <w:lang w:eastAsia="ru-RU"/>
              </w:rPr>
              <w:t xml:space="preserve">/п </w:t>
            </w:r>
          </w:p>
        </w:tc>
        <w:tc>
          <w:tcPr>
            <w:tcW w:w="596" w:type="dxa"/>
            <w:vMerge w:val="restart"/>
            <w:vAlign w:val="center"/>
            <w:hideMark/>
          </w:tcPr>
          <w:p w:rsidR="000F27A7" w:rsidRPr="000F27A7" w:rsidRDefault="000F27A7" w:rsidP="000F27A7">
            <w:pPr>
              <w:spacing w:after="0" w:line="240" w:lineRule="auto"/>
              <w:jc w:val="center"/>
              <w:rPr>
                <w:rFonts w:ascii="Tahoma" w:eastAsia="Times New Roman" w:hAnsi="Tahoma" w:cs="Tahoma"/>
                <w:b/>
                <w:bCs/>
                <w:sz w:val="12"/>
                <w:szCs w:val="12"/>
                <w:lang w:eastAsia="ru-RU"/>
              </w:rPr>
            </w:pPr>
            <w:r w:rsidRPr="000F27A7">
              <w:rPr>
                <w:rFonts w:ascii="Tahoma" w:eastAsia="Times New Roman" w:hAnsi="Tahoma" w:cs="Tahoma"/>
                <w:b/>
                <w:bCs/>
                <w:sz w:val="12"/>
                <w:szCs w:val="12"/>
                <w:lang w:eastAsia="ru-RU"/>
              </w:rPr>
              <w:t xml:space="preserve">Идентификационный код закупки </w:t>
            </w:r>
          </w:p>
        </w:tc>
        <w:tc>
          <w:tcPr>
            <w:tcW w:w="2127" w:type="dxa"/>
            <w:gridSpan w:val="2"/>
            <w:vAlign w:val="center"/>
            <w:hideMark/>
          </w:tcPr>
          <w:p w:rsidR="000F27A7" w:rsidRPr="000F27A7" w:rsidRDefault="000F27A7" w:rsidP="000F27A7">
            <w:pPr>
              <w:spacing w:after="0" w:line="240" w:lineRule="auto"/>
              <w:jc w:val="center"/>
              <w:rPr>
                <w:rFonts w:ascii="Tahoma" w:eastAsia="Times New Roman" w:hAnsi="Tahoma" w:cs="Tahoma"/>
                <w:b/>
                <w:bCs/>
                <w:sz w:val="12"/>
                <w:szCs w:val="12"/>
                <w:lang w:eastAsia="ru-RU"/>
              </w:rPr>
            </w:pPr>
            <w:r w:rsidRPr="000F27A7">
              <w:rPr>
                <w:rFonts w:ascii="Tahoma" w:eastAsia="Times New Roman" w:hAnsi="Tahoma" w:cs="Tahoma"/>
                <w:b/>
                <w:bCs/>
                <w:sz w:val="12"/>
                <w:szCs w:val="12"/>
                <w:lang w:eastAsia="ru-RU"/>
              </w:rPr>
              <w:t xml:space="preserve">Объект закупки </w:t>
            </w:r>
          </w:p>
        </w:tc>
        <w:tc>
          <w:tcPr>
            <w:tcW w:w="489" w:type="dxa"/>
            <w:vMerge w:val="restart"/>
            <w:vAlign w:val="center"/>
            <w:hideMark/>
          </w:tcPr>
          <w:p w:rsidR="000F27A7" w:rsidRPr="000F27A7" w:rsidRDefault="000F27A7" w:rsidP="000F27A7">
            <w:pPr>
              <w:spacing w:after="0" w:line="240" w:lineRule="auto"/>
              <w:jc w:val="center"/>
              <w:rPr>
                <w:rFonts w:ascii="Tahoma" w:eastAsia="Times New Roman" w:hAnsi="Tahoma" w:cs="Tahoma"/>
                <w:b/>
                <w:bCs/>
                <w:sz w:val="12"/>
                <w:szCs w:val="12"/>
                <w:lang w:eastAsia="ru-RU"/>
              </w:rPr>
            </w:pPr>
            <w:r w:rsidRPr="000F27A7">
              <w:rPr>
                <w:rFonts w:ascii="Tahoma" w:eastAsia="Times New Roman" w:hAnsi="Tahoma" w:cs="Tahoma"/>
                <w:b/>
                <w:bCs/>
                <w:sz w:val="12"/>
                <w:szCs w:val="12"/>
                <w:lang w:eastAsia="ru-RU"/>
              </w:rPr>
              <w:t>Начальная (максимальная) цена контракта, цена контракта, заключаемого с единственным поставщиком (подрядчиком, исполн</w:t>
            </w:r>
            <w:r w:rsidRPr="000F27A7">
              <w:rPr>
                <w:rFonts w:ascii="Tahoma" w:eastAsia="Times New Roman" w:hAnsi="Tahoma" w:cs="Tahoma"/>
                <w:b/>
                <w:bCs/>
                <w:sz w:val="12"/>
                <w:szCs w:val="12"/>
                <w:lang w:eastAsia="ru-RU"/>
              </w:rPr>
              <w:lastRenderedPageBreak/>
              <w:t xml:space="preserve">ителем) </w:t>
            </w:r>
          </w:p>
        </w:tc>
        <w:tc>
          <w:tcPr>
            <w:tcW w:w="322" w:type="dxa"/>
            <w:vMerge w:val="restart"/>
            <w:vAlign w:val="center"/>
            <w:hideMark/>
          </w:tcPr>
          <w:p w:rsidR="000F27A7" w:rsidRPr="000F27A7" w:rsidRDefault="000F27A7" w:rsidP="000F27A7">
            <w:pPr>
              <w:spacing w:after="0" w:line="240" w:lineRule="auto"/>
              <w:jc w:val="center"/>
              <w:rPr>
                <w:rFonts w:ascii="Tahoma" w:eastAsia="Times New Roman" w:hAnsi="Tahoma" w:cs="Tahoma"/>
                <w:b/>
                <w:bCs/>
                <w:sz w:val="12"/>
                <w:szCs w:val="12"/>
                <w:lang w:eastAsia="ru-RU"/>
              </w:rPr>
            </w:pPr>
            <w:r w:rsidRPr="000F27A7">
              <w:rPr>
                <w:rFonts w:ascii="Tahoma" w:eastAsia="Times New Roman" w:hAnsi="Tahoma" w:cs="Tahoma"/>
                <w:b/>
                <w:bCs/>
                <w:sz w:val="12"/>
                <w:szCs w:val="12"/>
                <w:lang w:eastAsia="ru-RU"/>
              </w:rPr>
              <w:lastRenderedPageBreak/>
              <w:t xml:space="preserve">Размер аванса, процентов </w:t>
            </w:r>
          </w:p>
        </w:tc>
        <w:tc>
          <w:tcPr>
            <w:tcW w:w="1668" w:type="dxa"/>
            <w:gridSpan w:val="5"/>
            <w:vAlign w:val="center"/>
            <w:hideMark/>
          </w:tcPr>
          <w:p w:rsidR="000F27A7" w:rsidRPr="000F27A7" w:rsidRDefault="000F27A7" w:rsidP="000F27A7">
            <w:pPr>
              <w:spacing w:after="0" w:line="240" w:lineRule="auto"/>
              <w:jc w:val="center"/>
              <w:rPr>
                <w:rFonts w:ascii="Tahoma" w:eastAsia="Times New Roman" w:hAnsi="Tahoma" w:cs="Tahoma"/>
                <w:b/>
                <w:bCs/>
                <w:sz w:val="12"/>
                <w:szCs w:val="12"/>
                <w:lang w:eastAsia="ru-RU"/>
              </w:rPr>
            </w:pPr>
            <w:r w:rsidRPr="000F27A7">
              <w:rPr>
                <w:rFonts w:ascii="Tahoma" w:eastAsia="Times New Roman" w:hAnsi="Tahoma" w:cs="Tahoma"/>
                <w:b/>
                <w:bCs/>
                <w:sz w:val="12"/>
                <w:szCs w:val="12"/>
                <w:lang w:eastAsia="ru-RU"/>
              </w:rPr>
              <w:t xml:space="preserve">Планируемые платежи </w:t>
            </w:r>
          </w:p>
        </w:tc>
        <w:tc>
          <w:tcPr>
            <w:tcW w:w="668" w:type="dxa"/>
            <w:gridSpan w:val="2"/>
            <w:vAlign w:val="center"/>
            <w:hideMark/>
          </w:tcPr>
          <w:p w:rsidR="000F27A7" w:rsidRPr="000F27A7" w:rsidRDefault="000F27A7" w:rsidP="000F27A7">
            <w:pPr>
              <w:spacing w:after="0" w:line="240" w:lineRule="auto"/>
              <w:jc w:val="center"/>
              <w:rPr>
                <w:rFonts w:ascii="Tahoma" w:eastAsia="Times New Roman" w:hAnsi="Tahoma" w:cs="Tahoma"/>
                <w:b/>
                <w:bCs/>
                <w:sz w:val="12"/>
                <w:szCs w:val="12"/>
                <w:lang w:eastAsia="ru-RU"/>
              </w:rPr>
            </w:pPr>
            <w:r w:rsidRPr="000F27A7">
              <w:rPr>
                <w:rFonts w:ascii="Tahoma" w:eastAsia="Times New Roman" w:hAnsi="Tahoma" w:cs="Tahoma"/>
                <w:b/>
                <w:bCs/>
                <w:sz w:val="12"/>
                <w:szCs w:val="12"/>
                <w:lang w:eastAsia="ru-RU"/>
              </w:rPr>
              <w:t xml:space="preserve">Единица измерения </w:t>
            </w:r>
          </w:p>
        </w:tc>
        <w:tc>
          <w:tcPr>
            <w:tcW w:w="1459" w:type="dxa"/>
            <w:gridSpan w:val="5"/>
            <w:vAlign w:val="center"/>
            <w:hideMark/>
          </w:tcPr>
          <w:p w:rsidR="000F27A7" w:rsidRPr="000F27A7" w:rsidRDefault="000F27A7" w:rsidP="000F27A7">
            <w:pPr>
              <w:spacing w:after="0" w:line="240" w:lineRule="auto"/>
              <w:jc w:val="center"/>
              <w:rPr>
                <w:rFonts w:ascii="Tahoma" w:eastAsia="Times New Roman" w:hAnsi="Tahoma" w:cs="Tahoma"/>
                <w:b/>
                <w:bCs/>
                <w:sz w:val="12"/>
                <w:szCs w:val="12"/>
                <w:lang w:eastAsia="ru-RU"/>
              </w:rPr>
            </w:pPr>
            <w:r w:rsidRPr="000F27A7">
              <w:rPr>
                <w:rFonts w:ascii="Tahoma" w:eastAsia="Times New Roman" w:hAnsi="Tahoma" w:cs="Tahoma"/>
                <w:b/>
                <w:bCs/>
                <w:sz w:val="12"/>
                <w:szCs w:val="12"/>
                <w:lang w:eastAsia="ru-RU"/>
              </w:rPr>
              <w:t xml:space="preserve">Количество (объем) закупаемых товаров, работ, услуг </w:t>
            </w:r>
          </w:p>
        </w:tc>
        <w:tc>
          <w:tcPr>
            <w:tcW w:w="911" w:type="dxa"/>
            <w:vMerge w:val="restart"/>
            <w:vAlign w:val="center"/>
            <w:hideMark/>
          </w:tcPr>
          <w:p w:rsidR="000F27A7" w:rsidRPr="000F27A7" w:rsidRDefault="000F27A7" w:rsidP="000F27A7">
            <w:pPr>
              <w:spacing w:after="0" w:line="240" w:lineRule="auto"/>
              <w:jc w:val="center"/>
              <w:rPr>
                <w:rFonts w:ascii="Tahoma" w:eastAsia="Times New Roman" w:hAnsi="Tahoma" w:cs="Tahoma"/>
                <w:b/>
                <w:bCs/>
                <w:sz w:val="12"/>
                <w:szCs w:val="12"/>
                <w:lang w:eastAsia="ru-RU"/>
              </w:rPr>
            </w:pPr>
            <w:r w:rsidRPr="000F27A7">
              <w:rPr>
                <w:rFonts w:ascii="Tahoma" w:eastAsia="Times New Roman" w:hAnsi="Tahoma" w:cs="Tahoma"/>
                <w:b/>
                <w:bCs/>
                <w:sz w:val="12"/>
                <w:szCs w:val="12"/>
                <w:lang w:eastAsia="ru-RU"/>
              </w:rPr>
              <w:t xml:space="preserve">Планируемый срок (периодичность) поставки товаров, выполнения работ, оказания услуг </w:t>
            </w:r>
          </w:p>
        </w:tc>
        <w:tc>
          <w:tcPr>
            <w:tcW w:w="606" w:type="dxa"/>
            <w:gridSpan w:val="2"/>
            <w:vAlign w:val="center"/>
            <w:hideMark/>
          </w:tcPr>
          <w:p w:rsidR="000F27A7" w:rsidRPr="000F27A7" w:rsidRDefault="000F27A7" w:rsidP="000F27A7">
            <w:pPr>
              <w:spacing w:after="0" w:line="240" w:lineRule="auto"/>
              <w:jc w:val="center"/>
              <w:rPr>
                <w:rFonts w:ascii="Tahoma" w:eastAsia="Times New Roman" w:hAnsi="Tahoma" w:cs="Tahoma"/>
                <w:b/>
                <w:bCs/>
                <w:sz w:val="12"/>
                <w:szCs w:val="12"/>
                <w:lang w:eastAsia="ru-RU"/>
              </w:rPr>
            </w:pPr>
            <w:r w:rsidRPr="000F27A7">
              <w:rPr>
                <w:rFonts w:ascii="Tahoma" w:eastAsia="Times New Roman" w:hAnsi="Tahoma" w:cs="Tahoma"/>
                <w:b/>
                <w:bCs/>
                <w:sz w:val="12"/>
                <w:szCs w:val="12"/>
                <w:lang w:eastAsia="ru-RU"/>
              </w:rPr>
              <w:t xml:space="preserve">Размер обеспечения </w:t>
            </w:r>
          </w:p>
        </w:tc>
        <w:tc>
          <w:tcPr>
            <w:tcW w:w="828" w:type="dxa"/>
            <w:gridSpan w:val="2"/>
            <w:vAlign w:val="center"/>
            <w:hideMark/>
          </w:tcPr>
          <w:p w:rsidR="000F27A7" w:rsidRPr="000F27A7" w:rsidRDefault="000F27A7" w:rsidP="000F27A7">
            <w:pPr>
              <w:spacing w:after="0" w:line="240" w:lineRule="auto"/>
              <w:jc w:val="center"/>
              <w:rPr>
                <w:rFonts w:ascii="Tahoma" w:eastAsia="Times New Roman" w:hAnsi="Tahoma" w:cs="Tahoma"/>
                <w:b/>
                <w:bCs/>
                <w:sz w:val="12"/>
                <w:szCs w:val="12"/>
                <w:lang w:eastAsia="ru-RU"/>
              </w:rPr>
            </w:pPr>
            <w:r w:rsidRPr="000F27A7">
              <w:rPr>
                <w:rFonts w:ascii="Tahoma" w:eastAsia="Times New Roman" w:hAnsi="Tahoma" w:cs="Tahoma"/>
                <w:b/>
                <w:bCs/>
                <w:sz w:val="12"/>
                <w:szCs w:val="12"/>
                <w:lang w:eastAsia="ru-RU"/>
              </w:rPr>
              <w:t xml:space="preserve">Планируемый срок, (месяц, год) </w:t>
            </w:r>
          </w:p>
        </w:tc>
        <w:tc>
          <w:tcPr>
            <w:tcW w:w="418" w:type="dxa"/>
            <w:vMerge w:val="restart"/>
            <w:vAlign w:val="center"/>
            <w:hideMark/>
          </w:tcPr>
          <w:p w:rsidR="000F27A7" w:rsidRPr="000F27A7" w:rsidRDefault="000F27A7" w:rsidP="000F27A7">
            <w:pPr>
              <w:spacing w:after="0" w:line="240" w:lineRule="auto"/>
              <w:jc w:val="center"/>
              <w:rPr>
                <w:rFonts w:ascii="Tahoma" w:eastAsia="Times New Roman" w:hAnsi="Tahoma" w:cs="Tahoma"/>
                <w:b/>
                <w:bCs/>
                <w:sz w:val="12"/>
                <w:szCs w:val="12"/>
                <w:lang w:eastAsia="ru-RU"/>
              </w:rPr>
            </w:pPr>
            <w:r w:rsidRPr="000F27A7">
              <w:rPr>
                <w:rFonts w:ascii="Tahoma" w:eastAsia="Times New Roman" w:hAnsi="Tahoma" w:cs="Tahoma"/>
                <w:b/>
                <w:bCs/>
                <w:sz w:val="12"/>
                <w:szCs w:val="12"/>
                <w:lang w:eastAsia="ru-RU"/>
              </w:rPr>
              <w:t xml:space="preserve">Способ определения поставщика (подрядчика, исполнителя) </w:t>
            </w:r>
          </w:p>
        </w:tc>
        <w:tc>
          <w:tcPr>
            <w:tcW w:w="490" w:type="dxa"/>
            <w:vMerge w:val="restart"/>
            <w:vAlign w:val="center"/>
            <w:hideMark/>
          </w:tcPr>
          <w:p w:rsidR="000F27A7" w:rsidRPr="000F27A7" w:rsidRDefault="000F27A7" w:rsidP="000F27A7">
            <w:pPr>
              <w:spacing w:after="0" w:line="240" w:lineRule="auto"/>
              <w:jc w:val="center"/>
              <w:rPr>
                <w:rFonts w:ascii="Tahoma" w:eastAsia="Times New Roman" w:hAnsi="Tahoma" w:cs="Tahoma"/>
                <w:b/>
                <w:bCs/>
                <w:sz w:val="12"/>
                <w:szCs w:val="12"/>
                <w:lang w:eastAsia="ru-RU"/>
              </w:rPr>
            </w:pPr>
            <w:r w:rsidRPr="000F27A7">
              <w:rPr>
                <w:rFonts w:ascii="Tahoma" w:eastAsia="Times New Roman" w:hAnsi="Tahoma" w:cs="Tahoma"/>
                <w:b/>
                <w:bCs/>
                <w:sz w:val="12"/>
                <w:szCs w:val="12"/>
                <w:lang w:eastAsia="ru-RU"/>
              </w:rPr>
              <w:t>Преимущества, предоставля</w:t>
            </w:r>
            <w:r w:rsidRPr="000F27A7">
              <w:rPr>
                <w:rFonts w:ascii="Tahoma" w:eastAsia="Times New Roman" w:hAnsi="Tahoma" w:cs="Tahoma"/>
                <w:b/>
                <w:bCs/>
                <w:sz w:val="12"/>
                <w:szCs w:val="12"/>
                <w:lang w:eastAsia="ru-RU"/>
              </w:rPr>
              <w:softHyphen/>
              <w:t xml:space="preserve">емые участникам закупки в соответствии со статьями 28 и 29 Федерального закона "О контрактной </w:t>
            </w:r>
            <w:r w:rsidRPr="000F27A7">
              <w:rPr>
                <w:rFonts w:ascii="Tahoma" w:eastAsia="Times New Roman" w:hAnsi="Tahoma" w:cs="Tahoma"/>
                <w:b/>
                <w:bCs/>
                <w:sz w:val="12"/>
                <w:szCs w:val="12"/>
                <w:lang w:eastAsia="ru-RU"/>
              </w:rPr>
              <w:lastRenderedPageBreak/>
              <w:t>системе в сфере закупок товаров, работ, услуг для обеспечения государст</w:t>
            </w:r>
            <w:r w:rsidRPr="000F27A7">
              <w:rPr>
                <w:rFonts w:ascii="Tahoma" w:eastAsia="Times New Roman" w:hAnsi="Tahoma" w:cs="Tahoma"/>
                <w:b/>
                <w:bCs/>
                <w:sz w:val="12"/>
                <w:szCs w:val="12"/>
                <w:lang w:eastAsia="ru-RU"/>
              </w:rPr>
              <w:softHyphen/>
              <w:t xml:space="preserve">венных и муниципальных нужд" ("да" или "нет") </w:t>
            </w:r>
          </w:p>
        </w:tc>
        <w:tc>
          <w:tcPr>
            <w:tcW w:w="507" w:type="dxa"/>
            <w:vMerge w:val="restart"/>
            <w:vAlign w:val="center"/>
            <w:hideMark/>
          </w:tcPr>
          <w:p w:rsidR="000F27A7" w:rsidRPr="000F27A7" w:rsidRDefault="000F27A7" w:rsidP="000F27A7">
            <w:pPr>
              <w:spacing w:after="0" w:line="240" w:lineRule="auto"/>
              <w:jc w:val="center"/>
              <w:rPr>
                <w:rFonts w:ascii="Tahoma" w:eastAsia="Times New Roman" w:hAnsi="Tahoma" w:cs="Tahoma"/>
                <w:b/>
                <w:bCs/>
                <w:sz w:val="12"/>
                <w:szCs w:val="12"/>
                <w:lang w:eastAsia="ru-RU"/>
              </w:rPr>
            </w:pPr>
            <w:r w:rsidRPr="000F27A7">
              <w:rPr>
                <w:rFonts w:ascii="Tahoma" w:eastAsia="Times New Roman" w:hAnsi="Tahoma" w:cs="Tahoma"/>
                <w:b/>
                <w:bCs/>
                <w:sz w:val="12"/>
                <w:szCs w:val="12"/>
                <w:lang w:eastAsia="ru-RU"/>
              </w:rPr>
              <w:lastRenderedPageBreak/>
              <w:t>Осуществление закупки у субъектов малого предпринима</w:t>
            </w:r>
            <w:r w:rsidRPr="000F27A7">
              <w:rPr>
                <w:rFonts w:ascii="Tahoma" w:eastAsia="Times New Roman" w:hAnsi="Tahoma" w:cs="Tahoma"/>
                <w:b/>
                <w:bCs/>
                <w:sz w:val="12"/>
                <w:szCs w:val="12"/>
                <w:lang w:eastAsia="ru-RU"/>
              </w:rPr>
              <w:softHyphen/>
              <w:t>тельства и социально ориентирова</w:t>
            </w:r>
            <w:r w:rsidRPr="000F27A7">
              <w:rPr>
                <w:rFonts w:ascii="Tahoma" w:eastAsia="Times New Roman" w:hAnsi="Tahoma" w:cs="Tahoma"/>
                <w:b/>
                <w:bCs/>
                <w:sz w:val="12"/>
                <w:szCs w:val="12"/>
                <w:lang w:eastAsia="ru-RU"/>
              </w:rPr>
              <w:softHyphen/>
              <w:t xml:space="preserve">нных некоммерческих организаций </w:t>
            </w:r>
            <w:r w:rsidRPr="000F27A7">
              <w:rPr>
                <w:rFonts w:ascii="Tahoma" w:eastAsia="Times New Roman" w:hAnsi="Tahoma" w:cs="Tahoma"/>
                <w:b/>
                <w:bCs/>
                <w:sz w:val="12"/>
                <w:szCs w:val="12"/>
                <w:lang w:eastAsia="ru-RU"/>
              </w:rPr>
              <w:lastRenderedPageBreak/>
              <w:t xml:space="preserve">("да" или "нет") </w:t>
            </w:r>
          </w:p>
        </w:tc>
        <w:tc>
          <w:tcPr>
            <w:tcW w:w="537" w:type="dxa"/>
            <w:vMerge w:val="restart"/>
            <w:vAlign w:val="center"/>
            <w:hideMark/>
          </w:tcPr>
          <w:p w:rsidR="000F27A7" w:rsidRPr="000F27A7" w:rsidRDefault="000F27A7" w:rsidP="000F27A7">
            <w:pPr>
              <w:spacing w:after="0" w:line="240" w:lineRule="auto"/>
              <w:jc w:val="center"/>
              <w:rPr>
                <w:rFonts w:ascii="Tahoma" w:eastAsia="Times New Roman" w:hAnsi="Tahoma" w:cs="Tahoma"/>
                <w:b/>
                <w:bCs/>
                <w:sz w:val="12"/>
                <w:szCs w:val="12"/>
                <w:lang w:eastAsia="ru-RU"/>
              </w:rPr>
            </w:pPr>
            <w:r w:rsidRPr="000F27A7">
              <w:rPr>
                <w:rFonts w:ascii="Tahoma" w:eastAsia="Times New Roman" w:hAnsi="Tahoma" w:cs="Tahoma"/>
                <w:b/>
                <w:bCs/>
                <w:sz w:val="12"/>
                <w:szCs w:val="12"/>
                <w:lang w:eastAsia="ru-RU"/>
              </w:rPr>
              <w:lastRenderedPageBreak/>
              <w:t xml:space="preserve">Применение национального режима при осуществлении закупок </w:t>
            </w:r>
          </w:p>
        </w:tc>
        <w:tc>
          <w:tcPr>
            <w:tcW w:w="519" w:type="dxa"/>
            <w:vMerge w:val="restart"/>
            <w:vAlign w:val="center"/>
            <w:hideMark/>
          </w:tcPr>
          <w:p w:rsidR="000F27A7" w:rsidRPr="000F27A7" w:rsidRDefault="000F27A7" w:rsidP="000F27A7">
            <w:pPr>
              <w:spacing w:after="0" w:line="240" w:lineRule="auto"/>
              <w:jc w:val="center"/>
              <w:rPr>
                <w:rFonts w:ascii="Tahoma" w:eastAsia="Times New Roman" w:hAnsi="Tahoma" w:cs="Tahoma"/>
                <w:b/>
                <w:bCs/>
                <w:sz w:val="12"/>
                <w:szCs w:val="12"/>
                <w:lang w:eastAsia="ru-RU"/>
              </w:rPr>
            </w:pPr>
            <w:r w:rsidRPr="000F27A7">
              <w:rPr>
                <w:rFonts w:ascii="Tahoma" w:eastAsia="Times New Roman" w:hAnsi="Tahoma" w:cs="Tahoma"/>
                <w:b/>
                <w:bCs/>
                <w:sz w:val="12"/>
                <w:szCs w:val="12"/>
                <w:lang w:eastAsia="ru-RU"/>
              </w:rPr>
              <w:t xml:space="preserve">Дополнительные требования к участникам закупки отдельных видов товаров, работ, услуг </w:t>
            </w:r>
          </w:p>
        </w:tc>
        <w:tc>
          <w:tcPr>
            <w:tcW w:w="464" w:type="dxa"/>
            <w:vMerge w:val="restart"/>
            <w:vAlign w:val="center"/>
            <w:hideMark/>
          </w:tcPr>
          <w:p w:rsidR="000F27A7" w:rsidRPr="000F27A7" w:rsidRDefault="000F27A7" w:rsidP="000F27A7">
            <w:pPr>
              <w:spacing w:after="0" w:line="240" w:lineRule="auto"/>
              <w:jc w:val="center"/>
              <w:rPr>
                <w:rFonts w:ascii="Tahoma" w:eastAsia="Times New Roman" w:hAnsi="Tahoma" w:cs="Tahoma"/>
                <w:b/>
                <w:bCs/>
                <w:sz w:val="12"/>
                <w:szCs w:val="12"/>
                <w:lang w:eastAsia="ru-RU"/>
              </w:rPr>
            </w:pPr>
            <w:r w:rsidRPr="000F27A7">
              <w:rPr>
                <w:rFonts w:ascii="Tahoma" w:eastAsia="Times New Roman" w:hAnsi="Tahoma" w:cs="Tahoma"/>
                <w:b/>
                <w:bCs/>
                <w:sz w:val="12"/>
                <w:szCs w:val="12"/>
                <w:lang w:eastAsia="ru-RU"/>
              </w:rPr>
              <w:t xml:space="preserve">Сведения о проведении обязательного общественного обсуждения закупки </w:t>
            </w:r>
          </w:p>
        </w:tc>
        <w:tc>
          <w:tcPr>
            <w:tcW w:w="793" w:type="dxa"/>
            <w:vMerge w:val="restart"/>
            <w:vAlign w:val="center"/>
            <w:hideMark/>
          </w:tcPr>
          <w:p w:rsidR="000F27A7" w:rsidRPr="000F27A7" w:rsidRDefault="000F27A7" w:rsidP="000F27A7">
            <w:pPr>
              <w:spacing w:after="0" w:line="240" w:lineRule="auto"/>
              <w:jc w:val="center"/>
              <w:rPr>
                <w:rFonts w:ascii="Tahoma" w:eastAsia="Times New Roman" w:hAnsi="Tahoma" w:cs="Tahoma"/>
                <w:b/>
                <w:bCs/>
                <w:sz w:val="12"/>
                <w:szCs w:val="12"/>
                <w:lang w:eastAsia="ru-RU"/>
              </w:rPr>
            </w:pPr>
            <w:r w:rsidRPr="000F27A7">
              <w:rPr>
                <w:rFonts w:ascii="Tahoma" w:eastAsia="Times New Roman" w:hAnsi="Tahoma" w:cs="Tahoma"/>
                <w:b/>
                <w:bCs/>
                <w:sz w:val="12"/>
                <w:szCs w:val="12"/>
                <w:lang w:eastAsia="ru-RU"/>
              </w:rPr>
              <w:t xml:space="preserve">Информация о банковском сопровождении контрактов/казначейском сопровождении контрактов </w:t>
            </w:r>
          </w:p>
        </w:tc>
        <w:tc>
          <w:tcPr>
            <w:tcW w:w="933" w:type="dxa"/>
            <w:vMerge w:val="restart"/>
            <w:vAlign w:val="center"/>
            <w:hideMark/>
          </w:tcPr>
          <w:p w:rsidR="000F27A7" w:rsidRPr="000F27A7" w:rsidRDefault="000F27A7" w:rsidP="000F27A7">
            <w:pPr>
              <w:spacing w:after="0" w:line="240" w:lineRule="auto"/>
              <w:jc w:val="center"/>
              <w:rPr>
                <w:rFonts w:ascii="Tahoma" w:eastAsia="Times New Roman" w:hAnsi="Tahoma" w:cs="Tahoma"/>
                <w:b/>
                <w:bCs/>
                <w:sz w:val="12"/>
                <w:szCs w:val="12"/>
                <w:lang w:eastAsia="ru-RU"/>
              </w:rPr>
            </w:pPr>
            <w:r w:rsidRPr="000F27A7">
              <w:rPr>
                <w:rFonts w:ascii="Tahoma" w:eastAsia="Times New Roman" w:hAnsi="Tahoma" w:cs="Tahoma"/>
                <w:b/>
                <w:bCs/>
                <w:sz w:val="12"/>
                <w:szCs w:val="12"/>
                <w:lang w:eastAsia="ru-RU"/>
              </w:rPr>
              <w:t xml:space="preserve">Обоснование внесения изменений </w:t>
            </w:r>
          </w:p>
        </w:tc>
        <w:tc>
          <w:tcPr>
            <w:tcW w:w="538" w:type="dxa"/>
            <w:vMerge w:val="restart"/>
            <w:vAlign w:val="center"/>
            <w:hideMark/>
          </w:tcPr>
          <w:p w:rsidR="000F27A7" w:rsidRPr="000F27A7" w:rsidRDefault="000F27A7" w:rsidP="000F27A7">
            <w:pPr>
              <w:spacing w:after="0" w:line="240" w:lineRule="auto"/>
              <w:jc w:val="center"/>
              <w:rPr>
                <w:rFonts w:ascii="Tahoma" w:eastAsia="Times New Roman" w:hAnsi="Tahoma" w:cs="Tahoma"/>
                <w:b/>
                <w:bCs/>
                <w:sz w:val="12"/>
                <w:szCs w:val="12"/>
                <w:lang w:eastAsia="ru-RU"/>
              </w:rPr>
            </w:pPr>
            <w:r w:rsidRPr="000F27A7">
              <w:rPr>
                <w:rFonts w:ascii="Tahoma" w:eastAsia="Times New Roman" w:hAnsi="Tahoma" w:cs="Tahoma"/>
                <w:b/>
                <w:bCs/>
                <w:sz w:val="12"/>
                <w:szCs w:val="12"/>
                <w:lang w:eastAsia="ru-RU"/>
              </w:rPr>
              <w:t xml:space="preserve">Наименование уполномоченного органа (учреждения) </w:t>
            </w:r>
          </w:p>
        </w:tc>
        <w:tc>
          <w:tcPr>
            <w:tcW w:w="446" w:type="dxa"/>
            <w:vMerge w:val="restart"/>
            <w:vAlign w:val="center"/>
            <w:hideMark/>
          </w:tcPr>
          <w:p w:rsidR="000F27A7" w:rsidRPr="000F27A7" w:rsidRDefault="000F27A7" w:rsidP="000F27A7">
            <w:pPr>
              <w:spacing w:after="0" w:line="240" w:lineRule="auto"/>
              <w:jc w:val="center"/>
              <w:rPr>
                <w:rFonts w:ascii="Tahoma" w:eastAsia="Times New Roman" w:hAnsi="Tahoma" w:cs="Tahoma"/>
                <w:b/>
                <w:bCs/>
                <w:sz w:val="12"/>
                <w:szCs w:val="12"/>
                <w:lang w:eastAsia="ru-RU"/>
              </w:rPr>
            </w:pPr>
            <w:r w:rsidRPr="000F27A7">
              <w:rPr>
                <w:rFonts w:ascii="Tahoma" w:eastAsia="Times New Roman" w:hAnsi="Tahoma" w:cs="Tahoma"/>
                <w:b/>
                <w:bCs/>
                <w:sz w:val="12"/>
                <w:szCs w:val="12"/>
                <w:lang w:eastAsia="ru-RU"/>
              </w:rPr>
              <w:t xml:space="preserve">Наименование организатора проведения совместного конкурса или аукциона </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b/>
                <w:bCs/>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b/>
                <w:bCs/>
                <w:sz w:val="12"/>
                <w:szCs w:val="12"/>
                <w:lang w:eastAsia="ru-RU"/>
              </w:rPr>
            </w:pPr>
          </w:p>
        </w:tc>
        <w:tc>
          <w:tcPr>
            <w:tcW w:w="721" w:type="dxa"/>
            <w:vMerge w:val="restart"/>
            <w:vAlign w:val="center"/>
            <w:hideMark/>
          </w:tcPr>
          <w:p w:rsidR="000F27A7" w:rsidRPr="000F27A7" w:rsidRDefault="000F27A7" w:rsidP="000F27A7">
            <w:pPr>
              <w:spacing w:after="0" w:line="240" w:lineRule="auto"/>
              <w:jc w:val="center"/>
              <w:rPr>
                <w:rFonts w:ascii="Tahoma" w:eastAsia="Times New Roman" w:hAnsi="Tahoma" w:cs="Tahoma"/>
                <w:b/>
                <w:bCs/>
                <w:sz w:val="12"/>
                <w:szCs w:val="12"/>
                <w:lang w:eastAsia="ru-RU"/>
              </w:rPr>
            </w:pPr>
            <w:r w:rsidRPr="000F27A7">
              <w:rPr>
                <w:rFonts w:ascii="Tahoma" w:eastAsia="Times New Roman" w:hAnsi="Tahoma" w:cs="Tahoma"/>
                <w:b/>
                <w:bCs/>
                <w:sz w:val="12"/>
                <w:szCs w:val="12"/>
                <w:lang w:eastAsia="ru-RU"/>
              </w:rPr>
              <w:t>наимено</w:t>
            </w:r>
            <w:r w:rsidRPr="000F27A7">
              <w:rPr>
                <w:rFonts w:ascii="Tahoma" w:eastAsia="Times New Roman" w:hAnsi="Tahoma" w:cs="Tahoma"/>
                <w:b/>
                <w:bCs/>
                <w:sz w:val="12"/>
                <w:szCs w:val="12"/>
                <w:lang w:eastAsia="ru-RU"/>
              </w:rPr>
              <w:softHyphen/>
              <w:t xml:space="preserve">вание </w:t>
            </w:r>
          </w:p>
        </w:tc>
        <w:tc>
          <w:tcPr>
            <w:tcW w:w="1406" w:type="dxa"/>
            <w:vMerge w:val="restart"/>
            <w:vAlign w:val="center"/>
            <w:hideMark/>
          </w:tcPr>
          <w:p w:rsidR="000F27A7" w:rsidRPr="000F27A7" w:rsidRDefault="000F27A7" w:rsidP="000F27A7">
            <w:pPr>
              <w:spacing w:after="0" w:line="240" w:lineRule="auto"/>
              <w:jc w:val="center"/>
              <w:rPr>
                <w:rFonts w:ascii="Tahoma" w:eastAsia="Times New Roman" w:hAnsi="Tahoma" w:cs="Tahoma"/>
                <w:b/>
                <w:bCs/>
                <w:sz w:val="12"/>
                <w:szCs w:val="12"/>
                <w:lang w:eastAsia="ru-RU"/>
              </w:rPr>
            </w:pPr>
            <w:r w:rsidRPr="000F27A7">
              <w:rPr>
                <w:rFonts w:ascii="Tahoma" w:eastAsia="Times New Roman" w:hAnsi="Tahoma" w:cs="Tahoma"/>
                <w:b/>
                <w:bCs/>
                <w:sz w:val="12"/>
                <w:szCs w:val="12"/>
                <w:lang w:eastAsia="ru-RU"/>
              </w:rPr>
              <w:t xml:space="preserve">описание </w:t>
            </w:r>
          </w:p>
        </w:tc>
        <w:tc>
          <w:tcPr>
            <w:tcW w:w="489" w:type="dxa"/>
            <w:vMerge/>
            <w:vAlign w:val="center"/>
            <w:hideMark/>
          </w:tcPr>
          <w:p w:rsidR="000F27A7" w:rsidRPr="000F27A7" w:rsidRDefault="000F27A7" w:rsidP="000F27A7">
            <w:pPr>
              <w:spacing w:after="0" w:line="240" w:lineRule="auto"/>
              <w:rPr>
                <w:rFonts w:ascii="Tahoma" w:eastAsia="Times New Roman" w:hAnsi="Tahoma" w:cs="Tahoma"/>
                <w:b/>
                <w:bCs/>
                <w:sz w:val="12"/>
                <w:szCs w:val="12"/>
                <w:lang w:eastAsia="ru-RU"/>
              </w:rPr>
            </w:pPr>
          </w:p>
        </w:tc>
        <w:tc>
          <w:tcPr>
            <w:tcW w:w="322" w:type="dxa"/>
            <w:vMerge/>
            <w:vAlign w:val="center"/>
            <w:hideMark/>
          </w:tcPr>
          <w:p w:rsidR="000F27A7" w:rsidRPr="000F27A7" w:rsidRDefault="000F27A7" w:rsidP="000F27A7">
            <w:pPr>
              <w:spacing w:after="0" w:line="240" w:lineRule="auto"/>
              <w:rPr>
                <w:rFonts w:ascii="Tahoma" w:eastAsia="Times New Roman" w:hAnsi="Tahoma" w:cs="Tahoma"/>
                <w:b/>
                <w:bCs/>
                <w:sz w:val="12"/>
                <w:szCs w:val="12"/>
                <w:lang w:eastAsia="ru-RU"/>
              </w:rPr>
            </w:pPr>
          </w:p>
        </w:tc>
        <w:tc>
          <w:tcPr>
            <w:tcW w:w="335" w:type="dxa"/>
            <w:vMerge w:val="restart"/>
            <w:vAlign w:val="center"/>
            <w:hideMark/>
          </w:tcPr>
          <w:p w:rsidR="000F27A7" w:rsidRPr="000F27A7" w:rsidRDefault="000F27A7" w:rsidP="000F27A7">
            <w:pPr>
              <w:spacing w:after="0" w:line="240" w:lineRule="auto"/>
              <w:jc w:val="center"/>
              <w:rPr>
                <w:rFonts w:ascii="Tahoma" w:eastAsia="Times New Roman" w:hAnsi="Tahoma" w:cs="Tahoma"/>
                <w:b/>
                <w:bCs/>
                <w:sz w:val="12"/>
                <w:szCs w:val="12"/>
                <w:lang w:eastAsia="ru-RU"/>
              </w:rPr>
            </w:pPr>
            <w:r w:rsidRPr="000F27A7">
              <w:rPr>
                <w:rFonts w:ascii="Tahoma" w:eastAsia="Times New Roman" w:hAnsi="Tahoma" w:cs="Tahoma"/>
                <w:b/>
                <w:bCs/>
                <w:sz w:val="12"/>
                <w:szCs w:val="12"/>
                <w:lang w:eastAsia="ru-RU"/>
              </w:rPr>
              <w:t xml:space="preserve">всего </w:t>
            </w:r>
          </w:p>
        </w:tc>
        <w:tc>
          <w:tcPr>
            <w:tcW w:w="387" w:type="dxa"/>
            <w:vMerge w:val="restart"/>
            <w:vAlign w:val="center"/>
            <w:hideMark/>
          </w:tcPr>
          <w:p w:rsidR="000F27A7" w:rsidRPr="000F27A7" w:rsidRDefault="000F27A7" w:rsidP="000F27A7">
            <w:pPr>
              <w:spacing w:after="0" w:line="240" w:lineRule="auto"/>
              <w:jc w:val="center"/>
              <w:rPr>
                <w:rFonts w:ascii="Tahoma" w:eastAsia="Times New Roman" w:hAnsi="Tahoma" w:cs="Tahoma"/>
                <w:b/>
                <w:bCs/>
                <w:sz w:val="12"/>
                <w:szCs w:val="12"/>
                <w:lang w:eastAsia="ru-RU"/>
              </w:rPr>
            </w:pPr>
            <w:r w:rsidRPr="000F27A7">
              <w:rPr>
                <w:rFonts w:ascii="Tahoma" w:eastAsia="Times New Roman" w:hAnsi="Tahoma" w:cs="Tahoma"/>
                <w:b/>
                <w:bCs/>
                <w:sz w:val="12"/>
                <w:szCs w:val="12"/>
                <w:lang w:eastAsia="ru-RU"/>
              </w:rPr>
              <w:t xml:space="preserve">на текущий финансовый год </w:t>
            </w:r>
          </w:p>
        </w:tc>
        <w:tc>
          <w:tcPr>
            <w:tcW w:w="520" w:type="dxa"/>
            <w:gridSpan w:val="2"/>
            <w:vAlign w:val="center"/>
            <w:hideMark/>
          </w:tcPr>
          <w:p w:rsidR="000F27A7" w:rsidRPr="000F27A7" w:rsidRDefault="000F27A7" w:rsidP="000F27A7">
            <w:pPr>
              <w:spacing w:after="0" w:line="240" w:lineRule="auto"/>
              <w:jc w:val="center"/>
              <w:rPr>
                <w:rFonts w:ascii="Tahoma" w:eastAsia="Times New Roman" w:hAnsi="Tahoma" w:cs="Tahoma"/>
                <w:b/>
                <w:bCs/>
                <w:sz w:val="12"/>
                <w:szCs w:val="12"/>
                <w:lang w:eastAsia="ru-RU"/>
              </w:rPr>
            </w:pPr>
            <w:r w:rsidRPr="000F27A7">
              <w:rPr>
                <w:rFonts w:ascii="Tahoma" w:eastAsia="Times New Roman" w:hAnsi="Tahoma" w:cs="Tahoma"/>
                <w:b/>
                <w:bCs/>
                <w:sz w:val="12"/>
                <w:szCs w:val="12"/>
                <w:lang w:eastAsia="ru-RU"/>
              </w:rPr>
              <w:t xml:space="preserve">на плановый период </w:t>
            </w:r>
          </w:p>
        </w:tc>
        <w:tc>
          <w:tcPr>
            <w:tcW w:w="426" w:type="dxa"/>
            <w:vMerge w:val="restart"/>
            <w:vAlign w:val="center"/>
            <w:hideMark/>
          </w:tcPr>
          <w:p w:rsidR="000F27A7" w:rsidRPr="000F27A7" w:rsidRDefault="000F27A7" w:rsidP="000F27A7">
            <w:pPr>
              <w:spacing w:after="0" w:line="240" w:lineRule="auto"/>
              <w:jc w:val="center"/>
              <w:rPr>
                <w:rFonts w:ascii="Tahoma" w:eastAsia="Times New Roman" w:hAnsi="Tahoma" w:cs="Tahoma"/>
                <w:b/>
                <w:bCs/>
                <w:sz w:val="12"/>
                <w:szCs w:val="12"/>
                <w:lang w:eastAsia="ru-RU"/>
              </w:rPr>
            </w:pPr>
            <w:r w:rsidRPr="000F27A7">
              <w:rPr>
                <w:rFonts w:ascii="Tahoma" w:eastAsia="Times New Roman" w:hAnsi="Tahoma" w:cs="Tahoma"/>
                <w:b/>
                <w:bCs/>
                <w:sz w:val="12"/>
                <w:szCs w:val="12"/>
                <w:lang w:eastAsia="ru-RU"/>
              </w:rPr>
              <w:t xml:space="preserve">последующие годы </w:t>
            </w:r>
          </w:p>
        </w:tc>
        <w:tc>
          <w:tcPr>
            <w:tcW w:w="496" w:type="dxa"/>
            <w:vMerge w:val="restart"/>
            <w:vAlign w:val="center"/>
            <w:hideMark/>
          </w:tcPr>
          <w:p w:rsidR="000F27A7" w:rsidRPr="000F27A7" w:rsidRDefault="000F27A7" w:rsidP="000F27A7">
            <w:pPr>
              <w:spacing w:after="0" w:line="240" w:lineRule="auto"/>
              <w:jc w:val="center"/>
              <w:rPr>
                <w:rFonts w:ascii="Tahoma" w:eastAsia="Times New Roman" w:hAnsi="Tahoma" w:cs="Tahoma"/>
                <w:b/>
                <w:bCs/>
                <w:sz w:val="12"/>
                <w:szCs w:val="12"/>
                <w:lang w:eastAsia="ru-RU"/>
              </w:rPr>
            </w:pPr>
            <w:r w:rsidRPr="000F27A7">
              <w:rPr>
                <w:rFonts w:ascii="Tahoma" w:eastAsia="Times New Roman" w:hAnsi="Tahoma" w:cs="Tahoma"/>
                <w:b/>
                <w:bCs/>
                <w:sz w:val="12"/>
                <w:szCs w:val="12"/>
                <w:lang w:eastAsia="ru-RU"/>
              </w:rPr>
              <w:t>наимено</w:t>
            </w:r>
            <w:r w:rsidRPr="000F27A7">
              <w:rPr>
                <w:rFonts w:ascii="Tahoma" w:eastAsia="Times New Roman" w:hAnsi="Tahoma" w:cs="Tahoma"/>
                <w:b/>
                <w:bCs/>
                <w:sz w:val="12"/>
                <w:szCs w:val="12"/>
                <w:lang w:eastAsia="ru-RU"/>
              </w:rPr>
              <w:softHyphen/>
              <w:t xml:space="preserve">вание </w:t>
            </w:r>
          </w:p>
        </w:tc>
        <w:tc>
          <w:tcPr>
            <w:tcW w:w="172" w:type="dxa"/>
            <w:vMerge w:val="restart"/>
            <w:vAlign w:val="center"/>
            <w:hideMark/>
          </w:tcPr>
          <w:p w:rsidR="000F27A7" w:rsidRPr="000F27A7" w:rsidRDefault="000F27A7" w:rsidP="000F27A7">
            <w:pPr>
              <w:spacing w:after="0" w:line="240" w:lineRule="auto"/>
              <w:jc w:val="center"/>
              <w:rPr>
                <w:rFonts w:ascii="Tahoma" w:eastAsia="Times New Roman" w:hAnsi="Tahoma" w:cs="Tahoma"/>
                <w:b/>
                <w:bCs/>
                <w:sz w:val="12"/>
                <w:szCs w:val="12"/>
                <w:lang w:eastAsia="ru-RU"/>
              </w:rPr>
            </w:pPr>
            <w:r w:rsidRPr="000F27A7">
              <w:rPr>
                <w:rFonts w:ascii="Tahoma" w:eastAsia="Times New Roman" w:hAnsi="Tahoma" w:cs="Tahoma"/>
                <w:b/>
                <w:bCs/>
                <w:sz w:val="12"/>
                <w:szCs w:val="12"/>
                <w:lang w:eastAsia="ru-RU"/>
              </w:rPr>
              <w:t xml:space="preserve">код по ОКЕИ </w:t>
            </w:r>
          </w:p>
        </w:tc>
        <w:tc>
          <w:tcPr>
            <w:tcW w:w="196" w:type="dxa"/>
            <w:vMerge w:val="restart"/>
            <w:vAlign w:val="center"/>
            <w:hideMark/>
          </w:tcPr>
          <w:p w:rsidR="000F27A7" w:rsidRPr="000F27A7" w:rsidRDefault="000F27A7" w:rsidP="000F27A7">
            <w:pPr>
              <w:spacing w:after="0" w:line="240" w:lineRule="auto"/>
              <w:jc w:val="center"/>
              <w:rPr>
                <w:rFonts w:ascii="Tahoma" w:eastAsia="Times New Roman" w:hAnsi="Tahoma" w:cs="Tahoma"/>
                <w:b/>
                <w:bCs/>
                <w:sz w:val="12"/>
                <w:szCs w:val="12"/>
                <w:lang w:eastAsia="ru-RU"/>
              </w:rPr>
            </w:pPr>
            <w:r w:rsidRPr="000F27A7">
              <w:rPr>
                <w:rFonts w:ascii="Tahoma" w:eastAsia="Times New Roman" w:hAnsi="Tahoma" w:cs="Tahoma"/>
                <w:b/>
                <w:bCs/>
                <w:sz w:val="12"/>
                <w:szCs w:val="12"/>
                <w:lang w:eastAsia="ru-RU"/>
              </w:rPr>
              <w:t xml:space="preserve">всего </w:t>
            </w:r>
          </w:p>
        </w:tc>
        <w:tc>
          <w:tcPr>
            <w:tcW w:w="387" w:type="dxa"/>
            <w:vMerge w:val="restart"/>
            <w:vAlign w:val="center"/>
            <w:hideMark/>
          </w:tcPr>
          <w:p w:rsidR="000F27A7" w:rsidRPr="000F27A7" w:rsidRDefault="000F27A7" w:rsidP="000F27A7">
            <w:pPr>
              <w:spacing w:after="0" w:line="240" w:lineRule="auto"/>
              <w:jc w:val="center"/>
              <w:rPr>
                <w:rFonts w:ascii="Tahoma" w:eastAsia="Times New Roman" w:hAnsi="Tahoma" w:cs="Tahoma"/>
                <w:b/>
                <w:bCs/>
                <w:sz w:val="12"/>
                <w:szCs w:val="12"/>
                <w:lang w:eastAsia="ru-RU"/>
              </w:rPr>
            </w:pPr>
            <w:r w:rsidRPr="000F27A7">
              <w:rPr>
                <w:rFonts w:ascii="Tahoma" w:eastAsia="Times New Roman" w:hAnsi="Tahoma" w:cs="Tahoma"/>
                <w:b/>
                <w:bCs/>
                <w:sz w:val="12"/>
                <w:szCs w:val="12"/>
                <w:lang w:eastAsia="ru-RU"/>
              </w:rPr>
              <w:t xml:space="preserve">на текущий финансовый год </w:t>
            </w:r>
          </w:p>
        </w:tc>
        <w:tc>
          <w:tcPr>
            <w:tcW w:w="450" w:type="dxa"/>
            <w:gridSpan w:val="2"/>
            <w:vAlign w:val="center"/>
            <w:hideMark/>
          </w:tcPr>
          <w:p w:rsidR="000F27A7" w:rsidRPr="000F27A7" w:rsidRDefault="000F27A7" w:rsidP="000F27A7">
            <w:pPr>
              <w:spacing w:after="0" w:line="240" w:lineRule="auto"/>
              <w:jc w:val="center"/>
              <w:rPr>
                <w:rFonts w:ascii="Tahoma" w:eastAsia="Times New Roman" w:hAnsi="Tahoma" w:cs="Tahoma"/>
                <w:b/>
                <w:bCs/>
                <w:sz w:val="12"/>
                <w:szCs w:val="12"/>
                <w:lang w:eastAsia="ru-RU"/>
              </w:rPr>
            </w:pPr>
            <w:r w:rsidRPr="000F27A7">
              <w:rPr>
                <w:rFonts w:ascii="Tahoma" w:eastAsia="Times New Roman" w:hAnsi="Tahoma" w:cs="Tahoma"/>
                <w:b/>
                <w:bCs/>
                <w:sz w:val="12"/>
                <w:szCs w:val="12"/>
                <w:lang w:eastAsia="ru-RU"/>
              </w:rPr>
              <w:t xml:space="preserve">на плановый период </w:t>
            </w:r>
          </w:p>
        </w:tc>
        <w:tc>
          <w:tcPr>
            <w:tcW w:w="426" w:type="dxa"/>
            <w:vMerge w:val="restart"/>
            <w:vAlign w:val="center"/>
            <w:hideMark/>
          </w:tcPr>
          <w:p w:rsidR="000F27A7" w:rsidRPr="000F27A7" w:rsidRDefault="000F27A7" w:rsidP="000F27A7">
            <w:pPr>
              <w:spacing w:after="0" w:line="240" w:lineRule="auto"/>
              <w:jc w:val="center"/>
              <w:rPr>
                <w:rFonts w:ascii="Tahoma" w:eastAsia="Times New Roman" w:hAnsi="Tahoma" w:cs="Tahoma"/>
                <w:b/>
                <w:bCs/>
                <w:sz w:val="12"/>
                <w:szCs w:val="12"/>
                <w:lang w:eastAsia="ru-RU"/>
              </w:rPr>
            </w:pPr>
            <w:r w:rsidRPr="000F27A7">
              <w:rPr>
                <w:rFonts w:ascii="Tahoma" w:eastAsia="Times New Roman" w:hAnsi="Tahoma" w:cs="Tahoma"/>
                <w:b/>
                <w:bCs/>
                <w:sz w:val="12"/>
                <w:szCs w:val="12"/>
                <w:lang w:eastAsia="ru-RU"/>
              </w:rPr>
              <w:t xml:space="preserve">последующие годы </w:t>
            </w:r>
          </w:p>
        </w:tc>
        <w:tc>
          <w:tcPr>
            <w:tcW w:w="911" w:type="dxa"/>
            <w:vMerge/>
            <w:vAlign w:val="center"/>
            <w:hideMark/>
          </w:tcPr>
          <w:p w:rsidR="000F27A7" w:rsidRPr="000F27A7" w:rsidRDefault="000F27A7" w:rsidP="000F27A7">
            <w:pPr>
              <w:spacing w:after="0" w:line="240" w:lineRule="auto"/>
              <w:rPr>
                <w:rFonts w:ascii="Tahoma" w:eastAsia="Times New Roman" w:hAnsi="Tahoma" w:cs="Tahoma"/>
                <w:b/>
                <w:bCs/>
                <w:sz w:val="12"/>
                <w:szCs w:val="12"/>
                <w:lang w:eastAsia="ru-RU"/>
              </w:rPr>
            </w:pPr>
          </w:p>
        </w:tc>
        <w:tc>
          <w:tcPr>
            <w:tcW w:w="243" w:type="dxa"/>
            <w:vMerge w:val="restart"/>
            <w:vAlign w:val="center"/>
            <w:hideMark/>
          </w:tcPr>
          <w:p w:rsidR="000F27A7" w:rsidRPr="000F27A7" w:rsidRDefault="000F27A7" w:rsidP="000F27A7">
            <w:pPr>
              <w:spacing w:after="0" w:line="240" w:lineRule="auto"/>
              <w:jc w:val="center"/>
              <w:rPr>
                <w:rFonts w:ascii="Tahoma" w:eastAsia="Times New Roman" w:hAnsi="Tahoma" w:cs="Tahoma"/>
                <w:b/>
                <w:bCs/>
                <w:sz w:val="12"/>
                <w:szCs w:val="12"/>
                <w:lang w:eastAsia="ru-RU"/>
              </w:rPr>
            </w:pPr>
            <w:r w:rsidRPr="000F27A7">
              <w:rPr>
                <w:rFonts w:ascii="Tahoma" w:eastAsia="Times New Roman" w:hAnsi="Tahoma" w:cs="Tahoma"/>
                <w:b/>
                <w:bCs/>
                <w:sz w:val="12"/>
                <w:szCs w:val="12"/>
                <w:lang w:eastAsia="ru-RU"/>
              </w:rPr>
              <w:t xml:space="preserve">заявки </w:t>
            </w:r>
          </w:p>
        </w:tc>
        <w:tc>
          <w:tcPr>
            <w:tcW w:w="363" w:type="dxa"/>
            <w:vMerge w:val="restart"/>
            <w:vAlign w:val="center"/>
            <w:hideMark/>
          </w:tcPr>
          <w:p w:rsidR="000F27A7" w:rsidRPr="000F27A7" w:rsidRDefault="000F27A7" w:rsidP="000F27A7">
            <w:pPr>
              <w:spacing w:after="0" w:line="240" w:lineRule="auto"/>
              <w:jc w:val="center"/>
              <w:rPr>
                <w:rFonts w:ascii="Tahoma" w:eastAsia="Times New Roman" w:hAnsi="Tahoma" w:cs="Tahoma"/>
                <w:b/>
                <w:bCs/>
                <w:sz w:val="12"/>
                <w:szCs w:val="12"/>
                <w:lang w:eastAsia="ru-RU"/>
              </w:rPr>
            </w:pPr>
            <w:r w:rsidRPr="000F27A7">
              <w:rPr>
                <w:rFonts w:ascii="Tahoma" w:eastAsia="Times New Roman" w:hAnsi="Tahoma" w:cs="Tahoma"/>
                <w:b/>
                <w:bCs/>
                <w:sz w:val="12"/>
                <w:szCs w:val="12"/>
                <w:lang w:eastAsia="ru-RU"/>
              </w:rPr>
              <w:t xml:space="preserve">исполнения контракта </w:t>
            </w:r>
          </w:p>
        </w:tc>
        <w:tc>
          <w:tcPr>
            <w:tcW w:w="465" w:type="dxa"/>
            <w:vMerge w:val="restart"/>
            <w:vAlign w:val="center"/>
            <w:hideMark/>
          </w:tcPr>
          <w:p w:rsidR="000F27A7" w:rsidRPr="000F27A7" w:rsidRDefault="000F27A7" w:rsidP="000F27A7">
            <w:pPr>
              <w:spacing w:after="0" w:line="240" w:lineRule="auto"/>
              <w:jc w:val="center"/>
              <w:rPr>
                <w:rFonts w:ascii="Tahoma" w:eastAsia="Times New Roman" w:hAnsi="Tahoma" w:cs="Tahoma"/>
                <w:b/>
                <w:bCs/>
                <w:sz w:val="12"/>
                <w:szCs w:val="12"/>
                <w:lang w:eastAsia="ru-RU"/>
              </w:rPr>
            </w:pPr>
            <w:r w:rsidRPr="000F27A7">
              <w:rPr>
                <w:rFonts w:ascii="Tahoma" w:eastAsia="Times New Roman" w:hAnsi="Tahoma" w:cs="Tahoma"/>
                <w:b/>
                <w:bCs/>
                <w:sz w:val="12"/>
                <w:szCs w:val="12"/>
                <w:lang w:eastAsia="ru-RU"/>
              </w:rPr>
              <w:t xml:space="preserve">начала осуществления закупок </w:t>
            </w:r>
          </w:p>
        </w:tc>
        <w:tc>
          <w:tcPr>
            <w:tcW w:w="363" w:type="dxa"/>
            <w:vMerge w:val="restart"/>
            <w:vAlign w:val="center"/>
            <w:hideMark/>
          </w:tcPr>
          <w:p w:rsidR="000F27A7" w:rsidRPr="000F27A7" w:rsidRDefault="000F27A7" w:rsidP="000F27A7">
            <w:pPr>
              <w:spacing w:after="0" w:line="240" w:lineRule="auto"/>
              <w:jc w:val="center"/>
              <w:rPr>
                <w:rFonts w:ascii="Tahoma" w:eastAsia="Times New Roman" w:hAnsi="Tahoma" w:cs="Tahoma"/>
                <w:b/>
                <w:bCs/>
                <w:sz w:val="12"/>
                <w:szCs w:val="12"/>
                <w:lang w:eastAsia="ru-RU"/>
              </w:rPr>
            </w:pPr>
            <w:r w:rsidRPr="000F27A7">
              <w:rPr>
                <w:rFonts w:ascii="Tahoma" w:eastAsia="Times New Roman" w:hAnsi="Tahoma" w:cs="Tahoma"/>
                <w:b/>
                <w:bCs/>
                <w:sz w:val="12"/>
                <w:szCs w:val="12"/>
                <w:lang w:eastAsia="ru-RU"/>
              </w:rPr>
              <w:t xml:space="preserve">окончания исполнения контракта </w:t>
            </w:r>
          </w:p>
        </w:tc>
        <w:tc>
          <w:tcPr>
            <w:tcW w:w="418" w:type="dxa"/>
            <w:vMerge/>
            <w:vAlign w:val="center"/>
            <w:hideMark/>
          </w:tcPr>
          <w:p w:rsidR="000F27A7" w:rsidRPr="000F27A7" w:rsidRDefault="000F27A7" w:rsidP="000F27A7">
            <w:pPr>
              <w:spacing w:after="0" w:line="240" w:lineRule="auto"/>
              <w:rPr>
                <w:rFonts w:ascii="Tahoma" w:eastAsia="Times New Roman" w:hAnsi="Tahoma" w:cs="Tahoma"/>
                <w:b/>
                <w:bCs/>
                <w:sz w:val="12"/>
                <w:szCs w:val="12"/>
                <w:lang w:eastAsia="ru-RU"/>
              </w:rPr>
            </w:pPr>
          </w:p>
        </w:tc>
        <w:tc>
          <w:tcPr>
            <w:tcW w:w="490" w:type="dxa"/>
            <w:vMerge/>
            <w:vAlign w:val="center"/>
            <w:hideMark/>
          </w:tcPr>
          <w:p w:rsidR="000F27A7" w:rsidRPr="000F27A7" w:rsidRDefault="000F27A7" w:rsidP="000F27A7">
            <w:pPr>
              <w:spacing w:after="0" w:line="240" w:lineRule="auto"/>
              <w:rPr>
                <w:rFonts w:ascii="Tahoma" w:eastAsia="Times New Roman" w:hAnsi="Tahoma" w:cs="Tahoma"/>
                <w:b/>
                <w:bCs/>
                <w:sz w:val="12"/>
                <w:szCs w:val="12"/>
                <w:lang w:eastAsia="ru-RU"/>
              </w:rPr>
            </w:pPr>
          </w:p>
        </w:tc>
        <w:tc>
          <w:tcPr>
            <w:tcW w:w="507" w:type="dxa"/>
            <w:vMerge/>
            <w:vAlign w:val="center"/>
            <w:hideMark/>
          </w:tcPr>
          <w:p w:rsidR="000F27A7" w:rsidRPr="000F27A7" w:rsidRDefault="000F27A7" w:rsidP="000F27A7">
            <w:pPr>
              <w:spacing w:after="0" w:line="240" w:lineRule="auto"/>
              <w:rPr>
                <w:rFonts w:ascii="Tahoma" w:eastAsia="Times New Roman" w:hAnsi="Tahoma" w:cs="Tahoma"/>
                <w:b/>
                <w:bCs/>
                <w:sz w:val="12"/>
                <w:szCs w:val="12"/>
                <w:lang w:eastAsia="ru-RU"/>
              </w:rPr>
            </w:pPr>
          </w:p>
        </w:tc>
        <w:tc>
          <w:tcPr>
            <w:tcW w:w="537" w:type="dxa"/>
            <w:vMerge/>
            <w:vAlign w:val="center"/>
            <w:hideMark/>
          </w:tcPr>
          <w:p w:rsidR="000F27A7" w:rsidRPr="000F27A7" w:rsidRDefault="000F27A7" w:rsidP="000F27A7">
            <w:pPr>
              <w:spacing w:after="0" w:line="240" w:lineRule="auto"/>
              <w:rPr>
                <w:rFonts w:ascii="Tahoma" w:eastAsia="Times New Roman" w:hAnsi="Tahoma" w:cs="Tahoma"/>
                <w:b/>
                <w:bCs/>
                <w:sz w:val="12"/>
                <w:szCs w:val="12"/>
                <w:lang w:eastAsia="ru-RU"/>
              </w:rPr>
            </w:pPr>
          </w:p>
        </w:tc>
        <w:tc>
          <w:tcPr>
            <w:tcW w:w="519" w:type="dxa"/>
            <w:vMerge/>
            <w:vAlign w:val="center"/>
            <w:hideMark/>
          </w:tcPr>
          <w:p w:rsidR="000F27A7" w:rsidRPr="000F27A7" w:rsidRDefault="000F27A7" w:rsidP="000F27A7">
            <w:pPr>
              <w:spacing w:after="0" w:line="240" w:lineRule="auto"/>
              <w:rPr>
                <w:rFonts w:ascii="Tahoma" w:eastAsia="Times New Roman" w:hAnsi="Tahoma" w:cs="Tahoma"/>
                <w:b/>
                <w:bCs/>
                <w:sz w:val="12"/>
                <w:szCs w:val="12"/>
                <w:lang w:eastAsia="ru-RU"/>
              </w:rPr>
            </w:pPr>
          </w:p>
        </w:tc>
        <w:tc>
          <w:tcPr>
            <w:tcW w:w="464" w:type="dxa"/>
            <w:vMerge/>
            <w:vAlign w:val="center"/>
            <w:hideMark/>
          </w:tcPr>
          <w:p w:rsidR="000F27A7" w:rsidRPr="000F27A7" w:rsidRDefault="000F27A7" w:rsidP="000F27A7">
            <w:pPr>
              <w:spacing w:after="0" w:line="240" w:lineRule="auto"/>
              <w:rPr>
                <w:rFonts w:ascii="Tahoma" w:eastAsia="Times New Roman" w:hAnsi="Tahoma" w:cs="Tahoma"/>
                <w:b/>
                <w:bCs/>
                <w:sz w:val="12"/>
                <w:szCs w:val="12"/>
                <w:lang w:eastAsia="ru-RU"/>
              </w:rPr>
            </w:pPr>
          </w:p>
        </w:tc>
        <w:tc>
          <w:tcPr>
            <w:tcW w:w="793" w:type="dxa"/>
            <w:vMerge/>
            <w:vAlign w:val="center"/>
            <w:hideMark/>
          </w:tcPr>
          <w:p w:rsidR="000F27A7" w:rsidRPr="000F27A7" w:rsidRDefault="000F27A7" w:rsidP="000F27A7">
            <w:pPr>
              <w:spacing w:after="0" w:line="240" w:lineRule="auto"/>
              <w:rPr>
                <w:rFonts w:ascii="Tahoma" w:eastAsia="Times New Roman" w:hAnsi="Tahoma" w:cs="Tahoma"/>
                <w:b/>
                <w:bCs/>
                <w:sz w:val="12"/>
                <w:szCs w:val="12"/>
                <w:lang w:eastAsia="ru-RU"/>
              </w:rPr>
            </w:pPr>
          </w:p>
        </w:tc>
        <w:tc>
          <w:tcPr>
            <w:tcW w:w="933" w:type="dxa"/>
            <w:vMerge/>
            <w:vAlign w:val="center"/>
            <w:hideMark/>
          </w:tcPr>
          <w:p w:rsidR="000F27A7" w:rsidRPr="000F27A7" w:rsidRDefault="000F27A7" w:rsidP="000F27A7">
            <w:pPr>
              <w:spacing w:after="0" w:line="240" w:lineRule="auto"/>
              <w:rPr>
                <w:rFonts w:ascii="Tahoma" w:eastAsia="Times New Roman" w:hAnsi="Tahoma" w:cs="Tahoma"/>
                <w:b/>
                <w:bCs/>
                <w:sz w:val="12"/>
                <w:szCs w:val="12"/>
                <w:lang w:eastAsia="ru-RU"/>
              </w:rPr>
            </w:pPr>
          </w:p>
        </w:tc>
        <w:tc>
          <w:tcPr>
            <w:tcW w:w="538" w:type="dxa"/>
            <w:vMerge/>
            <w:vAlign w:val="center"/>
            <w:hideMark/>
          </w:tcPr>
          <w:p w:rsidR="000F27A7" w:rsidRPr="000F27A7" w:rsidRDefault="000F27A7" w:rsidP="000F27A7">
            <w:pPr>
              <w:spacing w:after="0" w:line="240" w:lineRule="auto"/>
              <w:rPr>
                <w:rFonts w:ascii="Tahoma" w:eastAsia="Times New Roman" w:hAnsi="Tahoma" w:cs="Tahoma"/>
                <w:b/>
                <w:bCs/>
                <w:sz w:val="12"/>
                <w:szCs w:val="12"/>
                <w:lang w:eastAsia="ru-RU"/>
              </w:rPr>
            </w:pPr>
          </w:p>
        </w:tc>
        <w:tc>
          <w:tcPr>
            <w:tcW w:w="446" w:type="dxa"/>
            <w:vMerge/>
            <w:vAlign w:val="center"/>
            <w:hideMark/>
          </w:tcPr>
          <w:p w:rsidR="000F27A7" w:rsidRPr="000F27A7" w:rsidRDefault="000F27A7" w:rsidP="000F27A7">
            <w:pPr>
              <w:spacing w:after="0" w:line="240" w:lineRule="auto"/>
              <w:rPr>
                <w:rFonts w:ascii="Tahoma" w:eastAsia="Times New Roman" w:hAnsi="Tahoma" w:cs="Tahoma"/>
                <w:b/>
                <w:bCs/>
                <w:sz w:val="12"/>
                <w:szCs w:val="12"/>
                <w:lang w:eastAsia="ru-RU"/>
              </w:rPr>
            </w:pP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b/>
                <w:bCs/>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b/>
                <w:bCs/>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b/>
                <w:bCs/>
                <w:sz w:val="12"/>
                <w:szCs w:val="12"/>
                <w:lang w:eastAsia="ru-RU"/>
              </w:rPr>
            </w:pPr>
          </w:p>
        </w:tc>
        <w:tc>
          <w:tcPr>
            <w:tcW w:w="1406" w:type="dxa"/>
            <w:vMerge/>
            <w:vAlign w:val="center"/>
            <w:hideMark/>
          </w:tcPr>
          <w:p w:rsidR="000F27A7" w:rsidRPr="000F27A7" w:rsidRDefault="000F27A7" w:rsidP="000F27A7">
            <w:pPr>
              <w:spacing w:after="0" w:line="240" w:lineRule="auto"/>
              <w:rPr>
                <w:rFonts w:ascii="Tahoma" w:eastAsia="Times New Roman" w:hAnsi="Tahoma" w:cs="Tahoma"/>
                <w:b/>
                <w:bCs/>
                <w:sz w:val="12"/>
                <w:szCs w:val="12"/>
                <w:lang w:eastAsia="ru-RU"/>
              </w:rPr>
            </w:pPr>
          </w:p>
        </w:tc>
        <w:tc>
          <w:tcPr>
            <w:tcW w:w="489" w:type="dxa"/>
            <w:vMerge/>
            <w:vAlign w:val="center"/>
            <w:hideMark/>
          </w:tcPr>
          <w:p w:rsidR="000F27A7" w:rsidRPr="000F27A7" w:rsidRDefault="000F27A7" w:rsidP="000F27A7">
            <w:pPr>
              <w:spacing w:after="0" w:line="240" w:lineRule="auto"/>
              <w:rPr>
                <w:rFonts w:ascii="Tahoma" w:eastAsia="Times New Roman" w:hAnsi="Tahoma" w:cs="Tahoma"/>
                <w:b/>
                <w:bCs/>
                <w:sz w:val="12"/>
                <w:szCs w:val="12"/>
                <w:lang w:eastAsia="ru-RU"/>
              </w:rPr>
            </w:pPr>
          </w:p>
        </w:tc>
        <w:tc>
          <w:tcPr>
            <w:tcW w:w="322" w:type="dxa"/>
            <w:vMerge/>
            <w:vAlign w:val="center"/>
            <w:hideMark/>
          </w:tcPr>
          <w:p w:rsidR="000F27A7" w:rsidRPr="000F27A7" w:rsidRDefault="000F27A7" w:rsidP="000F27A7">
            <w:pPr>
              <w:spacing w:after="0" w:line="240" w:lineRule="auto"/>
              <w:rPr>
                <w:rFonts w:ascii="Tahoma" w:eastAsia="Times New Roman" w:hAnsi="Tahoma" w:cs="Tahoma"/>
                <w:b/>
                <w:bCs/>
                <w:sz w:val="12"/>
                <w:szCs w:val="12"/>
                <w:lang w:eastAsia="ru-RU"/>
              </w:rPr>
            </w:pPr>
          </w:p>
        </w:tc>
        <w:tc>
          <w:tcPr>
            <w:tcW w:w="335" w:type="dxa"/>
            <w:vMerge/>
            <w:vAlign w:val="center"/>
            <w:hideMark/>
          </w:tcPr>
          <w:p w:rsidR="000F27A7" w:rsidRPr="000F27A7" w:rsidRDefault="000F27A7" w:rsidP="000F27A7">
            <w:pPr>
              <w:spacing w:after="0" w:line="240" w:lineRule="auto"/>
              <w:rPr>
                <w:rFonts w:ascii="Tahoma" w:eastAsia="Times New Roman" w:hAnsi="Tahoma" w:cs="Tahoma"/>
                <w:b/>
                <w:bCs/>
                <w:sz w:val="12"/>
                <w:szCs w:val="12"/>
                <w:lang w:eastAsia="ru-RU"/>
              </w:rPr>
            </w:pPr>
          </w:p>
        </w:tc>
        <w:tc>
          <w:tcPr>
            <w:tcW w:w="387" w:type="dxa"/>
            <w:vMerge/>
            <w:vAlign w:val="center"/>
            <w:hideMark/>
          </w:tcPr>
          <w:p w:rsidR="000F27A7" w:rsidRPr="000F27A7" w:rsidRDefault="000F27A7" w:rsidP="000F27A7">
            <w:pPr>
              <w:spacing w:after="0" w:line="240" w:lineRule="auto"/>
              <w:rPr>
                <w:rFonts w:ascii="Tahoma" w:eastAsia="Times New Roman" w:hAnsi="Tahoma" w:cs="Tahoma"/>
                <w:b/>
                <w:bCs/>
                <w:sz w:val="12"/>
                <w:szCs w:val="12"/>
                <w:lang w:eastAsia="ru-RU"/>
              </w:rPr>
            </w:pP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b/>
                <w:bCs/>
                <w:sz w:val="12"/>
                <w:szCs w:val="12"/>
                <w:lang w:eastAsia="ru-RU"/>
              </w:rPr>
            </w:pPr>
            <w:r w:rsidRPr="000F27A7">
              <w:rPr>
                <w:rFonts w:ascii="Tahoma" w:eastAsia="Times New Roman" w:hAnsi="Tahoma" w:cs="Tahoma"/>
                <w:b/>
                <w:bCs/>
                <w:sz w:val="12"/>
                <w:szCs w:val="12"/>
                <w:lang w:eastAsia="ru-RU"/>
              </w:rPr>
              <w:t xml:space="preserve">на первый год </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b/>
                <w:bCs/>
                <w:sz w:val="12"/>
                <w:szCs w:val="12"/>
                <w:lang w:eastAsia="ru-RU"/>
              </w:rPr>
            </w:pPr>
            <w:r w:rsidRPr="000F27A7">
              <w:rPr>
                <w:rFonts w:ascii="Tahoma" w:eastAsia="Times New Roman" w:hAnsi="Tahoma" w:cs="Tahoma"/>
                <w:b/>
                <w:bCs/>
                <w:sz w:val="12"/>
                <w:szCs w:val="12"/>
                <w:lang w:eastAsia="ru-RU"/>
              </w:rPr>
              <w:t xml:space="preserve">на второй год </w:t>
            </w:r>
          </w:p>
        </w:tc>
        <w:tc>
          <w:tcPr>
            <w:tcW w:w="426" w:type="dxa"/>
            <w:vMerge/>
            <w:vAlign w:val="center"/>
            <w:hideMark/>
          </w:tcPr>
          <w:p w:rsidR="000F27A7" w:rsidRPr="000F27A7" w:rsidRDefault="000F27A7" w:rsidP="000F27A7">
            <w:pPr>
              <w:spacing w:after="0" w:line="240" w:lineRule="auto"/>
              <w:rPr>
                <w:rFonts w:ascii="Tahoma" w:eastAsia="Times New Roman" w:hAnsi="Tahoma" w:cs="Tahoma"/>
                <w:b/>
                <w:bCs/>
                <w:sz w:val="12"/>
                <w:szCs w:val="12"/>
                <w:lang w:eastAsia="ru-RU"/>
              </w:rPr>
            </w:pPr>
          </w:p>
        </w:tc>
        <w:tc>
          <w:tcPr>
            <w:tcW w:w="496" w:type="dxa"/>
            <w:vMerge/>
            <w:vAlign w:val="center"/>
            <w:hideMark/>
          </w:tcPr>
          <w:p w:rsidR="000F27A7" w:rsidRPr="000F27A7" w:rsidRDefault="000F27A7" w:rsidP="000F27A7">
            <w:pPr>
              <w:spacing w:after="0" w:line="240" w:lineRule="auto"/>
              <w:rPr>
                <w:rFonts w:ascii="Tahoma" w:eastAsia="Times New Roman" w:hAnsi="Tahoma" w:cs="Tahoma"/>
                <w:b/>
                <w:bCs/>
                <w:sz w:val="12"/>
                <w:szCs w:val="12"/>
                <w:lang w:eastAsia="ru-RU"/>
              </w:rPr>
            </w:pPr>
          </w:p>
        </w:tc>
        <w:tc>
          <w:tcPr>
            <w:tcW w:w="172" w:type="dxa"/>
            <w:vMerge/>
            <w:vAlign w:val="center"/>
            <w:hideMark/>
          </w:tcPr>
          <w:p w:rsidR="000F27A7" w:rsidRPr="000F27A7" w:rsidRDefault="000F27A7" w:rsidP="000F27A7">
            <w:pPr>
              <w:spacing w:after="0" w:line="240" w:lineRule="auto"/>
              <w:rPr>
                <w:rFonts w:ascii="Tahoma" w:eastAsia="Times New Roman" w:hAnsi="Tahoma" w:cs="Tahoma"/>
                <w:b/>
                <w:bCs/>
                <w:sz w:val="12"/>
                <w:szCs w:val="12"/>
                <w:lang w:eastAsia="ru-RU"/>
              </w:rPr>
            </w:pPr>
          </w:p>
        </w:tc>
        <w:tc>
          <w:tcPr>
            <w:tcW w:w="196" w:type="dxa"/>
            <w:vMerge/>
            <w:vAlign w:val="center"/>
            <w:hideMark/>
          </w:tcPr>
          <w:p w:rsidR="000F27A7" w:rsidRPr="000F27A7" w:rsidRDefault="000F27A7" w:rsidP="000F27A7">
            <w:pPr>
              <w:spacing w:after="0" w:line="240" w:lineRule="auto"/>
              <w:rPr>
                <w:rFonts w:ascii="Tahoma" w:eastAsia="Times New Roman" w:hAnsi="Tahoma" w:cs="Tahoma"/>
                <w:b/>
                <w:bCs/>
                <w:sz w:val="12"/>
                <w:szCs w:val="12"/>
                <w:lang w:eastAsia="ru-RU"/>
              </w:rPr>
            </w:pPr>
          </w:p>
        </w:tc>
        <w:tc>
          <w:tcPr>
            <w:tcW w:w="387" w:type="dxa"/>
            <w:vMerge/>
            <w:vAlign w:val="center"/>
            <w:hideMark/>
          </w:tcPr>
          <w:p w:rsidR="000F27A7" w:rsidRPr="000F27A7" w:rsidRDefault="000F27A7" w:rsidP="000F27A7">
            <w:pPr>
              <w:spacing w:after="0" w:line="240" w:lineRule="auto"/>
              <w:rPr>
                <w:rFonts w:ascii="Tahoma" w:eastAsia="Times New Roman" w:hAnsi="Tahoma" w:cs="Tahoma"/>
                <w:b/>
                <w:bCs/>
                <w:sz w:val="12"/>
                <w:szCs w:val="12"/>
                <w:lang w:eastAsia="ru-RU"/>
              </w:rPr>
            </w:pP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b/>
                <w:bCs/>
                <w:sz w:val="12"/>
                <w:szCs w:val="12"/>
                <w:lang w:eastAsia="ru-RU"/>
              </w:rPr>
            </w:pPr>
            <w:r w:rsidRPr="000F27A7">
              <w:rPr>
                <w:rFonts w:ascii="Tahoma" w:eastAsia="Times New Roman" w:hAnsi="Tahoma" w:cs="Tahoma"/>
                <w:b/>
                <w:bCs/>
                <w:sz w:val="12"/>
                <w:szCs w:val="12"/>
                <w:lang w:eastAsia="ru-RU"/>
              </w:rPr>
              <w:t xml:space="preserve">на первый год </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b/>
                <w:bCs/>
                <w:sz w:val="12"/>
                <w:szCs w:val="12"/>
                <w:lang w:eastAsia="ru-RU"/>
              </w:rPr>
            </w:pPr>
            <w:r w:rsidRPr="000F27A7">
              <w:rPr>
                <w:rFonts w:ascii="Tahoma" w:eastAsia="Times New Roman" w:hAnsi="Tahoma" w:cs="Tahoma"/>
                <w:b/>
                <w:bCs/>
                <w:sz w:val="12"/>
                <w:szCs w:val="12"/>
                <w:lang w:eastAsia="ru-RU"/>
              </w:rPr>
              <w:t xml:space="preserve">на второй год </w:t>
            </w:r>
          </w:p>
        </w:tc>
        <w:tc>
          <w:tcPr>
            <w:tcW w:w="426" w:type="dxa"/>
            <w:vMerge/>
            <w:vAlign w:val="center"/>
            <w:hideMark/>
          </w:tcPr>
          <w:p w:rsidR="000F27A7" w:rsidRPr="000F27A7" w:rsidRDefault="000F27A7" w:rsidP="000F27A7">
            <w:pPr>
              <w:spacing w:after="0" w:line="240" w:lineRule="auto"/>
              <w:rPr>
                <w:rFonts w:ascii="Tahoma" w:eastAsia="Times New Roman" w:hAnsi="Tahoma" w:cs="Tahoma"/>
                <w:b/>
                <w:bCs/>
                <w:sz w:val="12"/>
                <w:szCs w:val="12"/>
                <w:lang w:eastAsia="ru-RU"/>
              </w:rPr>
            </w:pPr>
          </w:p>
        </w:tc>
        <w:tc>
          <w:tcPr>
            <w:tcW w:w="911" w:type="dxa"/>
            <w:vMerge/>
            <w:vAlign w:val="center"/>
            <w:hideMark/>
          </w:tcPr>
          <w:p w:rsidR="000F27A7" w:rsidRPr="000F27A7" w:rsidRDefault="000F27A7" w:rsidP="000F27A7">
            <w:pPr>
              <w:spacing w:after="0" w:line="240" w:lineRule="auto"/>
              <w:rPr>
                <w:rFonts w:ascii="Tahoma" w:eastAsia="Times New Roman" w:hAnsi="Tahoma" w:cs="Tahoma"/>
                <w:b/>
                <w:bCs/>
                <w:sz w:val="12"/>
                <w:szCs w:val="12"/>
                <w:lang w:eastAsia="ru-RU"/>
              </w:rPr>
            </w:pPr>
          </w:p>
        </w:tc>
        <w:tc>
          <w:tcPr>
            <w:tcW w:w="243" w:type="dxa"/>
            <w:vMerge/>
            <w:vAlign w:val="center"/>
            <w:hideMark/>
          </w:tcPr>
          <w:p w:rsidR="000F27A7" w:rsidRPr="000F27A7" w:rsidRDefault="000F27A7" w:rsidP="000F27A7">
            <w:pPr>
              <w:spacing w:after="0" w:line="240" w:lineRule="auto"/>
              <w:rPr>
                <w:rFonts w:ascii="Tahoma" w:eastAsia="Times New Roman" w:hAnsi="Tahoma" w:cs="Tahoma"/>
                <w:b/>
                <w:bCs/>
                <w:sz w:val="12"/>
                <w:szCs w:val="12"/>
                <w:lang w:eastAsia="ru-RU"/>
              </w:rPr>
            </w:pPr>
          </w:p>
        </w:tc>
        <w:tc>
          <w:tcPr>
            <w:tcW w:w="363" w:type="dxa"/>
            <w:vMerge/>
            <w:vAlign w:val="center"/>
            <w:hideMark/>
          </w:tcPr>
          <w:p w:rsidR="000F27A7" w:rsidRPr="000F27A7" w:rsidRDefault="000F27A7" w:rsidP="000F27A7">
            <w:pPr>
              <w:spacing w:after="0" w:line="240" w:lineRule="auto"/>
              <w:rPr>
                <w:rFonts w:ascii="Tahoma" w:eastAsia="Times New Roman" w:hAnsi="Tahoma" w:cs="Tahoma"/>
                <w:b/>
                <w:bCs/>
                <w:sz w:val="12"/>
                <w:szCs w:val="12"/>
                <w:lang w:eastAsia="ru-RU"/>
              </w:rPr>
            </w:pPr>
          </w:p>
        </w:tc>
        <w:tc>
          <w:tcPr>
            <w:tcW w:w="465" w:type="dxa"/>
            <w:vMerge/>
            <w:vAlign w:val="center"/>
            <w:hideMark/>
          </w:tcPr>
          <w:p w:rsidR="000F27A7" w:rsidRPr="000F27A7" w:rsidRDefault="000F27A7" w:rsidP="000F27A7">
            <w:pPr>
              <w:spacing w:after="0" w:line="240" w:lineRule="auto"/>
              <w:rPr>
                <w:rFonts w:ascii="Tahoma" w:eastAsia="Times New Roman" w:hAnsi="Tahoma" w:cs="Tahoma"/>
                <w:b/>
                <w:bCs/>
                <w:sz w:val="12"/>
                <w:szCs w:val="12"/>
                <w:lang w:eastAsia="ru-RU"/>
              </w:rPr>
            </w:pPr>
          </w:p>
        </w:tc>
        <w:tc>
          <w:tcPr>
            <w:tcW w:w="363" w:type="dxa"/>
            <w:vMerge/>
            <w:vAlign w:val="center"/>
            <w:hideMark/>
          </w:tcPr>
          <w:p w:rsidR="000F27A7" w:rsidRPr="000F27A7" w:rsidRDefault="000F27A7" w:rsidP="000F27A7">
            <w:pPr>
              <w:spacing w:after="0" w:line="240" w:lineRule="auto"/>
              <w:rPr>
                <w:rFonts w:ascii="Tahoma" w:eastAsia="Times New Roman" w:hAnsi="Tahoma" w:cs="Tahoma"/>
                <w:b/>
                <w:bCs/>
                <w:sz w:val="12"/>
                <w:szCs w:val="12"/>
                <w:lang w:eastAsia="ru-RU"/>
              </w:rPr>
            </w:pPr>
          </w:p>
        </w:tc>
        <w:tc>
          <w:tcPr>
            <w:tcW w:w="418" w:type="dxa"/>
            <w:vMerge/>
            <w:vAlign w:val="center"/>
            <w:hideMark/>
          </w:tcPr>
          <w:p w:rsidR="000F27A7" w:rsidRPr="000F27A7" w:rsidRDefault="000F27A7" w:rsidP="000F27A7">
            <w:pPr>
              <w:spacing w:after="0" w:line="240" w:lineRule="auto"/>
              <w:rPr>
                <w:rFonts w:ascii="Tahoma" w:eastAsia="Times New Roman" w:hAnsi="Tahoma" w:cs="Tahoma"/>
                <w:b/>
                <w:bCs/>
                <w:sz w:val="12"/>
                <w:szCs w:val="12"/>
                <w:lang w:eastAsia="ru-RU"/>
              </w:rPr>
            </w:pPr>
          </w:p>
        </w:tc>
        <w:tc>
          <w:tcPr>
            <w:tcW w:w="490" w:type="dxa"/>
            <w:vMerge/>
            <w:vAlign w:val="center"/>
            <w:hideMark/>
          </w:tcPr>
          <w:p w:rsidR="000F27A7" w:rsidRPr="000F27A7" w:rsidRDefault="000F27A7" w:rsidP="000F27A7">
            <w:pPr>
              <w:spacing w:after="0" w:line="240" w:lineRule="auto"/>
              <w:rPr>
                <w:rFonts w:ascii="Tahoma" w:eastAsia="Times New Roman" w:hAnsi="Tahoma" w:cs="Tahoma"/>
                <w:b/>
                <w:bCs/>
                <w:sz w:val="12"/>
                <w:szCs w:val="12"/>
                <w:lang w:eastAsia="ru-RU"/>
              </w:rPr>
            </w:pPr>
          </w:p>
        </w:tc>
        <w:tc>
          <w:tcPr>
            <w:tcW w:w="507" w:type="dxa"/>
            <w:vMerge/>
            <w:vAlign w:val="center"/>
            <w:hideMark/>
          </w:tcPr>
          <w:p w:rsidR="000F27A7" w:rsidRPr="000F27A7" w:rsidRDefault="000F27A7" w:rsidP="000F27A7">
            <w:pPr>
              <w:spacing w:after="0" w:line="240" w:lineRule="auto"/>
              <w:rPr>
                <w:rFonts w:ascii="Tahoma" w:eastAsia="Times New Roman" w:hAnsi="Tahoma" w:cs="Tahoma"/>
                <w:b/>
                <w:bCs/>
                <w:sz w:val="12"/>
                <w:szCs w:val="12"/>
                <w:lang w:eastAsia="ru-RU"/>
              </w:rPr>
            </w:pPr>
          </w:p>
        </w:tc>
        <w:tc>
          <w:tcPr>
            <w:tcW w:w="537" w:type="dxa"/>
            <w:vMerge/>
            <w:vAlign w:val="center"/>
            <w:hideMark/>
          </w:tcPr>
          <w:p w:rsidR="000F27A7" w:rsidRPr="000F27A7" w:rsidRDefault="000F27A7" w:rsidP="000F27A7">
            <w:pPr>
              <w:spacing w:after="0" w:line="240" w:lineRule="auto"/>
              <w:rPr>
                <w:rFonts w:ascii="Tahoma" w:eastAsia="Times New Roman" w:hAnsi="Tahoma" w:cs="Tahoma"/>
                <w:b/>
                <w:bCs/>
                <w:sz w:val="12"/>
                <w:szCs w:val="12"/>
                <w:lang w:eastAsia="ru-RU"/>
              </w:rPr>
            </w:pPr>
          </w:p>
        </w:tc>
        <w:tc>
          <w:tcPr>
            <w:tcW w:w="519" w:type="dxa"/>
            <w:vMerge/>
            <w:vAlign w:val="center"/>
            <w:hideMark/>
          </w:tcPr>
          <w:p w:rsidR="000F27A7" w:rsidRPr="000F27A7" w:rsidRDefault="000F27A7" w:rsidP="000F27A7">
            <w:pPr>
              <w:spacing w:after="0" w:line="240" w:lineRule="auto"/>
              <w:rPr>
                <w:rFonts w:ascii="Tahoma" w:eastAsia="Times New Roman" w:hAnsi="Tahoma" w:cs="Tahoma"/>
                <w:b/>
                <w:bCs/>
                <w:sz w:val="12"/>
                <w:szCs w:val="12"/>
                <w:lang w:eastAsia="ru-RU"/>
              </w:rPr>
            </w:pPr>
          </w:p>
        </w:tc>
        <w:tc>
          <w:tcPr>
            <w:tcW w:w="464" w:type="dxa"/>
            <w:vMerge/>
            <w:vAlign w:val="center"/>
            <w:hideMark/>
          </w:tcPr>
          <w:p w:rsidR="000F27A7" w:rsidRPr="000F27A7" w:rsidRDefault="000F27A7" w:rsidP="000F27A7">
            <w:pPr>
              <w:spacing w:after="0" w:line="240" w:lineRule="auto"/>
              <w:rPr>
                <w:rFonts w:ascii="Tahoma" w:eastAsia="Times New Roman" w:hAnsi="Tahoma" w:cs="Tahoma"/>
                <w:b/>
                <w:bCs/>
                <w:sz w:val="12"/>
                <w:szCs w:val="12"/>
                <w:lang w:eastAsia="ru-RU"/>
              </w:rPr>
            </w:pPr>
          </w:p>
        </w:tc>
        <w:tc>
          <w:tcPr>
            <w:tcW w:w="793" w:type="dxa"/>
            <w:vMerge/>
            <w:vAlign w:val="center"/>
            <w:hideMark/>
          </w:tcPr>
          <w:p w:rsidR="000F27A7" w:rsidRPr="000F27A7" w:rsidRDefault="000F27A7" w:rsidP="000F27A7">
            <w:pPr>
              <w:spacing w:after="0" w:line="240" w:lineRule="auto"/>
              <w:rPr>
                <w:rFonts w:ascii="Tahoma" w:eastAsia="Times New Roman" w:hAnsi="Tahoma" w:cs="Tahoma"/>
                <w:b/>
                <w:bCs/>
                <w:sz w:val="12"/>
                <w:szCs w:val="12"/>
                <w:lang w:eastAsia="ru-RU"/>
              </w:rPr>
            </w:pPr>
          </w:p>
        </w:tc>
        <w:tc>
          <w:tcPr>
            <w:tcW w:w="933" w:type="dxa"/>
            <w:vMerge/>
            <w:vAlign w:val="center"/>
            <w:hideMark/>
          </w:tcPr>
          <w:p w:rsidR="000F27A7" w:rsidRPr="000F27A7" w:rsidRDefault="000F27A7" w:rsidP="000F27A7">
            <w:pPr>
              <w:spacing w:after="0" w:line="240" w:lineRule="auto"/>
              <w:rPr>
                <w:rFonts w:ascii="Tahoma" w:eastAsia="Times New Roman" w:hAnsi="Tahoma" w:cs="Tahoma"/>
                <w:b/>
                <w:bCs/>
                <w:sz w:val="12"/>
                <w:szCs w:val="12"/>
                <w:lang w:eastAsia="ru-RU"/>
              </w:rPr>
            </w:pPr>
          </w:p>
        </w:tc>
        <w:tc>
          <w:tcPr>
            <w:tcW w:w="538" w:type="dxa"/>
            <w:vMerge/>
            <w:vAlign w:val="center"/>
            <w:hideMark/>
          </w:tcPr>
          <w:p w:rsidR="000F27A7" w:rsidRPr="000F27A7" w:rsidRDefault="000F27A7" w:rsidP="000F27A7">
            <w:pPr>
              <w:spacing w:after="0" w:line="240" w:lineRule="auto"/>
              <w:rPr>
                <w:rFonts w:ascii="Tahoma" w:eastAsia="Times New Roman" w:hAnsi="Tahoma" w:cs="Tahoma"/>
                <w:b/>
                <w:bCs/>
                <w:sz w:val="12"/>
                <w:szCs w:val="12"/>
                <w:lang w:eastAsia="ru-RU"/>
              </w:rPr>
            </w:pPr>
          </w:p>
        </w:tc>
        <w:tc>
          <w:tcPr>
            <w:tcW w:w="446" w:type="dxa"/>
            <w:vMerge/>
            <w:vAlign w:val="center"/>
            <w:hideMark/>
          </w:tcPr>
          <w:p w:rsidR="000F27A7" w:rsidRPr="000F27A7" w:rsidRDefault="000F27A7" w:rsidP="000F27A7">
            <w:pPr>
              <w:spacing w:after="0" w:line="240" w:lineRule="auto"/>
              <w:rPr>
                <w:rFonts w:ascii="Tahoma" w:eastAsia="Times New Roman" w:hAnsi="Tahoma" w:cs="Tahoma"/>
                <w:b/>
                <w:bCs/>
                <w:sz w:val="12"/>
                <w:szCs w:val="12"/>
                <w:lang w:eastAsia="ru-RU"/>
              </w:rPr>
            </w:pPr>
          </w:p>
        </w:tc>
      </w:tr>
      <w:tr w:rsidR="00A042F5" w:rsidRPr="000F27A7" w:rsidTr="00A042F5">
        <w:tc>
          <w:tcPr>
            <w:tcW w:w="11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lastRenderedPageBreak/>
              <w:t>1</w:t>
            </w:r>
          </w:p>
        </w:tc>
        <w:tc>
          <w:tcPr>
            <w:tcW w:w="5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w:t>
            </w:r>
          </w:p>
        </w:tc>
        <w:tc>
          <w:tcPr>
            <w:tcW w:w="72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3</w:t>
            </w: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4</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5</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6</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8</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9</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10</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11</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12</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13</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14</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15</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16</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17</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18</w:t>
            </w: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19</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20</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21</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22</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23</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24</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25</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26</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27</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28</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29</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30</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31</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32</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33</w:t>
            </w:r>
          </w:p>
        </w:tc>
      </w:tr>
      <w:tr w:rsidR="00A042F5" w:rsidRPr="000F27A7" w:rsidTr="00A042F5">
        <w:tc>
          <w:tcPr>
            <w:tcW w:w="113" w:type="dxa"/>
            <w:vMerge w:val="restart"/>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w:t>
            </w:r>
          </w:p>
        </w:tc>
        <w:tc>
          <w:tcPr>
            <w:tcW w:w="596" w:type="dxa"/>
            <w:vMerge w:val="restart"/>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181212870000021300100100010081920244</w:t>
            </w:r>
          </w:p>
        </w:tc>
        <w:tc>
          <w:tcPr>
            <w:tcW w:w="721" w:type="dxa"/>
            <w:vMerge w:val="restart"/>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Бензин автомобильный и топливо дизельное межсезонное экологического класса не мене К5 (розничная продажа)</w:t>
            </w: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Товар должен соответствовать требованиям Технического регламента Таможенного союза </w:t>
            </w:r>
            <w:proofErr w:type="gramStart"/>
            <w:r w:rsidRPr="000F27A7">
              <w:rPr>
                <w:rFonts w:ascii="Tahoma" w:eastAsia="Times New Roman" w:hAnsi="Tahoma" w:cs="Tahoma"/>
                <w:sz w:val="12"/>
                <w:szCs w:val="12"/>
                <w:lang w:eastAsia="ru-RU"/>
              </w:rPr>
              <w:t>ТР</w:t>
            </w:r>
            <w:proofErr w:type="gramEnd"/>
            <w:r w:rsidRPr="000F27A7">
              <w:rPr>
                <w:rFonts w:ascii="Tahoma" w:eastAsia="Times New Roman" w:hAnsi="Tahoma" w:cs="Tahoma"/>
                <w:sz w:val="12"/>
                <w:szCs w:val="12"/>
                <w:lang w:eastAsia="ru-RU"/>
              </w:rPr>
              <w:t xml:space="preserve"> ТС 013/2011 «О требованиях к автомобильному и авиационному бензину дизельному и судовому топливу, топливу для реактивных двигателей и мазуту», ГОСТ 32513-2013 «Топлива моторные, бензин неэтилированный. Технические условия», ГОСТ 32511-2013 (Е</w:t>
            </w:r>
            <w:proofErr w:type="gramStart"/>
            <w:r w:rsidRPr="000F27A7">
              <w:rPr>
                <w:rFonts w:ascii="Tahoma" w:eastAsia="Times New Roman" w:hAnsi="Tahoma" w:cs="Tahoma"/>
                <w:sz w:val="12"/>
                <w:szCs w:val="12"/>
                <w:lang w:eastAsia="ru-RU"/>
              </w:rPr>
              <w:t>N</w:t>
            </w:r>
            <w:proofErr w:type="gramEnd"/>
            <w:r w:rsidRPr="000F27A7">
              <w:rPr>
                <w:rFonts w:ascii="Tahoma" w:eastAsia="Times New Roman" w:hAnsi="Tahoma" w:cs="Tahoma"/>
                <w:sz w:val="12"/>
                <w:szCs w:val="12"/>
                <w:lang w:eastAsia="ru-RU"/>
              </w:rPr>
              <w:t xml:space="preserve"> 590:2009) «Топливо дизельное ЕВРО. Технические условия».</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965381.00</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965381.00</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965381.00</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0.00</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0.00</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0.00</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Декабрь 2018</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9653.81</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96538.10</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01.2018</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12.2018</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Электронный аукцион</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нет</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нет</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Нет </w:t>
            </w:r>
          </w:p>
        </w:tc>
        <w:tc>
          <w:tcPr>
            <w:tcW w:w="933"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Технический регламент Таможенного союза </w:t>
            </w:r>
            <w:proofErr w:type="gramStart"/>
            <w:r w:rsidRPr="000F27A7">
              <w:rPr>
                <w:rFonts w:ascii="Tahoma" w:eastAsia="Times New Roman" w:hAnsi="Tahoma" w:cs="Tahoma"/>
                <w:sz w:val="12"/>
                <w:szCs w:val="12"/>
                <w:lang w:eastAsia="ru-RU"/>
              </w:rPr>
              <w:t>ТР</w:t>
            </w:r>
            <w:proofErr w:type="gramEnd"/>
            <w:r w:rsidRPr="000F27A7">
              <w:rPr>
                <w:rFonts w:ascii="Tahoma" w:eastAsia="Times New Roman" w:hAnsi="Tahoma" w:cs="Tahoma"/>
                <w:sz w:val="12"/>
                <w:szCs w:val="12"/>
                <w:lang w:eastAsia="ru-RU"/>
              </w:rPr>
              <w:t xml:space="preserve"> ТС 013/2011 «О требованиях к автомобильному и авиационному бензину дизельному и судовому топливу, топливу для реактивных двигателей и мазуту». ГОСТ 32513-2013 «Топлива моторные, бензин неэтилированный. Технические условия».</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Литр;^кубический дециметр</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112</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22000</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22000</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Технический регламент Таможенного союза </w:t>
            </w:r>
            <w:proofErr w:type="gramStart"/>
            <w:r w:rsidRPr="000F27A7">
              <w:rPr>
                <w:rFonts w:ascii="Tahoma" w:eastAsia="Times New Roman" w:hAnsi="Tahoma" w:cs="Tahoma"/>
                <w:sz w:val="12"/>
                <w:szCs w:val="12"/>
                <w:lang w:eastAsia="ru-RU"/>
              </w:rPr>
              <w:t>ТР</w:t>
            </w:r>
            <w:proofErr w:type="gramEnd"/>
            <w:r w:rsidRPr="000F27A7">
              <w:rPr>
                <w:rFonts w:ascii="Tahoma" w:eastAsia="Times New Roman" w:hAnsi="Tahoma" w:cs="Tahoma"/>
                <w:sz w:val="12"/>
                <w:szCs w:val="12"/>
                <w:lang w:eastAsia="ru-RU"/>
              </w:rPr>
              <w:t xml:space="preserve"> ТС 013/2011 «О требованиях к автомобильному и авиационному бензину дизельному и судовому топливу, топливу для реактивных двигателей и мазуту». ГОСТ 32511-2013 (Е</w:t>
            </w:r>
            <w:proofErr w:type="gramStart"/>
            <w:r w:rsidRPr="000F27A7">
              <w:rPr>
                <w:rFonts w:ascii="Tahoma" w:eastAsia="Times New Roman" w:hAnsi="Tahoma" w:cs="Tahoma"/>
                <w:sz w:val="12"/>
                <w:szCs w:val="12"/>
                <w:lang w:eastAsia="ru-RU"/>
              </w:rPr>
              <w:t>N</w:t>
            </w:r>
            <w:proofErr w:type="gramEnd"/>
            <w:r w:rsidRPr="000F27A7">
              <w:rPr>
                <w:rFonts w:ascii="Tahoma" w:eastAsia="Times New Roman" w:hAnsi="Tahoma" w:cs="Tahoma"/>
                <w:sz w:val="12"/>
                <w:szCs w:val="12"/>
                <w:lang w:eastAsia="ru-RU"/>
              </w:rPr>
              <w:t xml:space="preserve"> 590:2009) «Топливо дизельное </w:t>
            </w:r>
            <w:r w:rsidRPr="000F27A7">
              <w:rPr>
                <w:rFonts w:ascii="Tahoma" w:eastAsia="Times New Roman" w:hAnsi="Tahoma" w:cs="Tahoma"/>
                <w:sz w:val="12"/>
                <w:szCs w:val="12"/>
                <w:lang w:eastAsia="ru-RU"/>
              </w:rPr>
              <w:lastRenderedPageBreak/>
              <w:t>ЕВРО. Технические условия».</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lastRenderedPageBreak/>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Литр;^кубический дециметр</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112</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2100</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2100</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restart"/>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lastRenderedPageBreak/>
              <w:t>2</w:t>
            </w:r>
          </w:p>
        </w:tc>
        <w:tc>
          <w:tcPr>
            <w:tcW w:w="596" w:type="dxa"/>
            <w:vMerge w:val="restart"/>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181212870000021300100100020015320244</w:t>
            </w:r>
          </w:p>
        </w:tc>
        <w:tc>
          <w:tcPr>
            <w:tcW w:w="721" w:type="dxa"/>
            <w:vMerge w:val="restart"/>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Услуги федеральной фельдъегерской связи</w:t>
            </w: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Прием и доставка секретных и несекретных пакетных и грузовых отправлений по действующим маршрутам федеральной фельдъегерской связи </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11180.00</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11180.00</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11180.00</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0.00</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0.00</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0.00</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Декабрь 2018</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01.2018</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12.2018</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Закупка у единственного поставщика (подрядчика, исполнителя)</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нет</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нет</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Нет </w:t>
            </w:r>
          </w:p>
        </w:tc>
        <w:tc>
          <w:tcPr>
            <w:tcW w:w="933"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Прием и доставка секретных и несекретных пакетных и грузовых отправлений по действующим маршрутам федеральной фельдъегерской связи</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215</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215</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restart"/>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3</w:t>
            </w:r>
          </w:p>
        </w:tc>
        <w:tc>
          <w:tcPr>
            <w:tcW w:w="596" w:type="dxa"/>
            <w:vMerge w:val="restart"/>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181212870000021300100100030224520244</w:t>
            </w:r>
          </w:p>
        </w:tc>
        <w:tc>
          <w:tcPr>
            <w:tcW w:w="721" w:type="dxa"/>
            <w:vMerge w:val="restart"/>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Техническое обслуживание и ремонт автомашин УФНС России по Чувашской Республике</w:t>
            </w: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Все работы по техническому обслуживанию и ремонту автомобилей должны производиться в специализированной мастерской с использованием оригинальных запасных частей и расходных материалов в соответствии с рекомендациями компаний-производителей. Работы производятся на оборудовании и инструментами исполнителя.</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281296.67</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269900.00</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269900.00</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0.00</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0.00</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0.00</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Июль 2018</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14064.83</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06.2018</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09.2018</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Запрос котировок</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нет</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да</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Нет </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Изменение закупки </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Изменение планируемых платежей по результатам проведенной закупки</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Техническое обслуживание и ремонт автомашин УФНС России по Чувашской Республике</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Условная единица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876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restart"/>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4</w:t>
            </w:r>
          </w:p>
        </w:tc>
        <w:tc>
          <w:tcPr>
            <w:tcW w:w="596" w:type="dxa"/>
            <w:vMerge w:val="restart"/>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181212870000021300100100030304520244</w:t>
            </w:r>
          </w:p>
        </w:tc>
        <w:tc>
          <w:tcPr>
            <w:tcW w:w="721" w:type="dxa"/>
            <w:vMerge w:val="restart"/>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Техническое обслуживание и ремонт автомашин УФНС России по Чувашской Республике</w:t>
            </w: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Все работы по техническому обслуживанию и ремонту автомобилей должны производиться в специализированной мастерской с использованием оригинальных запасных частей и расходных материалов в соответствии с рекомендациями компаний-производителей. Работы производятся на </w:t>
            </w:r>
            <w:r w:rsidRPr="000F27A7">
              <w:rPr>
                <w:rFonts w:ascii="Tahoma" w:eastAsia="Times New Roman" w:hAnsi="Tahoma" w:cs="Tahoma"/>
                <w:sz w:val="12"/>
                <w:szCs w:val="12"/>
                <w:lang w:eastAsia="ru-RU"/>
              </w:rPr>
              <w:lastRenderedPageBreak/>
              <w:t>оборудовании и инструментами исполнителя.</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lastRenderedPageBreak/>
              <w:t>158174.33</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133990.00</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133990.00</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0.00</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0.00</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0.00</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Планируемый срок (сроки отдельных этапов) поставки товаров (выполнения </w:t>
            </w:r>
            <w:r w:rsidRPr="000F27A7">
              <w:rPr>
                <w:rFonts w:ascii="Tahoma" w:eastAsia="Times New Roman" w:hAnsi="Tahoma" w:cs="Tahoma"/>
                <w:sz w:val="12"/>
                <w:szCs w:val="12"/>
                <w:lang w:eastAsia="ru-RU"/>
              </w:rPr>
              <w:lastRenderedPageBreak/>
              <w:t>работ, оказания услуг): В течение 20 (двадцати) рабочих дней со дня заключения государственного контракта</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15817.43</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09.2018</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12.2018</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Запрос котировок</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нет</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да</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Нет </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Изменение закупки </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Изменение планируемых платежей по </w:t>
            </w:r>
            <w:r w:rsidRPr="000F27A7">
              <w:rPr>
                <w:rFonts w:ascii="Tahoma" w:eastAsia="Times New Roman" w:hAnsi="Tahoma" w:cs="Tahoma"/>
                <w:sz w:val="12"/>
                <w:szCs w:val="12"/>
                <w:lang w:eastAsia="ru-RU"/>
              </w:rPr>
              <w:lastRenderedPageBreak/>
              <w:t>результатам осуществленной закупки</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Услуги по обычному (текущему) техническому обслуживанию и ремонту легковых автомобилей и легких грузовых автотранспортных средств, кроме услуг по ремонту электрооборудования, шин и кузовов</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Все работы по техническому обслуживанию и ремонту автомобилей должны производиться в специализированной мастерской с использованием оригинальных запасных частей и расходных материалов в соответствии с рекомендациями компаний-производителей. Работы производятся на оборудовании и инструментами исполнителя.</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Условная единица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876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restart"/>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5</w:t>
            </w:r>
          </w:p>
        </w:tc>
        <w:tc>
          <w:tcPr>
            <w:tcW w:w="596" w:type="dxa"/>
            <w:vMerge w:val="restart"/>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181212870000021300100100040101712244</w:t>
            </w:r>
          </w:p>
        </w:tc>
        <w:tc>
          <w:tcPr>
            <w:tcW w:w="721" w:type="dxa"/>
            <w:vMerge w:val="restart"/>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Поставка бумаги офисной</w:t>
            </w: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5764600.00</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4815291.07</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4815291.07</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0.00</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0.00</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0.00</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Апрель 2018</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57646.00</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288230.00</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02.2018</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06.2018</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Электронный аукцион</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нет</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да</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Нет </w:t>
            </w:r>
          </w:p>
        </w:tc>
        <w:tc>
          <w:tcPr>
            <w:tcW w:w="933"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Изменение закупки </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Бумага офисная формат А</w:t>
            </w:r>
            <w:proofErr w:type="gramStart"/>
            <w:r w:rsidRPr="000F27A7">
              <w:rPr>
                <w:rFonts w:ascii="Tahoma" w:eastAsia="Times New Roman" w:hAnsi="Tahoma" w:cs="Tahoma"/>
                <w:sz w:val="12"/>
                <w:szCs w:val="12"/>
                <w:lang w:eastAsia="ru-RU"/>
              </w:rPr>
              <w:t>4</w:t>
            </w:r>
            <w:proofErr w:type="gramEnd"/>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lastRenderedPageBreak/>
              <w:br/>
              <w:t>- назначение: многофункциональная офисная бумага для создания различных типов документов, для скоростной и двухсторонней печати документов; - количество листов в упаковке (пачке) – 500; - формат А4 (297х210 мм); - класс бумаги (категория качества) – «В»; - белизна (CIE) (%) – 162 +/-2; - толщина (микрон) – 107+/-3; - непрозрачность (%) – 92 +/-1; - шероховатость (мл/мин) – 200 +/- 50; - жесткость MD(мН) – 125+/-20; - жесткость CD(мН) – 55+/-10; - вес 1 м</w:t>
            </w:r>
            <w:proofErr w:type="gramStart"/>
            <w:r w:rsidRPr="000F27A7">
              <w:rPr>
                <w:rFonts w:ascii="Tahoma" w:eastAsia="Times New Roman" w:hAnsi="Tahoma" w:cs="Tahoma"/>
                <w:sz w:val="12"/>
                <w:szCs w:val="12"/>
                <w:lang w:eastAsia="ru-RU"/>
              </w:rPr>
              <w:t>2</w:t>
            </w:r>
            <w:proofErr w:type="gramEnd"/>
            <w:r w:rsidRPr="000F27A7">
              <w:rPr>
                <w:rFonts w:ascii="Tahoma" w:eastAsia="Times New Roman" w:hAnsi="Tahoma" w:cs="Tahoma"/>
                <w:sz w:val="12"/>
                <w:szCs w:val="12"/>
                <w:lang w:eastAsia="ru-RU"/>
              </w:rPr>
              <w:t>: 80+/-3 г/м2. Требования к упаковке - Товар должен иметь заводскую упаковку, включенную в стоимость Товара, способную предотвратить его повреждение или порчу во время перевозки, передачи Заказчику и дальнейшего хранения. Упаковка не должна быть вскрыта, не должна иметь вмятин, порезов.</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lastRenderedPageBreak/>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Упаковка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778</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26070</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26070</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Бумага офисная формат А3</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proofErr w:type="gramStart"/>
            <w:r w:rsidRPr="000F27A7">
              <w:rPr>
                <w:rFonts w:ascii="Tahoma" w:eastAsia="Times New Roman" w:hAnsi="Tahoma" w:cs="Tahoma"/>
                <w:sz w:val="12"/>
                <w:szCs w:val="12"/>
                <w:lang w:eastAsia="ru-RU"/>
              </w:rPr>
              <w:br/>
              <w:t>-</w:t>
            </w:r>
            <w:proofErr w:type="gramEnd"/>
            <w:r w:rsidRPr="000F27A7">
              <w:rPr>
                <w:rFonts w:ascii="Tahoma" w:eastAsia="Times New Roman" w:hAnsi="Tahoma" w:cs="Tahoma"/>
                <w:sz w:val="12"/>
                <w:szCs w:val="12"/>
                <w:lang w:eastAsia="ru-RU"/>
              </w:rPr>
              <w:t xml:space="preserve">назначение: многофункциональная офисная бумага для создания различных типов документов, для скоростной и двухсторонней печати документов; - количество листов в упаковке (пачке) – 500; - формат А3 (297х420 мм.); - класс бумаги (категория качества) – «В»; - белизна по CIE: 162 +/-2; - толщина: 107 +/- 3 мкм; - непрозрачность: 92 +/-1%. - шероховатость: 200+/- 50 мл/мин; - жесткость МН: 125+/-20 мН; - жесткость </w:t>
            </w:r>
            <w:proofErr w:type="gramStart"/>
            <w:r w:rsidRPr="000F27A7">
              <w:rPr>
                <w:rFonts w:ascii="Tahoma" w:eastAsia="Times New Roman" w:hAnsi="Tahoma" w:cs="Tahoma"/>
                <w:sz w:val="12"/>
                <w:szCs w:val="12"/>
                <w:lang w:eastAsia="ru-RU"/>
              </w:rPr>
              <w:t>ПН</w:t>
            </w:r>
            <w:proofErr w:type="gramEnd"/>
            <w:r w:rsidRPr="000F27A7">
              <w:rPr>
                <w:rFonts w:ascii="Tahoma" w:eastAsia="Times New Roman" w:hAnsi="Tahoma" w:cs="Tahoma"/>
                <w:sz w:val="12"/>
                <w:szCs w:val="12"/>
                <w:lang w:eastAsia="ru-RU"/>
              </w:rPr>
              <w:t xml:space="preserve">: 55+/-10; - вес 1 м2: 80+/-3 г/м2. Требования к упаковке - Товар должен иметь заводскую упаковку, включенную в </w:t>
            </w:r>
            <w:r w:rsidRPr="000F27A7">
              <w:rPr>
                <w:rFonts w:ascii="Tahoma" w:eastAsia="Times New Roman" w:hAnsi="Tahoma" w:cs="Tahoma"/>
                <w:sz w:val="12"/>
                <w:szCs w:val="12"/>
                <w:lang w:eastAsia="ru-RU"/>
              </w:rPr>
              <w:lastRenderedPageBreak/>
              <w:t>стоимость Товара, способную предотвратить его повреждение или порчу во время перевозки, передачи Заказчику и дальнейшего хранения. Упаковка не должна быть вскрыта, не должна иметь вмятин, порезов.</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lastRenderedPageBreak/>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Упаковка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778</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72</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72</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Бумага офисная формат А3</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Упаковка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778</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restart"/>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6</w:t>
            </w:r>
          </w:p>
        </w:tc>
        <w:tc>
          <w:tcPr>
            <w:tcW w:w="596" w:type="dxa"/>
            <w:vMerge w:val="restart"/>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181212870000021300100100050175819244</w:t>
            </w:r>
          </w:p>
        </w:tc>
        <w:tc>
          <w:tcPr>
            <w:tcW w:w="721" w:type="dxa"/>
            <w:vMerge w:val="restart"/>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Поставка знаков почтовой оплаты</w:t>
            </w: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200000.00</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200000.00</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200000.00</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0.00</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0.00</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0.00</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Апрель 2018</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02.2018</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04.2018</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Закупка у единственного поставщика (подрядчика, исполнителя)</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нет</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нет</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Нет </w:t>
            </w:r>
          </w:p>
        </w:tc>
        <w:tc>
          <w:tcPr>
            <w:tcW w:w="933"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Изменение закупки </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Почтовая марка номиналом 1,00</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2000</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2000</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Почтовая марка номиналом 10,00 руб.</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5000</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5000</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Почтовая марка номиналом 2 руб.</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5000</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5000</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Почтовая марка номиналом 41,00 руб.</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2500</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2500</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Почтовая марка 5,00 руб.</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4700</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4700</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Почтовая марка номиналом 2,5 руб.</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4000</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4000</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Почтовая марка номиналом 50,00 руб.</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40</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40</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restart"/>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w:t>
            </w:r>
          </w:p>
        </w:tc>
        <w:tc>
          <w:tcPr>
            <w:tcW w:w="596" w:type="dxa"/>
            <w:vMerge w:val="restart"/>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181212870000021300100100060023600244</w:t>
            </w:r>
          </w:p>
        </w:tc>
        <w:tc>
          <w:tcPr>
            <w:tcW w:w="721" w:type="dxa"/>
            <w:vMerge w:val="restart"/>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Холодное водоснабжение и водоотведение</w:t>
            </w: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канализационного </w:t>
            </w:r>
            <w:r w:rsidRPr="000F27A7">
              <w:rPr>
                <w:rFonts w:ascii="Tahoma" w:eastAsia="Times New Roman" w:hAnsi="Tahoma" w:cs="Tahoma"/>
                <w:sz w:val="12"/>
                <w:szCs w:val="12"/>
                <w:lang w:eastAsia="ru-RU"/>
              </w:rPr>
              <w:lastRenderedPageBreak/>
              <w:t xml:space="preserve">выпуска Абонента в централизованную систему водоотведения и обеспечение их транспортировки, очистки и сброс в водный объект </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lastRenderedPageBreak/>
              <w:t>60700.00</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30.0</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60700.00</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60700.00</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0.00</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0.00</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0.00</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Планируемый срок (сроки отдельных </w:t>
            </w:r>
            <w:r w:rsidRPr="000F27A7">
              <w:rPr>
                <w:rFonts w:ascii="Tahoma" w:eastAsia="Times New Roman" w:hAnsi="Tahoma" w:cs="Tahoma"/>
                <w:sz w:val="12"/>
                <w:szCs w:val="12"/>
                <w:lang w:eastAsia="ru-RU"/>
              </w:rPr>
              <w:lastRenderedPageBreak/>
              <w:t>этапов) поставки товаров (выполнения работ, оказания услуг): Декабрь 2018</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01.2018</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12.2018</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Закупка у единственного поставщика (подрядчика, исполнителя)</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нет</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нет</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Нет </w:t>
            </w:r>
          </w:p>
        </w:tc>
        <w:tc>
          <w:tcPr>
            <w:tcW w:w="933"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Обеспечить бесперебойную поставку холодной (питьевой) воды, соответствующей государственным стандартам, санитарным правилам и нормам </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Кубический метр</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113</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1469</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1469</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Обеспечить прием сточных вод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Кубический метр</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113</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Осуществление приема загрязняющих веществ, сбрасываемых со сточными водами в централизованную систему водоотведения</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Квартал</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364</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4</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4</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Обеспечить прием сточных вод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Кубический метр</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113</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1468</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1468</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restart"/>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8</w:t>
            </w:r>
          </w:p>
        </w:tc>
        <w:tc>
          <w:tcPr>
            <w:tcW w:w="596" w:type="dxa"/>
            <w:vMerge w:val="restart"/>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181212870000021300100100070033523244</w:t>
            </w:r>
          </w:p>
        </w:tc>
        <w:tc>
          <w:tcPr>
            <w:tcW w:w="721" w:type="dxa"/>
            <w:vMerge w:val="restart"/>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Газ горючий природный</w:t>
            </w: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 </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445000.00</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445000.00</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445000.00</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0.00</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0.00</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0.00</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Декабрь 2018</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01.2018</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12.2018</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Закупка у единственного поставщика (подрядчика, исполнителя)</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нет</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нет</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Нет </w:t>
            </w:r>
          </w:p>
        </w:tc>
        <w:tc>
          <w:tcPr>
            <w:tcW w:w="933"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w:t>
            </w:r>
            <w:r w:rsidRPr="000F27A7">
              <w:rPr>
                <w:rFonts w:ascii="Tahoma" w:eastAsia="Times New Roman" w:hAnsi="Tahoma" w:cs="Tahoma"/>
                <w:sz w:val="12"/>
                <w:szCs w:val="12"/>
                <w:lang w:eastAsia="ru-RU"/>
              </w:rPr>
              <w:lastRenderedPageBreak/>
              <w:t>газораспределительной организации, технологически связанных с точками подключения, принадлежащих заказчику, к газораспределительным сетям</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lastRenderedPageBreak/>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Кубический метр</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113</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84000</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84000</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Кубический метр</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113</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1000</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1000</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restart"/>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9</w:t>
            </w:r>
          </w:p>
        </w:tc>
        <w:tc>
          <w:tcPr>
            <w:tcW w:w="596" w:type="dxa"/>
            <w:vMerge w:val="restart"/>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181212870000021300100100080043530244</w:t>
            </w:r>
          </w:p>
        </w:tc>
        <w:tc>
          <w:tcPr>
            <w:tcW w:w="721" w:type="dxa"/>
            <w:vMerge w:val="restart"/>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Тепловая энергия</w:t>
            </w: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Обеспечение бесперебойной поставки тепловой энергии во время отопительного сезона </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66000.00</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38945.00</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38945.00</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0.00</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0.00</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0.00</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Декабрь 2018</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01.2018</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12.2018</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Закупка у единственного поставщика (подрядчика, исполнителя)</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нет</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нет</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Нет </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Изменение закупки </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Возникновение непредвиденных обстоятельств</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Обеспечение бесперебойной поставки тепловой энергии во время отопительного сезона</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roofErr w:type="spellStart"/>
            <w:r w:rsidRPr="000F27A7">
              <w:rPr>
                <w:rFonts w:ascii="Tahoma" w:eastAsia="Times New Roman" w:hAnsi="Tahoma" w:cs="Tahoma"/>
                <w:sz w:val="12"/>
                <w:szCs w:val="12"/>
                <w:lang w:eastAsia="ru-RU"/>
              </w:rPr>
              <w:t>Гигакалория</w:t>
            </w:r>
            <w:proofErr w:type="spellEnd"/>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233</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36.83</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36.83</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Обеспечение бесперебойной поставки тепловой энергии во время отопительного сезона</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roofErr w:type="spellStart"/>
            <w:r w:rsidRPr="000F27A7">
              <w:rPr>
                <w:rFonts w:ascii="Tahoma" w:eastAsia="Times New Roman" w:hAnsi="Tahoma" w:cs="Tahoma"/>
                <w:sz w:val="12"/>
                <w:szCs w:val="12"/>
                <w:lang w:eastAsia="ru-RU"/>
              </w:rPr>
              <w:t>Гигакалория</w:t>
            </w:r>
            <w:proofErr w:type="spellEnd"/>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233</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restart"/>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10</w:t>
            </w:r>
          </w:p>
        </w:tc>
        <w:tc>
          <w:tcPr>
            <w:tcW w:w="596" w:type="dxa"/>
            <w:vMerge w:val="restart"/>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181212870000021300100100090152041244</w:t>
            </w:r>
          </w:p>
        </w:tc>
        <w:tc>
          <w:tcPr>
            <w:tcW w:w="721" w:type="dxa"/>
            <w:vMerge w:val="restart"/>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Поставка хозяйственных товаров и принадлежностей</w:t>
            </w: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667067.84</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284000.00</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284000.00</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0.00</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0.00</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0.00</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Планируемый срок (сроки отдельных </w:t>
            </w:r>
            <w:r w:rsidRPr="000F27A7">
              <w:rPr>
                <w:rFonts w:ascii="Tahoma" w:eastAsia="Times New Roman" w:hAnsi="Tahoma" w:cs="Tahoma"/>
                <w:sz w:val="12"/>
                <w:szCs w:val="12"/>
                <w:lang w:eastAsia="ru-RU"/>
              </w:rPr>
              <w:lastRenderedPageBreak/>
              <w:t xml:space="preserve">этапов) поставки товаров (выполнения работ, оказания услуг): В течение 20 (двадцати) рабочих дней </w:t>
            </w:r>
            <w:proofErr w:type="gramStart"/>
            <w:r w:rsidRPr="000F27A7">
              <w:rPr>
                <w:rFonts w:ascii="Tahoma" w:eastAsia="Times New Roman" w:hAnsi="Tahoma" w:cs="Tahoma"/>
                <w:sz w:val="12"/>
                <w:szCs w:val="12"/>
                <w:lang w:eastAsia="ru-RU"/>
              </w:rPr>
              <w:t>с даты заключения</w:t>
            </w:r>
            <w:proofErr w:type="gramEnd"/>
            <w:r w:rsidRPr="000F27A7">
              <w:rPr>
                <w:rFonts w:ascii="Tahoma" w:eastAsia="Times New Roman" w:hAnsi="Tahoma" w:cs="Tahoma"/>
                <w:sz w:val="12"/>
                <w:szCs w:val="12"/>
                <w:lang w:eastAsia="ru-RU"/>
              </w:rPr>
              <w:t xml:space="preserve"> контракта</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lastRenderedPageBreak/>
              <w:t>6670.68</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66706.78</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03.2018</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07.2018</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Электронный аукцион</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нет</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да</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Нет </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Изменение закупки </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lastRenderedPageBreak/>
              <w:br/>
              <w:t>Изменение планируемых платежей по результатам проведенной закупки</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Стартер 36Вт</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для ламп 4-65W , с двумя биметаллическими электродами, 220-240 V, 25 штук в упаковке</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Упаковка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778</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6</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6</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roofErr w:type="gramStart"/>
            <w:r w:rsidRPr="000F27A7">
              <w:rPr>
                <w:rFonts w:ascii="Tahoma" w:eastAsia="Times New Roman" w:hAnsi="Tahoma" w:cs="Tahoma"/>
                <w:sz w:val="12"/>
                <w:szCs w:val="12"/>
                <w:lang w:eastAsia="ru-RU"/>
              </w:rPr>
              <w:t>Сода</w:t>
            </w:r>
            <w:proofErr w:type="gramEnd"/>
            <w:r w:rsidRPr="000F27A7">
              <w:rPr>
                <w:rFonts w:ascii="Tahoma" w:eastAsia="Times New Roman" w:hAnsi="Tahoma" w:cs="Tahoma"/>
                <w:sz w:val="12"/>
                <w:szCs w:val="12"/>
                <w:lang w:eastAsia="ru-RU"/>
              </w:rPr>
              <w:t xml:space="preserve"> кальцинированная</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r>
            <w:proofErr w:type="gramStart"/>
            <w:r w:rsidRPr="000F27A7">
              <w:rPr>
                <w:rFonts w:ascii="Tahoma" w:eastAsia="Times New Roman" w:hAnsi="Tahoma" w:cs="Tahoma"/>
                <w:sz w:val="12"/>
                <w:szCs w:val="12"/>
                <w:lang w:eastAsia="ru-RU"/>
              </w:rPr>
              <w:t>Универсальная</w:t>
            </w:r>
            <w:proofErr w:type="gramEnd"/>
            <w:r w:rsidRPr="000F27A7">
              <w:rPr>
                <w:rFonts w:ascii="Tahoma" w:eastAsia="Times New Roman" w:hAnsi="Tahoma" w:cs="Tahoma"/>
                <w:sz w:val="12"/>
                <w:szCs w:val="12"/>
                <w:lang w:eastAsia="ru-RU"/>
              </w:rPr>
              <w:t>, порошок, не менее 600 грамм</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144</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144</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Чистящее средство для сантехники </w:t>
            </w:r>
            <w:proofErr w:type="spellStart"/>
            <w:r w:rsidRPr="000F27A7">
              <w:rPr>
                <w:rFonts w:ascii="Tahoma" w:eastAsia="Times New Roman" w:hAnsi="Tahoma" w:cs="Tahoma"/>
                <w:sz w:val="12"/>
                <w:szCs w:val="12"/>
                <w:lang w:eastAsia="ru-RU"/>
              </w:rPr>
              <w:t>антиржавчина</w:t>
            </w:r>
            <w:proofErr w:type="spellEnd"/>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Жидкость, </w:t>
            </w:r>
            <w:proofErr w:type="spellStart"/>
            <w:r w:rsidRPr="000F27A7">
              <w:rPr>
                <w:rFonts w:ascii="Tahoma" w:eastAsia="Times New Roman" w:hAnsi="Tahoma" w:cs="Tahoma"/>
                <w:sz w:val="12"/>
                <w:szCs w:val="12"/>
                <w:lang w:eastAsia="ru-RU"/>
              </w:rPr>
              <w:t>антиржавчина</w:t>
            </w:r>
            <w:proofErr w:type="spellEnd"/>
            <w:r w:rsidRPr="000F27A7">
              <w:rPr>
                <w:rFonts w:ascii="Tahoma" w:eastAsia="Times New Roman" w:hAnsi="Tahoma" w:cs="Tahoma"/>
                <w:sz w:val="12"/>
                <w:szCs w:val="12"/>
                <w:lang w:eastAsia="ru-RU"/>
              </w:rPr>
              <w:t>, 500 мл</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30</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30</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Моющее средство для стекол</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С курком, 500 мл, </w:t>
            </w:r>
            <w:proofErr w:type="gramStart"/>
            <w:r w:rsidRPr="000F27A7">
              <w:rPr>
                <w:rFonts w:ascii="Tahoma" w:eastAsia="Times New Roman" w:hAnsi="Tahoma" w:cs="Tahoma"/>
                <w:sz w:val="12"/>
                <w:szCs w:val="12"/>
                <w:lang w:eastAsia="ru-RU"/>
              </w:rPr>
              <w:t>жидкое</w:t>
            </w:r>
            <w:proofErr w:type="gramEnd"/>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304</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304</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Рукавицы ватные</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Универсальная модель, устойчива к истиранию и механическим воздействиям, ткань - х/б диагональ, плотность 240г/м</w:t>
            </w:r>
            <w:proofErr w:type="gramStart"/>
            <w:r w:rsidRPr="000F27A7">
              <w:rPr>
                <w:rFonts w:ascii="Tahoma" w:eastAsia="Times New Roman" w:hAnsi="Tahoma" w:cs="Tahoma"/>
                <w:sz w:val="12"/>
                <w:szCs w:val="12"/>
                <w:lang w:eastAsia="ru-RU"/>
              </w:rPr>
              <w:t>2</w:t>
            </w:r>
            <w:proofErr w:type="gramEnd"/>
            <w:r w:rsidRPr="000F27A7">
              <w:rPr>
                <w:rFonts w:ascii="Tahoma" w:eastAsia="Times New Roman" w:hAnsi="Tahoma" w:cs="Tahoma"/>
                <w:sz w:val="12"/>
                <w:szCs w:val="12"/>
                <w:lang w:eastAsia="ru-RU"/>
              </w:rPr>
              <w:t xml:space="preserve">, </w:t>
            </w:r>
            <w:r w:rsidRPr="000F27A7">
              <w:rPr>
                <w:rFonts w:ascii="Tahoma" w:eastAsia="Times New Roman" w:hAnsi="Tahoma" w:cs="Tahoma"/>
                <w:sz w:val="12"/>
                <w:szCs w:val="12"/>
                <w:lang w:eastAsia="ru-RU"/>
              </w:rPr>
              <w:lastRenderedPageBreak/>
              <w:t>утеплитель-ватин</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lastRenderedPageBreak/>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Пара (2 шт.)</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715</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3</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3</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Нить для прошивки документов</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Вес не менее 0,2 кг, </w:t>
            </w:r>
            <w:proofErr w:type="gramStart"/>
            <w:r w:rsidRPr="000F27A7">
              <w:rPr>
                <w:rFonts w:ascii="Tahoma" w:eastAsia="Times New Roman" w:hAnsi="Tahoma" w:cs="Tahoma"/>
                <w:sz w:val="12"/>
                <w:szCs w:val="12"/>
                <w:lang w:eastAsia="ru-RU"/>
              </w:rPr>
              <w:t>белая</w:t>
            </w:r>
            <w:proofErr w:type="gramEnd"/>
            <w:r w:rsidRPr="000F27A7">
              <w:rPr>
                <w:rFonts w:ascii="Tahoma" w:eastAsia="Times New Roman" w:hAnsi="Tahoma" w:cs="Tahoma"/>
                <w:sz w:val="12"/>
                <w:szCs w:val="12"/>
                <w:lang w:eastAsia="ru-RU"/>
              </w:rPr>
              <w:t>, не менее 1000 м</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Бобина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616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232</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232</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Щетка для пола</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С деревянным черенком, для подметания пола, не менее 280 мм</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21</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21</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Лопата штыковая</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r>
            <w:proofErr w:type="gramStart"/>
            <w:r w:rsidRPr="000F27A7">
              <w:rPr>
                <w:rFonts w:ascii="Tahoma" w:eastAsia="Times New Roman" w:hAnsi="Tahoma" w:cs="Tahoma"/>
                <w:sz w:val="12"/>
                <w:szCs w:val="12"/>
                <w:lang w:eastAsia="ru-RU"/>
              </w:rPr>
              <w:t>Стальная</w:t>
            </w:r>
            <w:proofErr w:type="gramEnd"/>
            <w:r w:rsidRPr="000F27A7">
              <w:rPr>
                <w:rFonts w:ascii="Tahoma" w:eastAsia="Times New Roman" w:hAnsi="Tahoma" w:cs="Tahoma"/>
                <w:sz w:val="12"/>
                <w:szCs w:val="12"/>
                <w:lang w:eastAsia="ru-RU"/>
              </w:rPr>
              <w:t>, с черенком</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4</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4</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Мешки для мусора 120л.</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НД 70см+-2 см х 100 см +-10см, 120 л, не менее 40 мкм, 10 </w:t>
            </w:r>
            <w:proofErr w:type="spellStart"/>
            <w:proofErr w:type="gramStart"/>
            <w:r w:rsidRPr="000F27A7">
              <w:rPr>
                <w:rFonts w:ascii="Tahoma" w:eastAsia="Times New Roman" w:hAnsi="Tahoma" w:cs="Tahoma"/>
                <w:sz w:val="12"/>
                <w:szCs w:val="12"/>
                <w:lang w:eastAsia="ru-RU"/>
              </w:rPr>
              <w:t>шт</w:t>
            </w:r>
            <w:proofErr w:type="spellEnd"/>
            <w:proofErr w:type="gramEnd"/>
            <w:r w:rsidRPr="000F27A7">
              <w:rPr>
                <w:rFonts w:ascii="Tahoma" w:eastAsia="Times New Roman" w:hAnsi="Tahoma" w:cs="Tahoma"/>
                <w:sz w:val="12"/>
                <w:szCs w:val="12"/>
                <w:lang w:eastAsia="ru-RU"/>
              </w:rPr>
              <w:t xml:space="preserve"> в рулоне</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Рулон</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736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132</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132</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Мешки для мусора 180л.</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НД 80см+-10 см х 100 см +-10см, 180 л, не менее 40 мкм, 10 </w:t>
            </w:r>
            <w:proofErr w:type="spellStart"/>
            <w:proofErr w:type="gramStart"/>
            <w:r w:rsidRPr="000F27A7">
              <w:rPr>
                <w:rFonts w:ascii="Tahoma" w:eastAsia="Times New Roman" w:hAnsi="Tahoma" w:cs="Tahoma"/>
                <w:sz w:val="12"/>
                <w:szCs w:val="12"/>
                <w:lang w:eastAsia="ru-RU"/>
              </w:rPr>
              <w:t>шт</w:t>
            </w:r>
            <w:proofErr w:type="spellEnd"/>
            <w:proofErr w:type="gramEnd"/>
            <w:r w:rsidRPr="000F27A7">
              <w:rPr>
                <w:rFonts w:ascii="Tahoma" w:eastAsia="Times New Roman" w:hAnsi="Tahoma" w:cs="Tahoma"/>
                <w:sz w:val="12"/>
                <w:szCs w:val="12"/>
                <w:lang w:eastAsia="ru-RU"/>
              </w:rPr>
              <w:t xml:space="preserve"> в рулоне</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Рулон</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736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26</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26</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Освежитель воздуха</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Легко устраняет неприятные запахи, объем не менее 300 мл.</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126</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126</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Порошок стиральный</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lastRenderedPageBreak/>
              <w:t>Ручная стирка , 400 г</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lastRenderedPageBreak/>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540</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540</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Салфетки бумажные </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Однослойные, 24*24 см, белые, 100 штук в упаковке</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Упаковка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778</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35</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35</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Лампа энергосберегающая 15 W E27</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Супер компактная спираль, дневной белый свет</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50</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50</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Корзина для мусора</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r>
            <w:proofErr w:type="gramStart"/>
            <w:r w:rsidRPr="000F27A7">
              <w:rPr>
                <w:rFonts w:ascii="Tahoma" w:eastAsia="Times New Roman" w:hAnsi="Tahoma" w:cs="Tahoma"/>
                <w:sz w:val="12"/>
                <w:szCs w:val="12"/>
                <w:lang w:eastAsia="ru-RU"/>
              </w:rPr>
              <w:t>Пластиковая</w:t>
            </w:r>
            <w:proofErr w:type="gramEnd"/>
            <w:r w:rsidRPr="000F27A7">
              <w:rPr>
                <w:rFonts w:ascii="Tahoma" w:eastAsia="Times New Roman" w:hAnsi="Tahoma" w:cs="Tahoma"/>
                <w:sz w:val="12"/>
                <w:szCs w:val="12"/>
                <w:lang w:eastAsia="ru-RU"/>
              </w:rPr>
              <w:t>, 10 л, круглая, диаметр 25+/- 1 см</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20</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20</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Мыло хозяйственное </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200 </w:t>
            </w:r>
            <w:proofErr w:type="spellStart"/>
            <w:r w:rsidRPr="000F27A7">
              <w:rPr>
                <w:rFonts w:ascii="Tahoma" w:eastAsia="Times New Roman" w:hAnsi="Tahoma" w:cs="Tahoma"/>
                <w:sz w:val="12"/>
                <w:szCs w:val="12"/>
                <w:lang w:eastAsia="ru-RU"/>
              </w:rPr>
              <w:t>гр</w:t>
            </w:r>
            <w:proofErr w:type="spellEnd"/>
            <w:r w:rsidRPr="000F27A7">
              <w:rPr>
                <w:rFonts w:ascii="Tahoma" w:eastAsia="Times New Roman" w:hAnsi="Tahoma" w:cs="Tahoma"/>
                <w:sz w:val="12"/>
                <w:szCs w:val="12"/>
                <w:lang w:eastAsia="ru-RU"/>
              </w:rPr>
              <w:t>, 72%, натуральное</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261</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261</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Лопата снеговая</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С черенком, алюминиевая, 45+/-6см *37+/-5 см </w:t>
            </w:r>
            <w:proofErr w:type="spellStart"/>
            <w:proofErr w:type="gramStart"/>
            <w:r w:rsidRPr="000F27A7">
              <w:rPr>
                <w:rFonts w:ascii="Tahoma" w:eastAsia="Times New Roman" w:hAnsi="Tahoma" w:cs="Tahoma"/>
                <w:sz w:val="12"/>
                <w:szCs w:val="12"/>
                <w:lang w:eastAsia="ru-RU"/>
              </w:rPr>
              <w:t>см</w:t>
            </w:r>
            <w:proofErr w:type="spellEnd"/>
            <w:proofErr w:type="gramEnd"/>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Мыло туалетное</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Классическое белое, 90 г</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636</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636</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Отбеливатель «Белизна»</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Функциональные, технические, качественные, </w:t>
            </w:r>
            <w:r w:rsidRPr="000F27A7">
              <w:rPr>
                <w:rFonts w:ascii="Tahoma" w:eastAsia="Times New Roman" w:hAnsi="Tahoma" w:cs="Tahoma"/>
                <w:sz w:val="12"/>
                <w:szCs w:val="12"/>
                <w:lang w:eastAsia="ru-RU"/>
              </w:rPr>
              <w:lastRenderedPageBreak/>
              <w:t>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Для стирки, для полов, дезинфекция, 1000мл, НЧК/12</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lastRenderedPageBreak/>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310</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310</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Перчатки хозяйственные резиновые</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Размер М (средний), с хлопковым напылением</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Пара (2 шт.)</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715</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618</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618</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Полотно </w:t>
            </w:r>
            <w:proofErr w:type="spellStart"/>
            <w:r w:rsidRPr="000F27A7">
              <w:rPr>
                <w:rFonts w:ascii="Tahoma" w:eastAsia="Times New Roman" w:hAnsi="Tahoma" w:cs="Tahoma"/>
                <w:sz w:val="12"/>
                <w:szCs w:val="12"/>
                <w:lang w:eastAsia="ru-RU"/>
              </w:rPr>
              <w:t>холстопрошивное</w:t>
            </w:r>
            <w:proofErr w:type="spellEnd"/>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Плотность 200 г/м</w:t>
            </w:r>
            <w:proofErr w:type="gramStart"/>
            <w:r w:rsidRPr="000F27A7">
              <w:rPr>
                <w:rFonts w:ascii="Tahoma" w:eastAsia="Times New Roman" w:hAnsi="Tahoma" w:cs="Tahoma"/>
                <w:sz w:val="12"/>
                <w:szCs w:val="12"/>
                <w:lang w:eastAsia="ru-RU"/>
              </w:rPr>
              <w:t>2</w:t>
            </w:r>
            <w:proofErr w:type="gramEnd"/>
            <w:r w:rsidRPr="000F27A7">
              <w:rPr>
                <w:rFonts w:ascii="Tahoma" w:eastAsia="Times New Roman" w:hAnsi="Tahoma" w:cs="Tahoma"/>
                <w:sz w:val="12"/>
                <w:szCs w:val="12"/>
                <w:lang w:eastAsia="ru-RU"/>
              </w:rPr>
              <w:t>, рулон 50 м х154 см+/-5 см</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Рулон</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736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20</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20</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Чистящее средство для кухни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Порошок, 480 г</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663</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663</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Средство для удаления засора </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Жидкость, 1000 мл</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150</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150</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Лампа G9 35Вт 250V</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Супер компактная спираль, дневной белый свет</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25</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25</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Бумага туалетная для диспенсеров </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В рулонах, длина не менее 480 м, для диспенсеров</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Рулон</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736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12</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12</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Лампа G9 35Вт 250V</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lastRenderedPageBreak/>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r>
            <w:proofErr w:type="gramStart"/>
            <w:r w:rsidRPr="000F27A7">
              <w:rPr>
                <w:rFonts w:ascii="Tahoma" w:eastAsia="Times New Roman" w:hAnsi="Tahoma" w:cs="Tahoma"/>
                <w:sz w:val="12"/>
                <w:szCs w:val="12"/>
                <w:lang w:eastAsia="ru-RU"/>
              </w:rPr>
              <w:t>Галогенная</w:t>
            </w:r>
            <w:proofErr w:type="gramEnd"/>
            <w:r w:rsidRPr="000F27A7">
              <w:rPr>
                <w:rFonts w:ascii="Tahoma" w:eastAsia="Times New Roman" w:hAnsi="Tahoma" w:cs="Tahoma"/>
                <w:sz w:val="12"/>
                <w:szCs w:val="12"/>
                <w:lang w:eastAsia="ru-RU"/>
              </w:rPr>
              <w:t>, дневной белый свет, без отражателя, капсульные</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lastRenderedPageBreak/>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w:t>
            </w:r>
            <w:r w:rsidRPr="000F27A7">
              <w:rPr>
                <w:rFonts w:ascii="Tahoma" w:eastAsia="Times New Roman" w:hAnsi="Tahoma" w:cs="Tahoma"/>
                <w:sz w:val="12"/>
                <w:szCs w:val="12"/>
                <w:lang w:eastAsia="ru-RU"/>
              </w:rPr>
              <w:lastRenderedPageBreak/>
              <w:t>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lastRenderedPageBreak/>
              <w:t>25</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25</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Ведро</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Пластиковое, 10л</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18</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18</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Дроссель для </w:t>
            </w:r>
            <w:proofErr w:type="spellStart"/>
            <w:r w:rsidRPr="000F27A7">
              <w:rPr>
                <w:rFonts w:ascii="Tahoma" w:eastAsia="Times New Roman" w:hAnsi="Tahoma" w:cs="Tahoma"/>
                <w:sz w:val="12"/>
                <w:szCs w:val="12"/>
                <w:lang w:eastAsia="ru-RU"/>
              </w:rPr>
              <w:t>люминисцентных</w:t>
            </w:r>
            <w:proofErr w:type="spellEnd"/>
            <w:r w:rsidRPr="000F27A7">
              <w:rPr>
                <w:rFonts w:ascii="Tahoma" w:eastAsia="Times New Roman" w:hAnsi="Tahoma" w:cs="Tahoma"/>
                <w:sz w:val="12"/>
                <w:szCs w:val="12"/>
                <w:lang w:eastAsia="ru-RU"/>
              </w:rPr>
              <w:t xml:space="preserve"> ламп</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Для </w:t>
            </w:r>
            <w:proofErr w:type="spellStart"/>
            <w:r w:rsidRPr="000F27A7">
              <w:rPr>
                <w:rFonts w:ascii="Tahoma" w:eastAsia="Times New Roman" w:hAnsi="Tahoma" w:cs="Tahoma"/>
                <w:sz w:val="12"/>
                <w:szCs w:val="12"/>
                <w:lang w:eastAsia="ru-RU"/>
              </w:rPr>
              <w:t>люминисцентных</w:t>
            </w:r>
            <w:proofErr w:type="spellEnd"/>
            <w:r w:rsidRPr="000F27A7">
              <w:rPr>
                <w:rFonts w:ascii="Tahoma" w:eastAsia="Times New Roman" w:hAnsi="Tahoma" w:cs="Tahoma"/>
                <w:sz w:val="12"/>
                <w:szCs w:val="12"/>
                <w:lang w:eastAsia="ru-RU"/>
              </w:rPr>
              <w:t xml:space="preserve"> ламп 18W/54,G 13</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20</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20</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Чистящее средство для сантехники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Жидкость, 1000 мл, для унитазов</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386</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386</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Лампа натриевая </w:t>
            </w:r>
            <w:proofErr w:type="spellStart"/>
            <w:r w:rsidRPr="000F27A7">
              <w:rPr>
                <w:rFonts w:ascii="Tahoma" w:eastAsia="Times New Roman" w:hAnsi="Tahoma" w:cs="Tahoma"/>
                <w:sz w:val="12"/>
                <w:szCs w:val="12"/>
                <w:lang w:eastAsia="ru-RU"/>
              </w:rPr>
              <w:t>ДНаТ</w:t>
            </w:r>
            <w:proofErr w:type="spellEnd"/>
            <w:r w:rsidRPr="000F27A7">
              <w:rPr>
                <w:rFonts w:ascii="Tahoma" w:eastAsia="Times New Roman" w:hAnsi="Tahoma" w:cs="Tahoma"/>
                <w:sz w:val="12"/>
                <w:szCs w:val="12"/>
                <w:lang w:eastAsia="ru-RU"/>
              </w:rPr>
              <w:t xml:space="preserve"> 250Вт Е40</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Трубчатая, L=260 мм, цветовая температура 28000</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15</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15</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Мыло жидкое для рук</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С кремом, канистра 5 л.</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106</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106</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roofErr w:type="gramStart"/>
            <w:r w:rsidRPr="000F27A7">
              <w:rPr>
                <w:rFonts w:ascii="Tahoma" w:eastAsia="Times New Roman" w:hAnsi="Tahoma" w:cs="Tahoma"/>
                <w:sz w:val="12"/>
                <w:szCs w:val="12"/>
                <w:lang w:eastAsia="ru-RU"/>
              </w:rPr>
              <w:t>Жидкое</w:t>
            </w:r>
            <w:proofErr w:type="gramEnd"/>
            <w:r w:rsidRPr="000F27A7">
              <w:rPr>
                <w:rFonts w:ascii="Tahoma" w:eastAsia="Times New Roman" w:hAnsi="Tahoma" w:cs="Tahoma"/>
                <w:sz w:val="12"/>
                <w:szCs w:val="12"/>
                <w:lang w:eastAsia="ru-RU"/>
              </w:rPr>
              <w:t xml:space="preserve"> крем-мыло </w:t>
            </w:r>
            <w:proofErr w:type="spellStart"/>
            <w:r w:rsidRPr="000F27A7">
              <w:rPr>
                <w:rFonts w:ascii="Tahoma" w:eastAsia="Times New Roman" w:hAnsi="Tahoma" w:cs="Tahoma"/>
                <w:sz w:val="12"/>
                <w:szCs w:val="12"/>
                <w:lang w:eastAsia="ru-RU"/>
              </w:rPr>
              <w:t>Торк</w:t>
            </w:r>
            <w:proofErr w:type="spellEnd"/>
            <w:r w:rsidRPr="000F27A7">
              <w:rPr>
                <w:rFonts w:ascii="Tahoma" w:eastAsia="Times New Roman" w:hAnsi="Tahoma" w:cs="Tahoma"/>
                <w:sz w:val="12"/>
                <w:szCs w:val="12"/>
                <w:lang w:eastAsia="ru-RU"/>
              </w:rPr>
              <w:t xml:space="preserve"> (или эквивалент)</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Одноразовый картридж, 1 л</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20</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20</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Перчатки хлопчатобумажные</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С </w:t>
            </w:r>
            <w:proofErr w:type="gramStart"/>
            <w:r w:rsidRPr="000F27A7">
              <w:rPr>
                <w:rFonts w:ascii="Tahoma" w:eastAsia="Times New Roman" w:hAnsi="Tahoma" w:cs="Tahoma"/>
                <w:sz w:val="12"/>
                <w:szCs w:val="12"/>
                <w:lang w:eastAsia="ru-RU"/>
              </w:rPr>
              <w:t>точечным</w:t>
            </w:r>
            <w:proofErr w:type="gramEnd"/>
            <w:r w:rsidRPr="000F27A7">
              <w:rPr>
                <w:rFonts w:ascii="Tahoma" w:eastAsia="Times New Roman" w:hAnsi="Tahoma" w:cs="Tahoma"/>
                <w:sz w:val="12"/>
                <w:szCs w:val="12"/>
                <w:lang w:eastAsia="ru-RU"/>
              </w:rPr>
              <w:t xml:space="preserve"> ПВХ-покрытием, тип манжета - резинка</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Пара (2 шт.)</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715</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15</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15</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Полотно вафельное</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Плотность 240 г/м</w:t>
            </w:r>
            <w:proofErr w:type="gramStart"/>
            <w:r w:rsidRPr="000F27A7">
              <w:rPr>
                <w:rFonts w:ascii="Tahoma" w:eastAsia="Times New Roman" w:hAnsi="Tahoma" w:cs="Tahoma"/>
                <w:sz w:val="12"/>
                <w:szCs w:val="12"/>
                <w:lang w:eastAsia="ru-RU"/>
              </w:rPr>
              <w:t>2</w:t>
            </w:r>
            <w:proofErr w:type="gramEnd"/>
            <w:r w:rsidRPr="000F27A7">
              <w:rPr>
                <w:rFonts w:ascii="Tahoma" w:eastAsia="Times New Roman" w:hAnsi="Tahoma" w:cs="Tahoma"/>
                <w:sz w:val="12"/>
                <w:szCs w:val="12"/>
                <w:lang w:eastAsia="ru-RU"/>
              </w:rPr>
              <w:t>, 100% хлопок, рулон 60 +/- 1 м х 45+/-5 см, отбеленное</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Рулон</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736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6</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6</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Салфетки хозяйственные универсальные</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Вискоза, 38 см х34 в упаковке 5 </w:t>
            </w:r>
            <w:proofErr w:type="spellStart"/>
            <w:proofErr w:type="gramStart"/>
            <w:r w:rsidRPr="000F27A7">
              <w:rPr>
                <w:rFonts w:ascii="Tahoma" w:eastAsia="Times New Roman" w:hAnsi="Tahoma" w:cs="Tahoma"/>
                <w:sz w:val="12"/>
                <w:szCs w:val="12"/>
                <w:lang w:eastAsia="ru-RU"/>
              </w:rPr>
              <w:t>шт</w:t>
            </w:r>
            <w:proofErr w:type="spellEnd"/>
            <w:proofErr w:type="gramEnd"/>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Упаковка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778</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80</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80</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Лампа энергосберегающая 15 W E14</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Супер компактная спираль, дневной белый свет</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100</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100</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Швабра</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Вид </w:t>
            </w:r>
            <w:proofErr w:type="spellStart"/>
            <w:r w:rsidRPr="000F27A7">
              <w:rPr>
                <w:rFonts w:ascii="Tahoma" w:eastAsia="Times New Roman" w:hAnsi="Tahoma" w:cs="Tahoma"/>
                <w:sz w:val="12"/>
                <w:szCs w:val="12"/>
                <w:lang w:eastAsia="ru-RU"/>
              </w:rPr>
              <w:t>МОПа</w:t>
            </w:r>
            <w:proofErr w:type="spellEnd"/>
            <w:r w:rsidRPr="000F27A7">
              <w:rPr>
                <w:rFonts w:ascii="Tahoma" w:eastAsia="Times New Roman" w:hAnsi="Tahoma" w:cs="Tahoma"/>
                <w:sz w:val="12"/>
                <w:szCs w:val="12"/>
                <w:lang w:eastAsia="ru-RU"/>
              </w:rPr>
              <w:t xml:space="preserve"> веревочный, материал </w:t>
            </w:r>
            <w:proofErr w:type="spellStart"/>
            <w:r w:rsidRPr="000F27A7">
              <w:rPr>
                <w:rFonts w:ascii="Tahoma" w:eastAsia="Times New Roman" w:hAnsi="Tahoma" w:cs="Tahoma"/>
                <w:sz w:val="12"/>
                <w:szCs w:val="12"/>
                <w:lang w:eastAsia="ru-RU"/>
              </w:rPr>
              <w:t>МОПа</w:t>
            </w:r>
            <w:proofErr w:type="spellEnd"/>
            <w:r w:rsidRPr="000F27A7">
              <w:rPr>
                <w:rFonts w:ascii="Tahoma" w:eastAsia="Times New Roman" w:hAnsi="Tahoma" w:cs="Tahoma"/>
                <w:sz w:val="12"/>
                <w:szCs w:val="12"/>
                <w:lang w:eastAsia="ru-RU"/>
              </w:rPr>
              <w:t xml:space="preserve"> хлопок, длина рукоятки не менее 100 см</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21</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21</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Батарейка ААА</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Типоразмер элемента питания АА LR6, напряжение не менее 1,5v, емкость не менее </w:t>
            </w:r>
            <w:r w:rsidRPr="000F27A7">
              <w:rPr>
                <w:rFonts w:ascii="Tahoma" w:eastAsia="Times New Roman" w:hAnsi="Tahoma" w:cs="Tahoma"/>
                <w:sz w:val="12"/>
                <w:szCs w:val="12"/>
                <w:lang w:eastAsia="ru-RU"/>
              </w:rPr>
              <w:lastRenderedPageBreak/>
              <w:t xml:space="preserve">1500 </w:t>
            </w:r>
            <w:proofErr w:type="spellStart"/>
            <w:r w:rsidRPr="000F27A7">
              <w:rPr>
                <w:rFonts w:ascii="Tahoma" w:eastAsia="Times New Roman" w:hAnsi="Tahoma" w:cs="Tahoma"/>
                <w:sz w:val="12"/>
                <w:szCs w:val="12"/>
                <w:lang w:eastAsia="ru-RU"/>
              </w:rPr>
              <w:t>мач</w:t>
            </w:r>
            <w:proofErr w:type="spellEnd"/>
            <w:r w:rsidRPr="000F27A7">
              <w:rPr>
                <w:rFonts w:ascii="Tahoma" w:eastAsia="Times New Roman" w:hAnsi="Tahoma" w:cs="Tahoma"/>
                <w:sz w:val="12"/>
                <w:szCs w:val="12"/>
                <w:lang w:eastAsia="ru-RU"/>
              </w:rPr>
              <w:t xml:space="preserve">, </w:t>
            </w:r>
            <w:proofErr w:type="spellStart"/>
            <w:r w:rsidRPr="000F27A7">
              <w:rPr>
                <w:rFonts w:ascii="Tahoma" w:eastAsia="Times New Roman" w:hAnsi="Tahoma" w:cs="Tahoma"/>
                <w:sz w:val="12"/>
                <w:szCs w:val="12"/>
                <w:lang w:eastAsia="ru-RU"/>
              </w:rPr>
              <w:t>алкалин</w:t>
            </w:r>
            <w:proofErr w:type="spellEnd"/>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lastRenderedPageBreak/>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70</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70</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Мешки для мусора 30 л.</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НД 48см+-2 см х 60 см +-2см, 30 л, не менее 10 мкм, 30 </w:t>
            </w:r>
            <w:proofErr w:type="spellStart"/>
            <w:proofErr w:type="gramStart"/>
            <w:r w:rsidRPr="000F27A7">
              <w:rPr>
                <w:rFonts w:ascii="Tahoma" w:eastAsia="Times New Roman" w:hAnsi="Tahoma" w:cs="Tahoma"/>
                <w:sz w:val="12"/>
                <w:szCs w:val="12"/>
                <w:lang w:eastAsia="ru-RU"/>
              </w:rPr>
              <w:t>шт</w:t>
            </w:r>
            <w:proofErr w:type="spellEnd"/>
            <w:proofErr w:type="gramEnd"/>
            <w:r w:rsidRPr="000F27A7">
              <w:rPr>
                <w:rFonts w:ascii="Tahoma" w:eastAsia="Times New Roman" w:hAnsi="Tahoma" w:cs="Tahoma"/>
                <w:sz w:val="12"/>
                <w:szCs w:val="12"/>
                <w:lang w:eastAsia="ru-RU"/>
              </w:rPr>
              <w:t xml:space="preserve"> в рулоне</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Рулон</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736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1358</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1358</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Рукавицы брезентовые</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r>
            <w:proofErr w:type="spellStart"/>
            <w:r w:rsidRPr="000F27A7">
              <w:rPr>
                <w:rFonts w:ascii="Tahoma" w:eastAsia="Times New Roman" w:hAnsi="Tahoma" w:cs="Tahoma"/>
                <w:sz w:val="12"/>
                <w:szCs w:val="12"/>
                <w:lang w:eastAsia="ru-RU"/>
              </w:rPr>
              <w:t>Износустойчивы</w:t>
            </w:r>
            <w:proofErr w:type="spellEnd"/>
            <w:r w:rsidRPr="000F27A7">
              <w:rPr>
                <w:rFonts w:ascii="Tahoma" w:eastAsia="Times New Roman" w:hAnsi="Tahoma" w:cs="Tahoma"/>
                <w:sz w:val="12"/>
                <w:szCs w:val="12"/>
                <w:lang w:eastAsia="ru-RU"/>
              </w:rPr>
              <w:t xml:space="preserve"> и долговечны, пл420 </w:t>
            </w:r>
            <w:proofErr w:type="spellStart"/>
            <w:r w:rsidRPr="000F27A7">
              <w:rPr>
                <w:rFonts w:ascii="Tahoma" w:eastAsia="Times New Roman" w:hAnsi="Tahoma" w:cs="Tahoma"/>
                <w:sz w:val="12"/>
                <w:szCs w:val="12"/>
                <w:lang w:eastAsia="ru-RU"/>
              </w:rPr>
              <w:t>гр</w:t>
            </w:r>
            <w:proofErr w:type="spellEnd"/>
            <w:r w:rsidRPr="000F27A7">
              <w:rPr>
                <w:rFonts w:ascii="Tahoma" w:eastAsia="Times New Roman" w:hAnsi="Tahoma" w:cs="Tahoma"/>
                <w:sz w:val="12"/>
                <w:szCs w:val="12"/>
                <w:lang w:eastAsia="ru-RU"/>
              </w:rPr>
              <w:t>/м</w:t>
            </w:r>
            <w:proofErr w:type="gramStart"/>
            <w:r w:rsidRPr="000F27A7">
              <w:rPr>
                <w:rFonts w:ascii="Tahoma" w:eastAsia="Times New Roman" w:hAnsi="Tahoma" w:cs="Tahoma"/>
                <w:sz w:val="12"/>
                <w:szCs w:val="12"/>
                <w:lang w:eastAsia="ru-RU"/>
              </w:rPr>
              <w:t>2</w:t>
            </w:r>
            <w:proofErr w:type="gramEnd"/>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Пара (2 шт.)</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715</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Чистящее средство универсальное для мытья пола и стен</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Жидкость, </w:t>
            </w:r>
            <w:proofErr w:type="gramStart"/>
            <w:r w:rsidRPr="000F27A7">
              <w:rPr>
                <w:rFonts w:ascii="Tahoma" w:eastAsia="Times New Roman" w:hAnsi="Tahoma" w:cs="Tahoma"/>
                <w:sz w:val="12"/>
                <w:szCs w:val="12"/>
                <w:lang w:eastAsia="ru-RU"/>
              </w:rPr>
              <w:t>универсальное</w:t>
            </w:r>
            <w:proofErr w:type="gramEnd"/>
            <w:r w:rsidRPr="000F27A7">
              <w:rPr>
                <w:rFonts w:ascii="Tahoma" w:eastAsia="Times New Roman" w:hAnsi="Tahoma" w:cs="Tahoma"/>
                <w:sz w:val="12"/>
                <w:szCs w:val="12"/>
                <w:lang w:eastAsia="ru-RU"/>
              </w:rPr>
              <w:t>, 1000 мл.</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78</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78</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Лампа 18W/54, G13, </w:t>
            </w:r>
            <w:proofErr w:type="spellStart"/>
            <w:r w:rsidRPr="000F27A7">
              <w:rPr>
                <w:rFonts w:ascii="Tahoma" w:eastAsia="Times New Roman" w:hAnsi="Tahoma" w:cs="Tahoma"/>
                <w:sz w:val="12"/>
                <w:szCs w:val="12"/>
                <w:lang w:eastAsia="ru-RU"/>
              </w:rPr>
              <w:t>люминисцентная</w:t>
            </w:r>
            <w:proofErr w:type="spellEnd"/>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Дневной белый свет, 25шт/упаковка</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Упаковка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778</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8</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8</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Бумага туалетная</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Однослойная, белого цвета, длина рулона 54м+-5%, санитарно-гигиеническая, не содержит вредных веществ</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Рулон</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736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3002</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3002</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Мыло жидкое для рук </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С кремом, с дозатором, флакон 300 мл.</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12</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12</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Батарейка АА</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Функциональные, </w:t>
            </w:r>
            <w:r w:rsidRPr="000F27A7">
              <w:rPr>
                <w:rFonts w:ascii="Tahoma" w:eastAsia="Times New Roman" w:hAnsi="Tahoma" w:cs="Tahoma"/>
                <w:sz w:val="12"/>
                <w:szCs w:val="12"/>
                <w:lang w:eastAsia="ru-RU"/>
              </w:rPr>
              <w:lastRenderedPageBreak/>
              <w:t>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Типоразмер элемента питания: ААА LR03 (</w:t>
            </w:r>
            <w:proofErr w:type="spellStart"/>
            <w:r w:rsidRPr="000F27A7">
              <w:rPr>
                <w:rFonts w:ascii="Tahoma" w:eastAsia="Times New Roman" w:hAnsi="Tahoma" w:cs="Tahoma"/>
                <w:sz w:val="12"/>
                <w:szCs w:val="12"/>
                <w:lang w:eastAsia="ru-RU"/>
              </w:rPr>
              <w:t>мизинчиковые</w:t>
            </w:r>
            <w:proofErr w:type="spellEnd"/>
            <w:r w:rsidRPr="000F27A7">
              <w:rPr>
                <w:rFonts w:ascii="Tahoma" w:eastAsia="Times New Roman" w:hAnsi="Tahoma" w:cs="Tahoma"/>
                <w:sz w:val="12"/>
                <w:szCs w:val="12"/>
                <w:lang w:eastAsia="ru-RU"/>
              </w:rPr>
              <w:t xml:space="preserve">), напряжение не менее 1,5v, емкость не менее 1000 </w:t>
            </w:r>
            <w:proofErr w:type="spellStart"/>
            <w:r w:rsidRPr="000F27A7">
              <w:rPr>
                <w:rFonts w:ascii="Tahoma" w:eastAsia="Times New Roman" w:hAnsi="Tahoma" w:cs="Tahoma"/>
                <w:sz w:val="12"/>
                <w:szCs w:val="12"/>
                <w:lang w:eastAsia="ru-RU"/>
              </w:rPr>
              <w:t>мач</w:t>
            </w:r>
            <w:proofErr w:type="spellEnd"/>
            <w:r w:rsidRPr="000F27A7">
              <w:rPr>
                <w:rFonts w:ascii="Tahoma" w:eastAsia="Times New Roman" w:hAnsi="Tahoma" w:cs="Tahoma"/>
                <w:sz w:val="12"/>
                <w:szCs w:val="12"/>
                <w:lang w:eastAsia="ru-RU"/>
              </w:rPr>
              <w:t xml:space="preserve">, </w:t>
            </w:r>
            <w:proofErr w:type="spellStart"/>
            <w:r w:rsidRPr="000F27A7">
              <w:rPr>
                <w:rFonts w:ascii="Tahoma" w:eastAsia="Times New Roman" w:hAnsi="Tahoma" w:cs="Tahoma"/>
                <w:sz w:val="12"/>
                <w:szCs w:val="12"/>
                <w:lang w:eastAsia="ru-RU"/>
              </w:rPr>
              <w:t>алкалин</w:t>
            </w:r>
            <w:proofErr w:type="spellEnd"/>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lastRenderedPageBreak/>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120</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120</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restart"/>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lastRenderedPageBreak/>
              <w:t>11</w:t>
            </w:r>
          </w:p>
        </w:tc>
        <w:tc>
          <w:tcPr>
            <w:tcW w:w="596" w:type="dxa"/>
            <w:vMerge w:val="restart"/>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181212870000021300100100100203299244</w:t>
            </w:r>
          </w:p>
        </w:tc>
        <w:tc>
          <w:tcPr>
            <w:tcW w:w="721" w:type="dxa"/>
            <w:vMerge w:val="restart"/>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Поставка канцелярских принадлежностей</w:t>
            </w: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поставляемый товар должен быть новым, невосстановленным, неиспользованным, должен соответствовать техническим требованиям и не иметь дефектов, связанных с материалами и качеством изготовления</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1746148.03</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938000.00</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938000.00</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0.00</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0.00</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0.00</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Июнь 2018</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17461.48</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87307.40</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03.2018</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07.2018</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Электронный аукцион</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нет</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да</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Нет </w:t>
            </w:r>
          </w:p>
        </w:tc>
        <w:tc>
          <w:tcPr>
            <w:tcW w:w="933"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Изменение закупки </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Конверт почтовый С</w:t>
            </w:r>
            <w:proofErr w:type="gramStart"/>
            <w:r w:rsidRPr="000F27A7">
              <w:rPr>
                <w:rFonts w:ascii="Tahoma" w:eastAsia="Times New Roman" w:hAnsi="Tahoma" w:cs="Tahoma"/>
                <w:sz w:val="12"/>
                <w:szCs w:val="12"/>
                <w:lang w:eastAsia="ru-RU"/>
              </w:rPr>
              <w:t>4</w:t>
            </w:r>
            <w:proofErr w:type="gramEnd"/>
            <w:r w:rsidRPr="000F27A7">
              <w:rPr>
                <w:rFonts w:ascii="Tahoma" w:eastAsia="Times New Roman" w:hAnsi="Tahoma" w:cs="Tahoma"/>
                <w:sz w:val="12"/>
                <w:szCs w:val="12"/>
                <w:lang w:eastAsia="ru-RU"/>
              </w:rPr>
              <w:t xml:space="preserve"> (229*324)</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С</w:t>
            </w:r>
            <w:proofErr w:type="gramStart"/>
            <w:r w:rsidRPr="000F27A7">
              <w:rPr>
                <w:rFonts w:ascii="Tahoma" w:eastAsia="Times New Roman" w:hAnsi="Tahoma" w:cs="Tahoma"/>
                <w:sz w:val="12"/>
                <w:szCs w:val="12"/>
                <w:lang w:eastAsia="ru-RU"/>
              </w:rPr>
              <w:t>4</w:t>
            </w:r>
            <w:proofErr w:type="gramEnd"/>
            <w:r w:rsidRPr="000F27A7">
              <w:rPr>
                <w:rFonts w:ascii="Tahoma" w:eastAsia="Times New Roman" w:hAnsi="Tahoma" w:cs="Tahoma"/>
                <w:sz w:val="12"/>
                <w:szCs w:val="12"/>
                <w:lang w:eastAsia="ru-RU"/>
              </w:rPr>
              <w:t xml:space="preserve"> (229х324 мм) </w:t>
            </w:r>
            <w:proofErr w:type="spellStart"/>
            <w:r w:rsidRPr="000F27A7">
              <w:rPr>
                <w:rFonts w:ascii="Tahoma" w:eastAsia="Times New Roman" w:hAnsi="Tahoma" w:cs="Tahoma"/>
                <w:sz w:val="12"/>
                <w:szCs w:val="12"/>
                <w:lang w:eastAsia="ru-RU"/>
              </w:rPr>
              <w:t>самоклеющаяся</w:t>
            </w:r>
            <w:proofErr w:type="spellEnd"/>
            <w:r w:rsidRPr="000F27A7">
              <w:rPr>
                <w:rFonts w:ascii="Tahoma" w:eastAsia="Times New Roman" w:hAnsi="Tahoma" w:cs="Tahoma"/>
                <w:sz w:val="12"/>
                <w:szCs w:val="12"/>
                <w:lang w:eastAsia="ru-RU"/>
              </w:rPr>
              <w:t xml:space="preserve"> полоса с защитной лентой, цвет белый</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2850</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2850</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Конверт почтовый С5 (162*229)</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С5 (162х229 мм) </w:t>
            </w:r>
            <w:proofErr w:type="spellStart"/>
            <w:r w:rsidRPr="000F27A7">
              <w:rPr>
                <w:rFonts w:ascii="Tahoma" w:eastAsia="Times New Roman" w:hAnsi="Tahoma" w:cs="Tahoma"/>
                <w:sz w:val="12"/>
                <w:szCs w:val="12"/>
                <w:lang w:eastAsia="ru-RU"/>
              </w:rPr>
              <w:t>самоклеющаяся</w:t>
            </w:r>
            <w:proofErr w:type="spellEnd"/>
            <w:r w:rsidRPr="000F27A7">
              <w:rPr>
                <w:rFonts w:ascii="Tahoma" w:eastAsia="Times New Roman" w:hAnsi="Tahoma" w:cs="Tahoma"/>
                <w:sz w:val="12"/>
                <w:szCs w:val="12"/>
                <w:lang w:eastAsia="ru-RU"/>
              </w:rPr>
              <w:t xml:space="preserve"> полоса с защитной лентой, цвет белый </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13500</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13500</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Клейкая лента скотч 50 мм</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размер 50мм*66м, прозрачная, плотность не менее 35 мкм</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259</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259</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Папка-регистратор с арочным механизмом (ширина корешка 70 мм)</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Функциональные, </w:t>
            </w:r>
            <w:r w:rsidRPr="000F27A7">
              <w:rPr>
                <w:rFonts w:ascii="Tahoma" w:eastAsia="Times New Roman" w:hAnsi="Tahoma" w:cs="Tahoma"/>
                <w:sz w:val="12"/>
                <w:szCs w:val="12"/>
                <w:lang w:eastAsia="ru-RU"/>
              </w:rPr>
              <w:lastRenderedPageBreak/>
              <w:t>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А4, материал-картон, снаружи обтянут </w:t>
            </w:r>
            <w:proofErr w:type="spellStart"/>
            <w:r w:rsidRPr="000F27A7">
              <w:rPr>
                <w:rFonts w:ascii="Tahoma" w:eastAsia="Times New Roman" w:hAnsi="Tahoma" w:cs="Tahoma"/>
                <w:sz w:val="12"/>
                <w:szCs w:val="12"/>
                <w:lang w:eastAsia="ru-RU"/>
              </w:rPr>
              <w:t>бумвинил</w:t>
            </w:r>
            <w:proofErr w:type="spellEnd"/>
            <w:r w:rsidRPr="000F27A7">
              <w:rPr>
                <w:rFonts w:ascii="Tahoma" w:eastAsia="Times New Roman" w:hAnsi="Tahoma" w:cs="Tahoma"/>
                <w:sz w:val="12"/>
                <w:szCs w:val="12"/>
                <w:lang w:eastAsia="ru-RU"/>
              </w:rPr>
              <w:t xml:space="preserve">-пленкой, наварной карман со сменной этикеткой, ширина корешка 70 </w:t>
            </w:r>
            <w:proofErr w:type="spellStart"/>
            <w:r w:rsidRPr="000F27A7">
              <w:rPr>
                <w:rFonts w:ascii="Tahoma" w:eastAsia="Times New Roman" w:hAnsi="Tahoma" w:cs="Tahoma"/>
                <w:sz w:val="12"/>
                <w:szCs w:val="12"/>
                <w:lang w:eastAsia="ru-RU"/>
              </w:rPr>
              <w:t>мм</w:t>
            </w:r>
            <w:proofErr w:type="gramStart"/>
            <w:r w:rsidRPr="000F27A7">
              <w:rPr>
                <w:rFonts w:ascii="Tahoma" w:eastAsia="Times New Roman" w:hAnsi="Tahoma" w:cs="Tahoma"/>
                <w:sz w:val="12"/>
                <w:szCs w:val="12"/>
                <w:lang w:eastAsia="ru-RU"/>
              </w:rPr>
              <w:t>,ц</w:t>
            </w:r>
            <w:proofErr w:type="gramEnd"/>
            <w:r w:rsidRPr="000F27A7">
              <w:rPr>
                <w:rFonts w:ascii="Tahoma" w:eastAsia="Times New Roman" w:hAnsi="Tahoma" w:cs="Tahoma"/>
                <w:sz w:val="12"/>
                <w:szCs w:val="12"/>
                <w:lang w:eastAsia="ru-RU"/>
              </w:rPr>
              <w:t>вет:темно-синий</w:t>
            </w:r>
            <w:proofErr w:type="spellEnd"/>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lastRenderedPageBreak/>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430</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430</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Папка-обложка "Дело" - </w:t>
            </w:r>
            <w:proofErr w:type="gramStart"/>
            <w:r w:rsidRPr="000F27A7">
              <w:rPr>
                <w:rFonts w:ascii="Tahoma" w:eastAsia="Times New Roman" w:hAnsi="Tahoma" w:cs="Tahoma"/>
                <w:sz w:val="12"/>
                <w:szCs w:val="12"/>
                <w:lang w:eastAsia="ru-RU"/>
              </w:rPr>
              <w:t>широкий</w:t>
            </w:r>
            <w:proofErr w:type="gramEnd"/>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А</w:t>
            </w:r>
            <w:proofErr w:type="gramStart"/>
            <w:r w:rsidRPr="000F27A7">
              <w:rPr>
                <w:rFonts w:ascii="Tahoma" w:eastAsia="Times New Roman" w:hAnsi="Tahoma" w:cs="Tahoma"/>
                <w:sz w:val="12"/>
                <w:szCs w:val="12"/>
                <w:lang w:eastAsia="ru-RU"/>
              </w:rPr>
              <w:t>4</w:t>
            </w:r>
            <w:proofErr w:type="gramEnd"/>
            <w:r w:rsidRPr="000F27A7">
              <w:rPr>
                <w:rFonts w:ascii="Tahoma" w:eastAsia="Times New Roman" w:hAnsi="Tahoma" w:cs="Tahoma"/>
                <w:sz w:val="12"/>
                <w:szCs w:val="12"/>
                <w:lang w:eastAsia="ru-RU"/>
              </w:rPr>
              <w:t>, широкий, цвет-белый, плотность обложки не менее 280 г/м2, материал-картон</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28422</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28422</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Папка на двух кольцах А</w:t>
            </w:r>
            <w:proofErr w:type="gramStart"/>
            <w:r w:rsidRPr="000F27A7">
              <w:rPr>
                <w:rFonts w:ascii="Tahoma" w:eastAsia="Times New Roman" w:hAnsi="Tahoma" w:cs="Tahoma"/>
                <w:sz w:val="12"/>
                <w:szCs w:val="12"/>
                <w:lang w:eastAsia="ru-RU"/>
              </w:rPr>
              <w:t>4</w:t>
            </w:r>
            <w:proofErr w:type="gramEnd"/>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Ширина корешка 35мм, диаметр кольца 25мм, вместимость не менее 200 листов</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20</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20</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Стержни для </w:t>
            </w:r>
            <w:proofErr w:type="spellStart"/>
            <w:r w:rsidRPr="000F27A7">
              <w:rPr>
                <w:rFonts w:ascii="Tahoma" w:eastAsia="Times New Roman" w:hAnsi="Tahoma" w:cs="Tahoma"/>
                <w:sz w:val="12"/>
                <w:szCs w:val="12"/>
                <w:lang w:eastAsia="ru-RU"/>
              </w:rPr>
              <w:t>гелевых</w:t>
            </w:r>
            <w:proofErr w:type="spellEnd"/>
            <w:r w:rsidRPr="000F27A7">
              <w:rPr>
                <w:rFonts w:ascii="Tahoma" w:eastAsia="Times New Roman" w:hAnsi="Tahoma" w:cs="Tahoma"/>
                <w:sz w:val="12"/>
                <w:szCs w:val="12"/>
                <w:lang w:eastAsia="ru-RU"/>
              </w:rPr>
              <w:t xml:space="preserve"> ручек (цвет </w:t>
            </w:r>
            <w:proofErr w:type="gramStart"/>
            <w:r w:rsidRPr="000F27A7">
              <w:rPr>
                <w:rFonts w:ascii="Tahoma" w:eastAsia="Times New Roman" w:hAnsi="Tahoma" w:cs="Tahoma"/>
                <w:sz w:val="12"/>
                <w:szCs w:val="12"/>
                <w:lang w:eastAsia="ru-RU"/>
              </w:rPr>
              <w:t>чернил-черный</w:t>
            </w:r>
            <w:proofErr w:type="gramEnd"/>
            <w:r w:rsidRPr="000F27A7">
              <w:rPr>
                <w:rFonts w:ascii="Tahoma" w:eastAsia="Times New Roman" w:hAnsi="Tahoma" w:cs="Tahoma"/>
                <w:sz w:val="12"/>
                <w:szCs w:val="12"/>
                <w:lang w:eastAsia="ru-RU"/>
              </w:rPr>
              <w:t>)</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Толщина линии письма 0,5 мм</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40</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40</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Точилка для карандашей</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цельнометаллическая, металлическое лезвие</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211</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211</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Ручка </w:t>
            </w:r>
            <w:proofErr w:type="spellStart"/>
            <w:r w:rsidRPr="000F27A7">
              <w:rPr>
                <w:rFonts w:ascii="Tahoma" w:eastAsia="Times New Roman" w:hAnsi="Tahoma" w:cs="Tahoma"/>
                <w:sz w:val="12"/>
                <w:szCs w:val="12"/>
                <w:lang w:eastAsia="ru-RU"/>
              </w:rPr>
              <w:t>гелевая</w:t>
            </w:r>
            <w:proofErr w:type="spellEnd"/>
            <w:r w:rsidRPr="000F27A7">
              <w:rPr>
                <w:rFonts w:ascii="Tahoma" w:eastAsia="Times New Roman" w:hAnsi="Tahoma" w:cs="Tahoma"/>
                <w:sz w:val="12"/>
                <w:szCs w:val="12"/>
                <w:lang w:eastAsia="ru-RU"/>
              </w:rPr>
              <w:t xml:space="preserve"> (цвет </w:t>
            </w:r>
            <w:proofErr w:type="gramStart"/>
            <w:r w:rsidRPr="000F27A7">
              <w:rPr>
                <w:rFonts w:ascii="Tahoma" w:eastAsia="Times New Roman" w:hAnsi="Tahoma" w:cs="Tahoma"/>
                <w:sz w:val="12"/>
                <w:szCs w:val="12"/>
                <w:lang w:eastAsia="ru-RU"/>
              </w:rPr>
              <w:t>чернил-черный</w:t>
            </w:r>
            <w:proofErr w:type="gramEnd"/>
            <w:r w:rsidRPr="000F27A7">
              <w:rPr>
                <w:rFonts w:ascii="Tahoma" w:eastAsia="Times New Roman" w:hAnsi="Tahoma" w:cs="Tahoma"/>
                <w:sz w:val="12"/>
                <w:szCs w:val="12"/>
                <w:lang w:eastAsia="ru-RU"/>
              </w:rPr>
              <w:t>)</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Со сменный стержнем, металлический наконечник, толщина </w:t>
            </w:r>
            <w:r w:rsidRPr="000F27A7">
              <w:rPr>
                <w:rFonts w:ascii="Tahoma" w:eastAsia="Times New Roman" w:hAnsi="Tahoma" w:cs="Tahoma"/>
                <w:sz w:val="12"/>
                <w:szCs w:val="12"/>
                <w:lang w:eastAsia="ru-RU"/>
              </w:rPr>
              <w:lastRenderedPageBreak/>
              <w:t xml:space="preserve">линии письма 0,5 мм, цвет </w:t>
            </w:r>
            <w:proofErr w:type="gramStart"/>
            <w:r w:rsidRPr="000F27A7">
              <w:rPr>
                <w:rFonts w:ascii="Tahoma" w:eastAsia="Times New Roman" w:hAnsi="Tahoma" w:cs="Tahoma"/>
                <w:sz w:val="12"/>
                <w:szCs w:val="12"/>
                <w:lang w:eastAsia="ru-RU"/>
              </w:rPr>
              <w:t>чернил-черный</w:t>
            </w:r>
            <w:proofErr w:type="gramEnd"/>
            <w:r w:rsidRPr="000F27A7">
              <w:rPr>
                <w:rFonts w:ascii="Tahoma" w:eastAsia="Times New Roman" w:hAnsi="Tahoma" w:cs="Tahoma"/>
                <w:sz w:val="12"/>
                <w:szCs w:val="12"/>
                <w:lang w:eastAsia="ru-RU"/>
              </w:rPr>
              <w:t>, с резиновой манжеткой</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lastRenderedPageBreak/>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483</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483</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Закладки с клеевым краем Флажки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пластиковые, 45х12мм, в упаковке 5 цветов по 20 листов</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Упаковка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778</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1055</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1055</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Папка-конверт на молнии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А4, материал-пластик, плотность не менее 180 мкм</w:t>
            </w:r>
            <w:proofErr w:type="gramStart"/>
            <w:r w:rsidRPr="000F27A7">
              <w:rPr>
                <w:rFonts w:ascii="Tahoma" w:eastAsia="Times New Roman" w:hAnsi="Tahoma" w:cs="Tahoma"/>
                <w:sz w:val="12"/>
                <w:szCs w:val="12"/>
                <w:lang w:eastAsia="ru-RU"/>
              </w:rPr>
              <w:t xml:space="preserve"> ,</w:t>
            </w:r>
            <w:proofErr w:type="gramEnd"/>
            <w:r w:rsidRPr="000F27A7">
              <w:rPr>
                <w:rFonts w:ascii="Tahoma" w:eastAsia="Times New Roman" w:hAnsi="Tahoma" w:cs="Tahoma"/>
                <w:sz w:val="12"/>
                <w:szCs w:val="12"/>
                <w:lang w:eastAsia="ru-RU"/>
              </w:rPr>
              <w:t xml:space="preserve"> вместимость не менее 120 листов</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190</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190</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Папка-скоросшиватель бумажные "Дело"</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А</w:t>
            </w:r>
            <w:proofErr w:type="gramStart"/>
            <w:r w:rsidRPr="000F27A7">
              <w:rPr>
                <w:rFonts w:ascii="Tahoma" w:eastAsia="Times New Roman" w:hAnsi="Tahoma" w:cs="Tahoma"/>
                <w:sz w:val="12"/>
                <w:szCs w:val="12"/>
                <w:lang w:eastAsia="ru-RU"/>
              </w:rPr>
              <w:t>4</w:t>
            </w:r>
            <w:proofErr w:type="gramEnd"/>
            <w:r w:rsidRPr="000F27A7">
              <w:rPr>
                <w:rFonts w:ascii="Tahoma" w:eastAsia="Times New Roman" w:hAnsi="Tahoma" w:cs="Tahoma"/>
                <w:sz w:val="12"/>
                <w:szCs w:val="12"/>
                <w:lang w:eastAsia="ru-RU"/>
              </w:rPr>
              <w:t>, металлический механизм сшивания, материал-картон, цвет-белый, плотность обложки не менее 280 г/м2</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12691</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12691</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Папка - скоросшиватель верхний прозрачный лист А</w:t>
            </w:r>
            <w:proofErr w:type="gramStart"/>
            <w:r w:rsidRPr="000F27A7">
              <w:rPr>
                <w:rFonts w:ascii="Tahoma" w:eastAsia="Times New Roman" w:hAnsi="Tahoma" w:cs="Tahoma"/>
                <w:sz w:val="12"/>
                <w:szCs w:val="12"/>
                <w:lang w:eastAsia="ru-RU"/>
              </w:rPr>
              <w:t>4</w:t>
            </w:r>
            <w:proofErr w:type="gramEnd"/>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А</w:t>
            </w:r>
            <w:proofErr w:type="gramStart"/>
            <w:r w:rsidRPr="000F27A7">
              <w:rPr>
                <w:rFonts w:ascii="Tahoma" w:eastAsia="Times New Roman" w:hAnsi="Tahoma" w:cs="Tahoma"/>
                <w:sz w:val="12"/>
                <w:szCs w:val="12"/>
                <w:lang w:eastAsia="ru-RU"/>
              </w:rPr>
              <w:t>4</w:t>
            </w:r>
            <w:proofErr w:type="gramEnd"/>
            <w:r w:rsidRPr="000F27A7">
              <w:rPr>
                <w:rFonts w:ascii="Tahoma" w:eastAsia="Times New Roman" w:hAnsi="Tahoma" w:cs="Tahoma"/>
                <w:sz w:val="12"/>
                <w:szCs w:val="12"/>
                <w:lang w:eastAsia="ru-RU"/>
              </w:rPr>
              <w:t>, материал-пластик, верхний прозрачный лист, удобный пластиковый механизм скоросшивателя, вместимость до 100 листов, в упаковке 10 шт.</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Упаковка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778</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220</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220</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Ручка </w:t>
            </w:r>
            <w:proofErr w:type="spellStart"/>
            <w:r w:rsidRPr="000F27A7">
              <w:rPr>
                <w:rFonts w:ascii="Tahoma" w:eastAsia="Times New Roman" w:hAnsi="Tahoma" w:cs="Tahoma"/>
                <w:sz w:val="12"/>
                <w:szCs w:val="12"/>
                <w:lang w:eastAsia="ru-RU"/>
              </w:rPr>
              <w:t>гелева</w:t>
            </w:r>
            <w:proofErr w:type="gramStart"/>
            <w:r w:rsidRPr="000F27A7">
              <w:rPr>
                <w:rFonts w:ascii="Tahoma" w:eastAsia="Times New Roman" w:hAnsi="Tahoma" w:cs="Tahoma"/>
                <w:sz w:val="12"/>
                <w:szCs w:val="12"/>
                <w:lang w:eastAsia="ru-RU"/>
              </w:rPr>
              <w:t>я</w:t>
            </w:r>
            <w:proofErr w:type="spellEnd"/>
            <w:r w:rsidRPr="000F27A7">
              <w:rPr>
                <w:rFonts w:ascii="Tahoma" w:eastAsia="Times New Roman" w:hAnsi="Tahoma" w:cs="Tahoma"/>
                <w:sz w:val="12"/>
                <w:szCs w:val="12"/>
                <w:lang w:eastAsia="ru-RU"/>
              </w:rPr>
              <w:t>(</w:t>
            </w:r>
            <w:proofErr w:type="gramEnd"/>
            <w:r w:rsidRPr="000F27A7">
              <w:rPr>
                <w:rFonts w:ascii="Tahoma" w:eastAsia="Times New Roman" w:hAnsi="Tahoma" w:cs="Tahoma"/>
                <w:sz w:val="12"/>
                <w:szCs w:val="12"/>
                <w:lang w:eastAsia="ru-RU"/>
              </w:rPr>
              <w:t>цвет чернил-синий)</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Со сменным стержнем, металлический наконечник, толщина </w:t>
            </w:r>
            <w:r w:rsidRPr="000F27A7">
              <w:rPr>
                <w:rFonts w:ascii="Tahoma" w:eastAsia="Times New Roman" w:hAnsi="Tahoma" w:cs="Tahoma"/>
                <w:sz w:val="12"/>
                <w:szCs w:val="12"/>
                <w:lang w:eastAsia="ru-RU"/>
              </w:rPr>
              <w:lastRenderedPageBreak/>
              <w:t xml:space="preserve">линии письма 0,5 мм, цвет </w:t>
            </w:r>
            <w:proofErr w:type="gramStart"/>
            <w:r w:rsidRPr="000F27A7">
              <w:rPr>
                <w:rFonts w:ascii="Tahoma" w:eastAsia="Times New Roman" w:hAnsi="Tahoma" w:cs="Tahoma"/>
                <w:sz w:val="12"/>
                <w:szCs w:val="12"/>
                <w:lang w:eastAsia="ru-RU"/>
              </w:rPr>
              <w:t>чернил-синий</w:t>
            </w:r>
            <w:proofErr w:type="gramEnd"/>
            <w:r w:rsidRPr="000F27A7">
              <w:rPr>
                <w:rFonts w:ascii="Tahoma" w:eastAsia="Times New Roman" w:hAnsi="Tahoma" w:cs="Tahoma"/>
                <w:sz w:val="12"/>
                <w:szCs w:val="12"/>
                <w:lang w:eastAsia="ru-RU"/>
              </w:rPr>
              <w:t>, с резиновой манжеткой</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lastRenderedPageBreak/>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240</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240</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roofErr w:type="spellStart"/>
            <w:proofErr w:type="gramStart"/>
            <w:r w:rsidRPr="000F27A7">
              <w:rPr>
                <w:rFonts w:ascii="Tahoma" w:eastAsia="Times New Roman" w:hAnsi="Tahoma" w:cs="Tahoma"/>
                <w:sz w:val="12"/>
                <w:szCs w:val="12"/>
                <w:lang w:eastAsia="ru-RU"/>
              </w:rPr>
              <w:t>Гелевая</w:t>
            </w:r>
            <w:proofErr w:type="spellEnd"/>
            <w:r w:rsidRPr="000F27A7">
              <w:rPr>
                <w:rFonts w:ascii="Tahoma" w:eastAsia="Times New Roman" w:hAnsi="Tahoma" w:cs="Tahoma"/>
                <w:sz w:val="12"/>
                <w:szCs w:val="12"/>
                <w:lang w:eastAsia="ru-RU"/>
              </w:rPr>
              <w:t xml:space="preserve"> подушка (для увлажнения пальцев)</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не липкая, без запаха, не оставляет жирных следов, для расчета, сортировки и систематизации документов и денег</w:t>
            </w:r>
            <w:proofErr w:type="gramEnd"/>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60</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60</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Бумага для цветной лазерной печати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А</w:t>
            </w:r>
            <w:proofErr w:type="gramStart"/>
            <w:r w:rsidRPr="000F27A7">
              <w:rPr>
                <w:rFonts w:ascii="Tahoma" w:eastAsia="Times New Roman" w:hAnsi="Tahoma" w:cs="Tahoma"/>
                <w:sz w:val="12"/>
                <w:szCs w:val="12"/>
                <w:lang w:eastAsia="ru-RU"/>
              </w:rPr>
              <w:t>4</w:t>
            </w:r>
            <w:proofErr w:type="gramEnd"/>
            <w:r w:rsidRPr="000F27A7">
              <w:rPr>
                <w:rFonts w:ascii="Tahoma" w:eastAsia="Times New Roman" w:hAnsi="Tahoma" w:cs="Tahoma"/>
                <w:sz w:val="12"/>
                <w:szCs w:val="12"/>
                <w:lang w:eastAsia="ru-RU"/>
              </w:rPr>
              <w:t>, плотность 250 g/m2, в упаковке 125 листов, белая</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Упаковка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778</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5</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5</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roofErr w:type="gramStart"/>
            <w:r w:rsidRPr="000F27A7">
              <w:rPr>
                <w:rFonts w:ascii="Tahoma" w:eastAsia="Times New Roman" w:hAnsi="Tahoma" w:cs="Tahoma"/>
                <w:sz w:val="12"/>
                <w:szCs w:val="12"/>
                <w:lang w:eastAsia="ru-RU"/>
              </w:rPr>
              <w:t>Дырокол мощный (2 отверстия)</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2 отверстия, цельнометаллический, выдвижная форматная линейка, нескользящее пластиковое основание, не менее 300 листов</w:t>
            </w:r>
            <w:proofErr w:type="gramEnd"/>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40</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40</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Зажим для бумаг 25 мм</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25 мм, изготовлены из металла, в упаковке 12 </w:t>
            </w:r>
            <w:proofErr w:type="spellStart"/>
            <w:proofErr w:type="gramStart"/>
            <w:r w:rsidRPr="000F27A7">
              <w:rPr>
                <w:rFonts w:ascii="Tahoma" w:eastAsia="Times New Roman" w:hAnsi="Tahoma" w:cs="Tahoma"/>
                <w:sz w:val="12"/>
                <w:szCs w:val="12"/>
                <w:lang w:eastAsia="ru-RU"/>
              </w:rPr>
              <w:t>шт</w:t>
            </w:r>
            <w:proofErr w:type="spellEnd"/>
            <w:proofErr w:type="gramEnd"/>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395</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395</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Карандаш автоматический</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Твердость грифеля HB, корпус пластик, толщина линии письма 0,5</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30</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30</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Картриджи для перьевых ручек</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Функциональные, </w:t>
            </w:r>
            <w:r w:rsidRPr="000F27A7">
              <w:rPr>
                <w:rFonts w:ascii="Tahoma" w:eastAsia="Times New Roman" w:hAnsi="Tahoma" w:cs="Tahoma"/>
                <w:sz w:val="12"/>
                <w:szCs w:val="12"/>
                <w:lang w:eastAsia="ru-RU"/>
              </w:rPr>
              <w:lastRenderedPageBreak/>
              <w:t>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цвет </w:t>
            </w:r>
            <w:proofErr w:type="gramStart"/>
            <w:r w:rsidRPr="000F27A7">
              <w:rPr>
                <w:rFonts w:ascii="Tahoma" w:eastAsia="Times New Roman" w:hAnsi="Tahoma" w:cs="Tahoma"/>
                <w:sz w:val="12"/>
                <w:szCs w:val="12"/>
                <w:lang w:eastAsia="ru-RU"/>
              </w:rPr>
              <w:t>чернил-синий</w:t>
            </w:r>
            <w:proofErr w:type="gramEnd"/>
            <w:r w:rsidRPr="000F27A7">
              <w:rPr>
                <w:rFonts w:ascii="Tahoma" w:eastAsia="Times New Roman" w:hAnsi="Tahoma" w:cs="Tahoma"/>
                <w:sz w:val="12"/>
                <w:szCs w:val="12"/>
                <w:lang w:eastAsia="ru-RU"/>
              </w:rPr>
              <w:t>, в упаковке 5 картриджей</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lastRenderedPageBreak/>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Упаковка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778</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17</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17</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Краска штемпельная </w:t>
            </w:r>
            <w:proofErr w:type="gramStart"/>
            <w:r w:rsidRPr="000F27A7">
              <w:rPr>
                <w:rFonts w:ascii="Tahoma" w:eastAsia="Times New Roman" w:hAnsi="Tahoma" w:cs="Tahoma"/>
                <w:sz w:val="12"/>
                <w:szCs w:val="12"/>
                <w:lang w:eastAsia="ru-RU"/>
              </w:rPr>
              <w:t>цвет-синий</w:t>
            </w:r>
            <w:proofErr w:type="gramEnd"/>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на водной основе, флакон снабжен дозатором, объем не менее 25 мл, цвет-синий</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10</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10</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Маркеры </w:t>
            </w:r>
            <w:proofErr w:type="spellStart"/>
            <w:r w:rsidRPr="000F27A7">
              <w:rPr>
                <w:rFonts w:ascii="Tahoma" w:eastAsia="Times New Roman" w:hAnsi="Tahoma" w:cs="Tahoma"/>
                <w:sz w:val="12"/>
                <w:szCs w:val="12"/>
                <w:lang w:eastAsia="ru-RU"/>
              </w:rPr>
              <w:t>текстовыделители</w:t>
            </w:r>
            <w:proofErr w:type="spellEnd"/>
            <w:r w:rsidRPr="000F27A7">
              <w:rPr>
                <w:rFonts w:ascii="Tahoma" w:eastAsia="Times New Roman" w:hAnsi="Tahoma" w:cs="Tahoma"/>
                <w:sz w:val="12"/>
                <w:szCs w:val="12"/>
                <w:lang w:eastAsia="ru-RU"/>
              </w:rPr>
              <w:t xml:space="preserve"> 4 цвета (4 штуки)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чернила на водной основе, скошенный наконечник, в упаковке 4 цвета</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Упаковка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778</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455</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455</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Набор фломастеров 12 цветов</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В упаковке 12 цветов</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Упаковка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778</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5</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5</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Ручка шариковая (цвет </w:t>
            </w:r>
            <w:proofErr w:type="gramStart"/>
            <w:r w:rsidRPr="000F27A7">
              <w:rPr>
                <w:rFonts w:ascii="Tahoma" w:eastAsia="Times New Roman" w:hAnsi="Tahoma" w:cs="Tahoma"/>
                <w:sz w:val="12"/>
                <w:szCs w:val="12"/>
                <w:lang w:eastAsia="ru-RU"/>
              </w:rPr>
              <w:t>чернил-черный</w:t>
            </w:r>
            <w:proofErr w:type="gramEnd"/>
            <w:r w:rsidRPr="000F27A7">
              <w:rPr>
                <w:rFonts w:ascii="Tahoma" w:eastAsia="Times New Roman" w:hAnsi="Tahoma" w:cs="Tahoma"/>
                <w:sz w:val="12"/>
                <w:szCs w:val="12"/>
                <w:lang w:eastAsia="ru-RU"/>
              </w:rPr>
              <w:t>)</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сменный стержень, толщина линии письма 0,5 мм, цвет чернил-черный, с резиновой манжеткой</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220</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220</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Стержни для </w:t>
            </w:r>
            <w:proofErr w:type="spellStart"/>
            <w:r w:rsidRPr="000F27A7">
              <w:rPr>
                <w:rFonts w:ascii="Tahoma" w:eastAsia="Times New Roman" w:hAnsi="Tahoma" w:cs="Tahoma"/>
                <w:sz w:val="12"/>
                <w:szCs w:val="12"/>
                <w:lang w:eastAsia="ru-RU"/>
              </w:rPr>
              <w:t>гелевых</w:t>
            </w:r>
            <w:proofErr w:type="spellEnd"/>
            <w:r w:rsidRPr="000F27A7">
              <w:rPr>
                <w:rFonts w:ascii="Tahoma" w:eastAsia="Times New Roman" w:hAnsi="Tahoma" w:cs="Tahoma"/>
                <w:sz w:val="12"/>
                <w:szCs w:val="12"/>
                <w:lang w:eastAsia="ru-RU"/>
              </w:rPr>
              <w:t xml:space="preserve"> ручек (цвет </w:t>
            </w:r>
            <w:proofErr w:type="gramStart"/>
            <w:r w:rsidRPr="000F27A7">
              <w:rPr>
                <w:rFonts w:ascii="Tahoma" w:eastAsia="Times New Roman" w:hAnsi="Tahoma" w:cs="Tahoma"/>
                <w:sz w:val="12"/>
                <w:szCs w:val="12"/>
                <w:lang w:eastAsia="ru-RU"/>
              </w:rPr>
              <w:t>чернил-синий</w:t>
            </w:r>
            <w:proofErr w:type="gramEnd"/>
            <w:r w:rsidRPr="000F27A7">
              <w:rPr>
                <w:rFonts w:ascii="Tahoma" w:eastAsia="Times New Roman" w:hAnsi="Tahoma" w:cs="Tahoma"/>
                <w:sz w:val="12"/>
                <w:szCs w:val="12"/>
                <w:lang w:eastAsia="ru-RU"/>
              </w:rPr>
              <w:t>)</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Толщина линии письма 0,5 мм</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500</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500</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Клейкая лента скотч 15 мм</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lastRenderedPageBreak/>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размер 15мм*33м, прозрачная, плотность не менее 35 мкм</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lastRenderedPageBreak/>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170</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170</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Папка-уголок А</w:t>
            </w:r>
            <w:proofErr w:type="gramStart"/>
            <w:r w:rsidRPr="000F27A7">
              <w:rPr>
                <w:rFonts w:ascii="Tahoma" w:eastAsia="Times New Roman" w:hAnsi="Tahoma" w:cs="Tahoma"/>
                <w:sz w:val="12"/>
                <w:szCs w:val="12"/>
                <w:lang w:eastAsia="ru-RU"/>
              </w:rPr>
              <w:t>4</w:t>
            </w:r>
            <w:proofErr w:type="gramEnd"/>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А</w:t>
            </w:r>
            <w:proofErr w:type="gramStart"/>
            <w:r w:rsidRPr="000F27A7">
              <w:rPr>
                <w:rFonts w:ascii="Tahoma" w:eastAsia="Times New Roman" w:hAnsi="Tahoma" w:cs="Tahoma"/>
                <w:sz w:val="12"/>
                <w:szCs w:val="12"/>
                <w:lang w:eastAsia="ru-RU"/>
              </w:rPr>
              <w:t>4</w:t>
            </w:r>
            <w:proofErr w:type="gramEnd"/>
            <w:r w:rsidRPr="000F27A7">
              <w:rPr>
                <w:rFonts w:ascii="Tahoma" w:eastAsia="Times New Roman" w:hAnsi="Tahoma" w:cs="Tahoma"/>
                <w:sz w:val="12"/>
                <w:szCs w:val="12"/>
                <w:lang w:eastAsia="ru-RU"/>
              </w:rPr>
              <w:t>, материал-пластик, плотность 180 мкм, вместимость не менее 40 листов</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1222</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1222</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Стержни для шариковых ручек (цвет </w:t>
            </w:r>
            <w:proofErr w:type="gramStart"/>
            <w:r w:rsidRPr="000F27A7">
              <w:rPr>
                <w:rFonts w:ascii="Tahoma" w:eastAsia="Times New Roman" w:hAnsi="Tahoma" w:cs="Tahoma"/>
                <w:sz w:val="12"/>
                <w:szCs w:val="12"/>
                <w:lang w:eastAsia="ru-RU"/>
              </w:rPr>
              <w:t>чернил-черный</w:t>
            </w:r>
            <w:proofErr w:type="gramEnd"/>
            <w:r w:rsidRPr="000F27A7">
              <w:rPr>
                <w:rFonts w:ascii="Tahoma" w:eastAsia="Times New Roman" w:hAnsi="Tahoma" w:cs="Tahoma"/>
                <w:sz w:val="12"/>
                <w:szCs w:val="12"/>
                <w:lang w:eastAsia="ru-RU"/>
              </w:rPr>
              <w:t>)</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цвет чернил-черный, толщина линии письма 0,5 мм</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10</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10</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Кнопки гвоздики 50 </w:t>
            </w:r>
            <w:proofErr w:type="spellStart"/>
            <w:proofErr w:type="gramStart"/>
            <w:r w:rsidRPr="000F27A7">
              <w:rPr>
                <w:rFonts w:ascii="Tahoma" w:eastAsia="Times New Roman" w:hAnsi="Tahoma" w:cs="Tahoma"/>
                <w:sz w:val="12"/>
                <w:szCs w:val="12"/>
                <w:lang w:eastAsia="ru-RU"/>
              </w:rPr>
              <w:t>шт</w:t>
            </w:r>
            <w:proofErr w:type="spellEnd"/>
            <w:proofErr w:type="gramEnd"/>
            <w:r w:rsidRPr="000F27A7">
              <w:rPr>
                <w:rFonts w:ascii="Tahoma" w:eastAsia="Times New Roman" w:hAnsi="Tahoma" w:cs="Tahoma"/>
                <w:sz w:val="12"/>
                <w:szCs w:val="12"/>
                <w:lang w:eastAsia="ru-RU"/>
              </w:rPr>
              <w:t>/</w:t>
            </w:r>
            <w:proofErr w:type="spellStart"/>
            <w:r w:rsidRPr="000F27A7">
              <w:rPr>
                <w:rFonts w:ascii="Tahoma" w:eastAsia="Times New Roman" w:hAnsi="Tahoma" w:cs="Tahoma"/>
                <w:sz w:val="12"/>
                <w:szCs w:val="12"/>
                <w:lang w:eastAsia="ru-RU"/>
              </w:rPr>
              <w:t>упак</w:t>
            </w:r>
            <w:proofErr w:type="spellEnd"/>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Материал изготовления шляпки пластик, тип ножки кнопки игольчатый</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5</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5</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Ластик</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r>
            <w:proofErr w:type="gramStart"/>
            <w:r w:rsidRPr="000F27A7">
              <w:rPr>
                <w:rFonts w:ascii="Tahoma" w:eastAsia="Times New Roman" w:hAnsi="Tahoma" w:cs="Tahoma"/>
                <w:sz w:val="12"/>
                <w:szCs w:val="12"/>
                <w:lang w:eastAsia="ru-RU"/>
              </w:rPr>
              <w:t>цвет-белый</w:t>
            </w:r>
            <w:proofErr w:type="gramEnd"/>
            <w:r w:rsidRPr="000F27A7">
              <w:rPr>
                <w:rFonts w:ascii="Tahoma" w:eastAsia="Times New Roman" w:hAnsi="Tahoma" w:cs="Tahoma"/>
                <w:sz w:val="12"/>
                <w:szCs w:val="12"/>
                <w:lang w:eastAsia="ru-RU"/>
              </w:rPr>
              <w:t>, мягкий из каучука</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595</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595</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Линейка</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прочная, изготовлена из полистирола, 30 см</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372</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372</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Лоток для бумаг вертикальный</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Функциональные, технические, качественные, </w:t>
            </w:r>
            <w:r w:rsidRPr="000F27A7">
              <w:rPr>
                <w:rFonts w:ascii="Tahoma" w:eastAsia="Times New Roman" w:hAnsi="Tahoma" w:cs="Tahoma"/>
                <w:sz w:val="12"/>
                <w:szCs w:val="12"/>
                <w:lang w:eastAsia="ru-RU"/>
              </w:rPr>
              <w:lastRenderedPageBreak/>
              <w:t>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А4, материал высокопрочный пластик, цве</w:t>
            </w:r>
            <w:proofErr w:type="gramStart"/>
            <w:r w:rsidRPr="000F27A7">
              <w:rPr>
                <w:rFonts w:ascii="Tahoma" w:eastAsia="Times New Roman" w:hAnsi="Tahoma" w:cs="Tahoma"/>
                <w:sz w:val="12"/>
                <w:szCs w:val="12"/>
                <w:lang w:eastAsia="ru-RU"/>
              </w:rPr>
              <w:t>т-</w:t>
            </w:r>
            <w:proofErr w:type="gramEnd"/>
            <w:r w:rsidRPr="000F27A7">
              <w:rPr>
                <w:rFonts w:ascii="Tahoma" w:eastAsia="Times New Roman" w:hAnsi="Tahoma" w:cs="Tahoma"/>
                <w:sz w:val="12"/>
                <w:szCs w:val="12"/>
                <w:lang w:eastAsia="ru-RU"/>
              </w:rPr>
              <w:t xml:space="preserve"> серый (черный)</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lastRenderedPageBreak/>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93</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93</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Маркер перманентный, черный</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нестираемые чернила, толщина линии не менее 1 мм, цвет </w:t>
            </w:r>
            <w:proofErr w:type="gramStart"/>
            <w:r w:rsidRPr="000F27A7">
              <w:rPr>
                <w:rFonts w:ascii="Tahoma" w:eastAsia="Times New Roman" w:hAnsi="Tahoma" w:cs="Tahoma"/>
                <w:sz w:val="12"/>
                <w:szCs w:val="12"/>
                <w:lang w:eastAsia="ru-RU"/>
              </w:rPr>
              <w:t>чернил-черный</w:t>
            </w:r>
            <w:proofErr w:type="gramEnd"/>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215</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215</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Блок для записей в диспенсере (подставке)</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размер 9х9х9 см, белый, белизна 98%, прозрачный стакан-пластик, плотность 80 г/м</w:t>
            </w:r>
            <w:proofErr w:type="gramStart"/>
            <w:r w:rsidRPr="000F27A7">
              <w:rPr>
                <w:rFonts w:ascii="Tahoma" w:eastAsia="Times New Roman" w:hAnsi="Tahoma" w:cs="Tahoma"/>
                <w:sz w:val="12"/>
                <w:szCs w:val="12"/>
                <w:lang w:eastAsia="ru-RU"/>
              </w:rPr>
              <w:t>2</w:t>
            </w:r>
            <w:proofErr w:type="gramEnd"/>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80</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80</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Карандаш </w:t>
            </w:r>
            <w:proofErr w:type="spellStart"/>
            <w:r w:rsidRPr="000F27A7">
              <w:rPr>
                <w:rFonts w:ascii="Tahoma" w:eastAsia="Times New Roman" w:hAnsi="Tahoma" w:cs="Tahoma"/>
                <w:sz w:val="12"/>
                <w:szCs w:val="12"/>
                <w:lang w:eastAsia="ru-RU"/>
              </w:rPr>
              <w:t>чернографитный</w:t>
            </w:r>
            <w:proofErr w:type="spellEnd"/>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r>
            <w:proofErr w:type="spellStart"/>
            <w:r w:rsidRPr="000F27A7">
              <w:rPr>
                <w:rFonts w:ascii="Tahoma" w:eastAsia="Times New Roman" w:hAnsi="Tahoma" w:cs="Tahoma"/>
                <w:sz w:val="12"/>
                <w:szCs w:val="12"/>
                <w:lang w:eastAsia="ru-RU"/>
              </w:rPr>
              <w:t>чернографитный</w:t>
            </w:r>
            <w:proofErr w:type="spellEnd"/>
            <w:r w:rsidRPr="000F27A7">
              <w:rPr>
                <w:rFonts w:ascii="Tahoma" w:eastAsia="Times New Roman" w:hAnsi="Tahoma" w:cs="Tahoma"/>
                <w:sz w:val="12"/>
                <w:szCs w:val="12"/>
                <w:lang w:eastAsia="ru-RU"/>
              </w:rPr>
              <w:t xml:space="preserve">, заточенный, материал </w:t>
            </w:r>
            <w:proofErr w:type="gramStart"/>
            <w:r w:rsidRPr="000F27A7">
              <w:rPr>
                <w:rFonts w:ascii="Tahoma" w:eastAsia="Times New Roman" w:hAnsi="Tahoma" w:cs="Tahoma"/>
                <w:sz w:val="12"/>
                <w:szCs w:val="12"/>
                <w:lang w:eastAsia="ru-RU"/>
              </w:rPr>
              <w:t>корпуса-дерево</w:t>
            </w:r>
            <w:proofErr w:type="gramEnd"/>
            <w:r w:rsidRPr="000F27A7">
              <w:rPr>
                <w:rFonts w:ascii="Tahoma" w:eastAsia="Times New Roman" w:hAnsi="Tahoma" w:cs="Tahoma"/>
                <w:sz w:val="12"/>
                <w:szCs w:val="12"/>
                <w:lang w:eastAsia="ru-RU"/>
              </w:rPr>
              <w:t>, твердо-мягкий, без ластика</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2427</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2427</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Клей-карандаш</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не имеет запаха, для всех видов бумаги, ве</w:t>
            </w:r>
            <w:proofErr w:type="gramStart"/>
            <w:r w:rsidRPr="000F27A7">
              <w:rPr>
                <w:rFonts w:ascii="Tahoma" w:eastAsia="Times New Roman" w:hAnsi="Tahoma" w:cs="Tahoma"/>
                <w:sz w:val="12"/>
                <w:szCs w:val="12"/>
                <w:lang w:eastAsia="ru-RU"/>
              </w:rPr>
              <w:t>с-</w:t>
            </w:r>
            <w:proofErr w:type="gramEnd"/>
            <w:r w:rsidRPr="000F27A7">
              <w:rPr>
                <w:rFonts w:ascii="Tahoma" w:eastAsia="Times New Roman" w:hAnsi="Tahoma" w:cs="Tahoma"/>
                <w:sz w:val="12"/>
                <w:szCs w:val="12"/>
                <w:lang w:eastAsia="ru-RU"/>
              </w:rPr>
              <w:t xml:space="preserve"> не менее 20 г, клейкость 80 г/см, быстрое схватывание</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724</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724</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Клей силикатный</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для склеивания картона, бумаги, ве</w:t>
            </w:r>
            <w:proofErr w:type="gramStart"/>
            <w:r w:rsidRPr="000F27A7">
              <w:rPr>
                <w:rFonts w:ascii="Tahoma" w:eastAsia="Times New Roman" w:hAnsi="Tahoma" w:cs="Tahoma"/>
                <w:sz w:val="12"/>
                <w:szCs w:val="12"/>
                <w:lang w:eastAsia="ru-RU"/>
              </w:rPr>
              <w:t>с-</w:t>
            </w:r>
            <w:proofErr w:type="gramEnd"/>
            <w:r w:rsidRPr="000F27A7">
              <w:rPr>
                <w:rFonts w:ascii="Tahoma" w:eastAsia="Times New Roman" w:hAnsi="Tahoma" w:cs="Tahoma"/>
                <w:sz w:val="12"/>
                <w:szCs w:val="12"/>
                <w:lang w:eastAsia="ru-RU"/>
              </w:rPr>
              <w:t xml:space="preserve"> не менее 100 г.</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8</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8</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Скобы для </w:t>
            </w:r>
            <w:proofErr w:type="spellStart"/>
            <w:r w:rsidRPr="000F27A7">
              <w:rPr>
                <w:rFonts w:ascii="Tahoma" w:eastAsia="Times New Roman" w:hAnsi="Tahoma" w:cs="Tahoma"/>
                <w:sz w:val="12"/>
                <w:szCs w:val="12"/>
                <w:lang w:eastAsia="ru-RU"/>
              </w:rPr>
              <w:t>степлера</w:t>
            </w:r>
            <w:proofErr w:type="spellEnd"/>
            <w:r w:rsidRPr="000F27A7">
              <w:rPr>
                <w:rFonts w:ascii="Tahoma" w:eastAsia="Times New Roman" w:hAnsi="Tahoma" w:cs="Tahoma"/>
                <w:sz w:val="12"/>
                <w:szCs w:val="12"/>
                <w:lang w:eastAsia="ru-RU"/>
              </w:rPr>
              <w:t xml:space="preserve"> 24/6</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lastRenderedPageBreak/>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стальные, для </w:t>
            </w:r>
            <w:proofErr w:type="spellStart"/>
            <w:r w:rsidRPr="000F27A7">
              <w:rPr>
                <w:rFonts w:ascii="Tahoma" w:eastAsia="Times New Roman" w:hAnsi="Tahoma" w:cs="Tahoma"/>
                <w:sz w:val="12"/>
                <w:szCs w:val="12"/>
                <w:lang w:eastAsia="ru-RU"/>
              </w:rPr>
              <w:t>степлера</w:t>
            </w:r>
            <w:proofErr w:type="spellEnd"/>
            <w:r w:rsidRPr="000F27A7">
              <w:rPr>
                <w:rFonts w:ascii="Tahoma" w:eastAsia="Times New Roman" w:hAnsi="Tahoma" w:cs="Tahoma"/>
                <w:sz w:val="12"/>
                <w:szCs w:val="12"/>
                <w:lang w:eastAsia="ru-RU"/>
              </w:rPr>
              <w:t xml:space="preserve"> № 24/6, в упаковке 1000 шт.</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lastRenderedPageBreak/>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Упаковка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778</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1918</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1918</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roofErr w:type="spellStart"/>
            <w:r w:rsidRPr="000F27A7">
              <w:rPr>
                <w:rFonts w:ascii="Tahoma" w:eastAsia="Times New Roman" w:hAnsi="Tahoma" w:cs="Tahoma"/>
                <w:sz w:val="12"/>
                <w:szCs w:val="12"/>
                <w:lang w:eastAsia="ru-RU"/>
              </w:rPr>
              <w:t>Степлер</w:t>
            </w:r>
            <w:proofErr w:type="spellEnd"/>
            <w:r w:rsidRPr="000F27A7">
              <w:rPr>
                <w:rFonts w:ascii="Tahoma" w:eastAsia="Times New Roman" w:hAnsi="Tahoma" w:cs="Tahoma"/>
                <w:sz w:val="12"/>
                <w:szCs w:val="12"/>
                <w:lang w:eastAsia="ru-RU"/>
              </w:rPr>
              <w:t xml:space="preserve"> № 24/6</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металлический механизм, корпус-пластик, на 25 листов, размер скоб № 24/6</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208</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208</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Термобумага для факс аппаратов</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размер 210мм*30*12, плотность 55 г/м</w:t>
            </w:r>
            <w:proofErr w:type="gramStart"/>
            <w:r w:rsidRPr="000F27A7">
              <w:rPr>
                <w:rFonts w:ascii="Tahoma" w:eastAsia="Times New Roman" w:hAnsi="Tahoma" w:cs="Tahoma"/>
                <w:sz w:val="12"/>
                <w:szCs w:val="12"/>
                <w:lang w:eastAsia="ru-RU"/>
              </w:rPr>
              <w:t>2</w:t>
            </w:r>
            <w:proofErr w:type="gramEnd"/>
            <w:r w:rsidRPr="000F27A7">
              <w:rPr>
                <w:rFonts w:ascii="Tahoma" w:eastAsia="Times New Roman" w:hAnsi="Tahoma" w:cs="Tahoma"/>
                <w:sz w:val="12"/>
                <w:szCs w:val="12"/>
                <w:lang w:eastAsia="ru-RU"/>
              </w:rPr>
              <w:t>, белизна не менее 92 %</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454</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454</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Файлы-вкладыши 100 </w:t>
            </w:r>
            <w:proofErr w:type="spellStart"/>
            <w:proofErr w:type="gramStart"/>
            <w:r w:rsidRPr="000F27A7">
              <w:rPr>
                <w:rFonts w:ascii="Tahoma" w:eastAsia="Times New Roman" w:hAnsi="Tahoma" w:cs="Tahoma"/>
                <w:sz w:val="12"/>
                <w:szCs w:val="12"/>
                <w:lang w:eastAsia="ru-RU"/>
              </w:rPr>
              <w:t>шт</w:t>
            </w:r>
            <w:proofErr w:type="spellEnd"/>
            <w:proofErr w:type="gramEnd"/>
            <w:r w:rsidRPr="000F27A7">
              <w:rPr>
                <w:rFonts w:ascii="Tahoma" w:eastAsia="Times New Roman" w:hAnsi="Tahoma" w:cs="Tahoma"/>
                <w:sz w:val="12"/>
                <w:szCs w:val="12"/>
                <w:lang w:eastAsia="ru-RU"/>
              </w:rPr>
              <w:t>/</w:t>
            </w:r>
            <w:proofErr w:type="spellStart"/>
            <w:r w:rsidRPr="000F27A7">
              <w:rPr>
                <w:rFonts w:ascii="Tahoma" w:eastAsia="Times New Roman" w:hAnsi="Tahoma" w:cs="Tahoma"/>
                <w:sz w:val="12"/>
                <w:szCs w:val="12"/>
                <w:lang w:eastAsia="ru-RU"/>
              </w:rPr>
              <w:t>упак</w:t>
            </w:r>
            <w:proofErr w:type="spellEnd"/>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А4, материал-полипропилен, цвет-</w:t>
            </w:r>
            <w:proofErr w:type="spellStart"/>
            <w:r w:rsidRPr="000F27A7">
              <w:rPr>
                <w:rFonts w:ascii="Tahoma" w:eastAsia="Times New Roman" w:hAnsi="Tahoma" w:cs="Tahoma"/>
                <w:sz w:val="12"/>
                <w:szCs w:val="12"/>
                <w:lang w:eastAsia="ru-RU"/>
              </w:rPr>
              <w:t>прозрачный</w:t>
            </w:r>
            <w:proofErr w:type="gramStart"/>
            <w:r w:rsidRPr="000F27A7">
              <w:rPr>
                <w:rFonts w:ascii="Tahoma" w:eastAsia="Times New Roman" w:hAnsi="Tahoma" w:cs="Tahoma"/>
                <w:sz w:val="12"/>
                <w:szCs w:val="12"/>
                <w:lang w:eastAsia="ru-RU"/>
              </w:rPr>
              <w:t>,в</w:t>
            </w:r>
            <w:proofErr w:type="spellEnd"/>
            <w:proofErr w:type="gramEnd"/>
            <w:r w:rsidRPr="000F27A7">
              <w:rPr>
                <w:rFonts w:ascii="Tahoma" w:eastAsia="Times New Roman" w:hAnsi="Tahoma" w:cs="Tahoma"/>
                <w:sz w:val="12"/>
                <w:szCs w:val="12"/>
                <w:lang w:eastAsia="ru-RU"/>
              </w:rPr>
              <w:t xml:space="preserve"> упаковке 100 </w:t>
            </w:r>
            <w:proofErr w:type="spellStart"/>
            <w:r w:rsidRPr="000F27A7">
              <w:rPr>
                <w:rFonts w:ascii="Tahoma" w:eastAsia="Times New Roman" w:hAnsi="Tahoma" w:cs="Tahoma"/>
                <w:sz w:val="12"/>
                <w:szCs w:val="12"/>
                <w:lang w:eastAsia="ru-RU"/>
              </w:rPr>
              <w:t>шт,плотность</w:t>
            </w:r>
            <w:proofErr w:type="spellEnd"/>
            <w:r w:rsidRPr="000F27A7">
              <w:rPr>
                <w:rFonts w:ascii="Tahoma" w:eastAsia="Times New Roman" w:hAnsi="Tahoma" w:cs="Tahoma"/>
                <w:sz w:val="12"/>
                <w:szCs w:val="12"/>
                <w:lang w:eastAsia="ru-RU"/>
              </w:rPr>
              <w:t>- не менее 40 мкм</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Упаковка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778</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182</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182</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Архивный короб</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Пластик, ширина корешка 120мм, 245*120*330мм, закрывается на кнопку, кольцо на корешке для удобства захвата</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560</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560</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Архивная папка на завязках</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Формат А</w:t>
            </w:r>
            <w:proofErr w:type="gramStart"/>
            <w:r w:rsidRPr="000F27A7">
              <w:rPr>
                <w:rFonts w:ascii="Tahoma" w:eastAsia="Times New Roman" w:hAnsi="Tahoma" w:cs="Tahoma"/>
                <w:sz w:val="12"/>
                <w:szCs w:val="12"/>
                <w:lang w:eastAsia="ru-RU"/>
              </w:rPr>
              <w:t>4</w:t>
            </w:r>
            <w:proofErr w:type="gramEnd"/>
            <w:r w:rsidRPr="000F27A7">
              <w:rPr>
                <w:rFonts w:ascii="Tahoma" w:eastAsia="Times New Roman" w:hAnsi="Tahoma" w:cs="Tahoma"/>
                <w:sz w:val="12"/>
                <w:szCs w:val="12"/>
                <w:lang w:eastAsia="ru-RU"/>
              </w:rPr>
              <w:t xml:space="preserve">, выполнена из плотного картона, покрытого </w:t>
            </w:r>
            <w:proofErr w:type="spellStart"/>
            <w:r w:rsidRPr="000F27A7">
              <w:rPr>
                <w:rFonts w:ascii="Tahoma" w:eastAsia="Times New Roman" w:hAnsi="Tahoma" w:cs="Tahoma"/>
                <w:sz w:val="12"/>
                <w:szCs w:val="12"/>
                <w:lang w:eastAsia="ru-RU"/>
              </w:rPr>
              <w:t>бумвинилом</w:t>
            </w:r>
            <w:proofErr w:type="spellEnd"/>
            <w:r w:rsidRPr="000F27A7">
              <w:rPr>
                <w:rFonts w:ascii="Tahoma" w:eastAsia="Times New Roman" w:hAnsi="Tahoma" w:cs="Tahoma"/>
                <w:sz w:val="12"/>
                <w:szCs w:val="12"/>
                <w:lang w:eastAsia="ru-RU"/>
              </w:rPr>
              <w:t xml:space="preserve">, </w:t>
            </w:r>
            <w:r w:rsidRPr="000F27A7">
              <w:rPr>
                <w:rFonts w:ascii="Tahoma" w:eastAsia="Times New Roman" w:hAnsi="Tahoma" w:cs="Tahoma"/>
                <w:sz w:val="12"/>
                <w:szCs w:val="12"/>
                <w:lang w:eastAsia="ru-RU"/>
              </w:rPr>
              <w:lastRenderedPageBreak/>
              <w:t>ширина корешка 80 мм, в закрытом виде фиксируется с помощью четырех завязок, вмещает не менее 600 листов</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lastRenderedPageBreak/>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161</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161</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Блокнот А5 на спирали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А5, клетка, </w:t>
            </w:r>
            <w:proofErr w:type="gramStart"/>
            <w:r w:rsidRPr="000F27A7">
              <w:rPr>
                <w:rFonts w:ascii="Tahoma" w:eastAsia="Times New Roman" w:hAnsi="Tahoma" w:cs="Tahoma"/>
                <w:sz w:val="12"/>
                <w:szCs w:val="12"/>
                <w:lang w:eastAsia="ru-RU"/>
              </w:rPr>
              <w:t>обложка-плотный</w:t>
            </w:r>
            <w:proofErr w:type="gramEnd"/>
            <w:r w:rsidRPr="000F27A7">
              <w:rPr>
                <w:rFonts w:ascii="Tahoma" w:eastAsia="Times New Roman" w:hAnsi="Tahoma" w:cs="Tahoma"/>
                <w:sz w:val="12"/>
                <w:szCs w:val="12"/>
                <w:lang w:eastAsia="ru-RU"/>
              </w:rPr>
              <w:t xml:space="preserve"> картон, крепление-спираль</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227</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227</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Тетрадь общая 48л.</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r>
            <w:proofErr w:type="gramStart"/>
            <w:r w:rsidRPr="000F27A7">
              <w:rPr>
                <w:rFonts w:ascii="Tahoma" w:eastAsia="Times New Roman" w:hAnsi="Tahoma" w:cs="Tahoma"/>
                <w:sz w:val="12"/>
                <w:szCs w:val="12"/>
                <w:lang w:eastAsia="ru-RU"/>
              </w:rP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клетка, 48 листов, обложка-картон, тип скрепления-спираль</w:t>
            </w:r>
            <w:proofErr w:type="gramEnd"/>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419</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419</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Скрепки 28мм 100шт/</w:t>
            </w:r>
            <w:proofErr w:type="spellStart"/>
            <w:r w:rsidRPr="000F27A7">
              <w:rPr>
                <w:rFonts w:ascii="Tahoma" w:eastAsia="Times New Roman" w:hAnsi="Tahoma" w:cs="Tahoma"/>
                <w:sz w:val="12"/>
                <w:szCs w:val="12"/>
                <w:lang w:eastAsia="ru-RU"/>
              </w:rPr>
              <w:t>упак</w:t>
            </w:r>
            <w:proofErr w:type="spellEnd"/>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из стали, 28 мм, в упаковке 100 шт.</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Упаковка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778</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1374</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1374</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Универсальная бумага без покрытия формата А</w:t>
            </w:r>
            <w:proofErr w:type="gramStart"/>
            <w:r w:rsidRPr="000F27A7">
              <w:rPr>
                <w:rFonts w:ascii="Tahoma" w:eastAsia="Times New Roman" w:hAnsi="Tahoma" w:cs="Tahoma"/>
                <w:sz w:val="12"/>
                <w:szCs w:val="12"/>
                <w:lang w:eastAsia="ru-RU"/>
              </w:rPr>
              <w:t>0</w:t>
            </w:r>
            <w:proofErr w:type="gramEnd"/>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80г/м2, 914мм*175м</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Рулон</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736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Папка бумажная с завязками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Вмещает не менее 450 листов, фиксируется с помощью четырех завязок</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600</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600</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Подставка для пишущих принадлежностей (органайзер настольный)</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lastRenderedPageBreak/>
              <w:br/>
              <w:t>16 предметов, пластиковая вращающаяся основа(360 градусов)</w:t>
            </w:r>
            <w:proofErr w:type="gramStart"/>
            <w:r w:rsidRPr="000F27A7">
              <w:rPr>
                <w:rFonts w:ascii="Tahoma" w:eastAsia="Times New Roman" w:hAnsi="Tahoma" w:cs="Tahoma"/>
                <w:sz w:val="12"/>
                <w:szCs w:val="12"/>
                <w:lang w:eastAsia="ru-RU"/>
              </w:rPr>
              <w:t>,</w:t>
            </w:r>
            <w:proofErr w:type="spellStart"/>
            <w:r w:rsidRPr="000F27A7">
              <w:rPr>
                <w:rFonts w:ascii="Tahoma" w:eastAsia="Times New Roman" w:hAnsi="Tahoma" w:cs="Tahoma"/>
                <w:sz w:val="12"/>
                <w:szCs w:val="12"/>
                <w:lang w:eastAsia="ru-RU"/>
              </w:rPr>
              <w:t>к</w:t>
            </w:r>
            <w:proofErr w:type="gramEnd"/>
            <w:r w:rsidRPr="000F27A7">
              <w:rPr>
                <w:rFonts w:ascii="Tahoma" w:eastAsia="Times New Roman" w:hAnsi="Tahoma" w:cs="Tahoma"/>
                <w:sz w:val="12"/>
                <w:szCs w:val="12"/>
                <w:lang w:eastAsia="ru-RU"/>
              </w:rPr>
              <w:t>омплектация:ножницы</w:t>
            </w:r>
            <w:proofErr w:type="spellEnd"/>
            <w:r w:rsidRPr="000F27A7">
              <w:rPr>
                <w:rFonts w:ascii="Tahoma" w:eastAsia="Times New Roman" w:hAnsi="Tahoma" w:cs="Tahoma"/>
                <w:sz w:val="12"/>
                <w:szCs w:val="12"/>
                <w:lang w:eastAsia="ru-RU"/>
              </w:rPr>
              <w:t xml:space="preserve">, канцелярский нож, карандаш с </w:t>
            </w:r>
            <w:proofErr w:type="spellStart"/>
            <w:r w:rsidRPr="000F27A7">
              <w:rPr>
                <w:rFonts w:ascii="Tahoma" w:eastAsia="Times New Roman" w:hAnsi="Tahoma" w:cs="Tahoma"/>
                <w:sz w:val="12"/>
                <w:szCs w:val="12"/>
                <w:lang w:eastAsia="ru-RU"/>
              </w:rPr>
              <w:t>ластиком,степлер</w:t>
            </w:r>
            <w:proofErr w:type="spellEnd"/>
            <w:r w:rsidRPr="000F27A7">
              <w:rPr>
                <w:rFonts w:ascii="Tahoma" w:eastAsia="Times New Roman" w:hAnsi="Tahoma" w:cs="Tahoma"/>
                <w:sz w:val="12"/>
                <w:szCs w:val="12"/>
                <w:lang w:eastAsia="ru-RU"/>
              </w:rPr>
              <w:t xml:space="preserve">, скобы для </w:t>
            </w:r>
            <w:proofErr w:type="spellStart"/>
            <w:r w:rsidRPr="000F27A7">
              <w:rPr>
                <w:rFonts w:ascii="Tahoma" w:eastAsia="Times New Roman" w:hAnsi="Tahoma" w:cs="Tahoma"/>
                <w:sz w:val="12"/>
                <w:szCs w:val="12"/>
                <w:lang w:eastAsia="ru-RU"/>
              </w:rPr>
              <w:t>степлера</w:t>
            </w:r>
            <w:proofErr w:type="spellEnd"/>
            <w:r w:rsidRPr="000F27A7">
              <w:rPr>
                <w:rFonts w:ascii="Tahoma" w:eastAsia="Times New Roman" w:hAnsi="Tahoma" w:cs="Tahoma"/>
                <w:sz w:val="12"/>
                <w:szCs w:val="12"/>
                <w:lang w:eastAsia="ru-RU"/>
              </w:rPr>
              <w:t xml:space="preserve">, </w:t>
            </w:r>
            <w:proofErr w:type="spellStart"/>
            <w:r w:rsidRPr="000F27A7">
              <w:rPr>
                <w:rFonts w:ascii="Tahoma" w:eastAsia="Times New Roman" w:hAnsi="Tahoma" w:cs="Tahoma"/>
                <w:sz w:val="12"/>
                <w:szCs w:val="12"/>
                <w:lang w:eastAsia="ru-RU"/>
              </w:rPr>
              <w:t>антистеплер</w:t>
            </w:r>
            <w:proofErr w:type="spellEnd"/>
            <w:r w:rsidRPr="000F27A7">
              <w:rPr>
                <w:rFonts w:ascii="Tahoma" w:eastAsia="Times New Roman" w:hAnsi="Tahoma" w:cs="Tahoma"/>
                <w:sz w:val="12"/>
                <w:szCs w:val="12"/>
                <w:lang w:eastAsia="ru-RU"/>
              </w:rPr>
              <w:t xml:space="preserve">, линейка, точилка, </w:t>
            </w:r>
            <w:proofErr w:type="spellStart"/>
            <w:r w:rsidRPr="000F27A7">
              <w:rPr>
                <w:rFonts w:ascii="Tahoma" w:eastAsia="Times New Roman" w:hAnsi="Tahoma" w:cs="Tahoma"/>
                <w:sz w:val="12"/>
                <w:szCs w:val="12"/>
                <w:lang w:eastAsia="ru-RU"/>
              </w:rPr>
              <w:t>ластик,скрепки,блок</w:t>
            </w:r>
            <w:proofErr w:type="spellEnd"/>
            <w:r w:rsidRPr="000F27A7">
              <w:rPr>
                <w:rFonts w:ascii="Tahoma" w:eastAsia="Times New Roman" w:hAnsi="Tahoma" w:cs="Tahoma"/>
                <w:sz w:val="12"/>
                <w:szCs w:val="12"/>
                <w:lang w:eastAsia="ru-RU"/>
              </w:rPr>
              <w:t xml:space="preserve"> бумаги для заметок, 2 шариковые </w:t>
            </w:r>
            <w:proofErr w:type="spellStart"/>
            <w:r w:rsidRPr="000F27A7">
              <w:rPr>
                <w:rFonts w:ascii="Tahoma" w:eastAsia="Times New Roman" w:hAnsi="Tahoma" w:cs="Tahoma"/>
                <w:sz w:val="12"/>
                <w:szCs w:val="12"/>
                <w:lang w:eastAsia="ru-RU"/>
              </w:rPr>
              <w:t>ручки,клейкая</w:t>
            </w:r>
            <w:proofErr w:type="spellEnd"/>
            <w:r w:rsidRPr="000F27A7">
              <w:rPr>
                <w:rFonts w:ascii="Tahoma" w:eastAsia="Times New Roman" w:hAnsi="Tahoma" w:cs="Tahoma"/>
                <w:sz w:val="12"/>
                <w:szCs w:val="12"/>
                <w:lang w:eastAsia="ru-RU"/>
              </w:rPr>
              <w:t xml:space="preserve"> лента с держателем, кнопки </w:t>
            </w:r>
            <w:proofErr w:type="spellStart"/>
            <w:r w:rsidRPr="000F27A7">
              <w:rPr>
                <w:rFonts w:ascii="Tahoma" w:eastAsia="Times New Roman" w:hAnsi="Tahoma" w:cs="Tahoma"/>
                <w:sz w:val="12"/>
                <w:szCs w:val="12"/>
                <w:lang w:eastAsia="ru-RU"/>
              </w:rPr>
              <w:t>силовые,подставка</w:t>
            </w:r>
            <w:proofErr w:type="spellEnd"/>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lastRenderedPageBreak/>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32</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32</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roofErr w:type="spellStart"/>
            <w:r w:rsidRPr="000F27A7">
              <w:rPr>
                <w:rFonts w:ascii="Tahoma" w:eastAsia="Times New Roman" w:hAnsi="Tahoma" w:cs="Tahoma"/>
                <w:sz w:val="12"/>
                <w:szCs w:val="12"/>
                <w:lang w:eastAsia="ru-RU"/>
              </w:rPr>
              <w:t>Антистеплер</w:t>
            </w:r>
            <w:proofErr w:type="spellEnd"/>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металлический механизм, корпус-пластик, для удаления скоб различного размера</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207</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207</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Бумага для заметок в блоке (непроклеенный)</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размер 9х9х9 см, белый, белизна 98%, плотность 80 г/м</w:t>
            </w:r>
            <w:proofErr w:type="gramStart"/>
            <w:r w:rsidRPr="000F27A7">
              <w:rPr>
                <w:rFonts w:ascii="Tahoma" w:eastAsia="Times New Roman" w:hAnsi="Tahoma" w:cs="Tahoma"/>
                <w:sz w:val="12"/>
                <w:szCs w:val="12"/>
                <w:lang w:eastAsia="ru-RU"/>
              </w:rPr>
              <w:t>2</w:t>
            </w:r>
            <w:proofErr w:type="gramEnd"/>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652</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652</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Бумага для записей (клеевая) 76*76 </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блок-кубик, 400 листов, 4 цвета, размер 76х76 мм, плотность 80 г/м</w:t>
            </w:r>
            <w:proofErr w:type="gramStart"/>
            <w:r w:rsidRPr="000F27A7">
              <w:rPr>
                <w:rFonts w:ascii="Tahoma" w:eastAsia="Times New Roman" w:hAnsi="Tahoma" w:cs="Tahoma"/>
                <w:sz w:val="12"/>
                <w:szCs w:val="12"/>
                <w:lang w:eastAsia="ru-RU"/>
              </w:rPr>
              <w:t>2</w:t>
            </w:r>
            <w:proofErr w:type="gramEnd"/>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782</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782</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Бумага-калька</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формат А</w:t>
            </w:r>
            <w:proofErr w:type="gramStart"/>
            <w:r w:rsidRPr="000F27A7">
              <w:rPr>
                <w:rFonts w:ascii="Tahoma" w:eastAsia="Times New Roman" w:hAnsi="Tahoma" w:cs="Tahoma"/>
                <w:sz w:val="12"/>
                <w:szCs w:val="12"/>
                <w:lang w:eastAsia="ru-RU"/>
              </w:rPr>
              <w:t>4</w:t>
            </w:r>
            <w:proofErr w:type="gramEnd"/>
            <w:r w:rsidRPr="000F27A7">
              <w:rPr>
                <w:rFonts w:ascii="Tahoma" w:eastAsia="Times New Roman" w:hAnsi="Tahoma" w:cs="Tahoma"/>
                <w:sz w:val="12"/>
                <w:szCs w:val="12"/>
                <w:lang w:eastAsia="ru-RU"/>
              </w:rPr>
              <w:t>,110g/m2-gsm, RCF 200017120, 210х297mm, в упаковке 100 листов</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Упаковка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778</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roofErr w:type="gramStart"/>
            <w:r w:rsidRPr="000F27A7">
              <w:rPr>
                <w:rFonts w:ascii="Tahoma" w:eastAsia="Times New Roman" w:hAnsi="Tahoma" w:cs="Tahoma"/>
                <w:sz w:val="12"/>
                <w:szCs w:val="12"/>
                <w:lang w:eastAsia="ru-RU"/>
              </w:rPr>
              <w:t>Дырокол (2 отверстия)</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Функциональные, технические, качественные, эксплуатационные </w:t>
            </w:r>
            <w:r w:rsidRPr="000F27A7">
              <w:rPr>
                <w:rFonts w:ascii="Tahoma" w:eastAsia="Times New Roman" w:hAnsi="Tahoma" w:cs="Tahoma"/>
                <w:sz w:val="12"/>
                <w:szCs w:val="12"/>
                <w:lang w:eastAsia="ru-RU"/>
              </w:rPr>
              <w:lastRenderedPageBreak/>
              <w:t>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2 отверстия, цельнометаллический, выдвижная форматная линейка, нескользящее пластиковое основание, на15 листов</w:t>
            </w:r>
            <w:proofErr w:type="gramEnd"/>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lastRenderedPageBreak/>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17</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17</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roofErr w:type="gramStart"/>
            <w:r w:rsidRPr="000F27A7">
              <w:rPr>
                <w:rFonts w:ascii="Tahoma" w:eastAsia="Times New Roman" w:hAnsi="Tahoma" w:cs="Tahoma"/>
                <w:sz w:val="12"/>
                <w:szCs w:val="12"/>
                <w:lang w:eastAsia="ru-RU"/>
              </w:rPr>
              <w:t>Дырокол мощный (4 отверстия)</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4 отверстия, цельнометаллический, выдвижная форматная линейка, нескользящее пластиковое основание, не менее 300 листов</w:t>
            </w:r>
            <w:proofErr w:type="gramEnd"/>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55</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55</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Зажим для бумаг 19 мм</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19 мм, изготовлены из металла, в упаковке 12 </w:t>
            </w:r>
            <w:proofErr w:type="spellStart"/>
            <w:proofErr w:type="gramStart"/>
            <w:r w:rsidRPr="000F27A7">
              <w:rPr>
                <w:rFonts w:ascii="Tahoma" w:eastAsia="Times New Roman" w:hAnsi="Tahoma" w:cs="Tahoma"/>
                <w:sz w:val="12"/>
                <w:szCs w:val="12"/>
                <w:lang w:eastAsia="ru-RU"/>
              </w:rPr>
              <w:t>шт</w:t>
            </w:r>
            <w:proofErr w:type="spellEnd"/>
            <w:proofErr w:type="gramEnd"/>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Упаковка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778</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364</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364</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Зажим для бумаг 51 мм</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51 мм, изготовлены из металла, в упаковке 12 </w:t>
            </w:r>
            <w:proofErr w:type="spellStart"/>
            <w:proofErr w:type="gramStart"/>
            <w:r w:rsidRPr="000F27A7">
              <w:rPr>
                <w:rFonts w:ascii="Tahoma" w:eastAsia="Times New Roman" w:hAnsi="Tahoma" w:cs="Tahoma"/>
                <w:sz w:val="12"/>
                <w:szCs w:val="12"/>
                <w:lang w:eastAsia="ru-RU"/>
              </w:rPr>
              <w:t>шт</w:t>
            </w:r>
            <w:proofErr w:type="spellEnd"/>
            <w:proofErr w:type="gramEnd"/>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Упаковка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778</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333</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333</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Пластилин пломбировочный</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Вес не менее 100 гр.</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Упаковка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778</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9</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9</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Нить для прошивки документов</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белая в бобине, 210ЛШ, полиэфир, длина не менее 1000м</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30</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30</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Скобы для </w:t>
            </w:r>
            <w:proofErr w:type="spellStart"/>
            <w:r w:rsidRPr="000F27A7">
              <w:rPr>
                <w:rFonts w:ascii="Tahoma" w:eastAsia="Times New Roman" w:hAnsi="Tahoma" w:cs="Tahoma"/>
                <w:sz w:val="12"/>
                <w:szCs w:val="12"/>
                <w:lang w:eastAsia="ru-RU"/>
              </w:rPr>
              <w:t>степлера</w:t>
            </w:r>
            <w:proofErr w:type="spellEnd"/>
            <w:r w:rsidRPr="000F27A7">
              <w:rPr>
                <w:rFonts w:ascii="Tahoma" w:eastAsia="Times New Roman" w:hAnsi="Tahoma" w:cs="Tahoma"/>
                <w:sz w:val="12"/>
                <w:szCs w:val="12"/>
                <w:lang w:eastAsia="ru-RU"/>
              </w:rPr>
              <w:t xml:space="preserve"> 23</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Функциональные, технические, качественные, эксплуатационные </w:t>
            </w:r>
            <w:r w:rsidRPr="000F27A7">
              <w:rPr>
                <w:rFonts w:ascii="Tahoma" w:eastAsia="Times New Roman" w:hAnsi="Tahoma" w:cs="Tahoma"/>
                <w:sz w:val="12"/>
                <w:szCs w:val="12"/>
                <w:lang w:eastAsia="ru-RU"/>
              </w:rPr>
              <w:lastRenderedPageBreak/>
              <w:t>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стальные, для </w:t>
            </w:r>
            <w:proofErr w:type="spellStart"/>
            <w:r w:rsidRPr="000F27A7">
              <w:rPr>
                <w:rFonts w:ascii="Tahoma" w:eastAsia="Times New Roman" w:hAnsi="Tahoma" w:cs="Tahoma"/>
                <w:sz w:val="12"/>
                <w:szCs w:val="12"/>
                <w:lang w:eastAsia="ru-RU"/>
              </w:rPr>
              <w:t>степлера</w:t>
            </w:r>
            <w:proofErr w:type="spellEnd"/>
            <w:r w:rsidRPr="000F27A7">
              <w:rPr>
                <w:rFonts w:ascii="Tahoma" w:eastAsia="Times New Roman" w:hAnsi="Tahoma" w:cs="Tahoma"/>
                <w:sz w:val="12"/>
                <w:szCs w:val="12"/>
                <w:lang w:eastAsia="ru-RU"/>
              </w:rPr>
              <w:t xml:space="preserve"> №23, в упаковке 1000 шт.</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lastRenderedPageBreak/>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Упаковка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778</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80</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80</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Шпагат полипропиленовый</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материал-джут, вес не менее 1 кг, длина не менее 700 м</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289</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289</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Папка-конверт на кнопке</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А4, материал-пластик, плотность не менее 180 мкм</w:t>
            </w:r>
            <w:proofErr w:type="gramStart"/>
            <w:r w:rsidRPr="000F27A7">
              <w:rPr>
                <w:rFonts w:ascii="Tahoma" w:eastAsia="Times New Roman" w:hAnsi="Tahoma" w:cs="Tahoma"/>
                <w:sz w:val="12"/>
                <w:szCs w:val="12"/>
                <w:lang w:eastAsia="ru-RU"/>
              </w:rPr>
              <w:t xml:space="preserve"> ,</w:t>
            </w:r>
            <w:proofErr w:type="gramEnd"/>
            <w:r w:rsidRPr="000F27A7">
              <w:rPr>
                <w:rFonts w:ascii="Tahoma" w:eastAsia="Times New Roman" w:hAnsi="Tahoma" w:cs="Tahoma"/>
                <w:sz w:val="12"/>
                <w:szCs w:val="12"/>
                <w:lang w:eastAsia="ru-RU"/>
              </w:rPr>
              <w:t xml:space="preserve"> вместимость не менее 120 листов</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190</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190</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Папка-файл А</w:t>
            </w:r>
            <w:proofErr w:type="gramStart"/>
            <w:r w:rsidRPr="000F27A7">
              <w:rPr>
                <w:rFonts w:ascii="Tahoma" w:eastAsia="Times New Roman" w:hAnsi="Tahoma" w:cs="Tahoma"/>
                <w:sz w:val="12"/>
                <w:szCs w:val="12"/>
                <w:lang w:eastAsia="ru-RU"/>
              </w:rPr>
              <w:t>4</w:t>
            </w:r>
            <w:proofErr w:type="gramEnd"/>
            <w:r w:rsidRPr="000F27A7">
              <w:rPr>
                <w:rFonts w:ascii="Tahoma" w:eastAsia="Times New Roman" w:hAnsi="Tahoma" w:cs="Tahoma"/>
                <w:sz w:val="12"/>
                <w:szCs w:val="12"/>
                <w:lang w:eastAsia="ru-RU"/>
              </w:rPr>
              <w:t xml:space="preserve"> 20л.</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А4, материал-плотный пластик, количество вкладышей-20, </w:t>
            </w:r>
            <w:proofErr w:type="spellStart"/>
            <w:r w:rsidRPr="000F27A7">
              <w:rPr>
                <w:rFonts w:ascii="Tahoma" w:eastAsia="Times New Roman" w:hAnsi="Tahoma" w:cs="Tahoma"/>
                <w:sz w:val="12"/>
                <w:szCs w:val="12"/>
                <w:lang w:eastAsia="ru-RU"/>
              </w:rPr>
              <w:t>цвет</w:t>
            </w:r>
            <w:proofErr w:type="gramStart"/>
            <w:r w:rsidRPr="000F27A7">
              <w:rPr>
                <w:rFonts w:ascii="Tahoma" w:eastAsia="Times New Roman" w:hAnsi="Tahoma" w:cs="Tahoma"/>
                <w:sz w:val="12"/>
                <w:szCs w:val="12"/>
                <w:lang w:eastAsia="ru-RU"/>
              </w:rPr>
              <w:t>:т</w:t>
            </w:r>
            <w:proofErr w:type="gramEnd"/>
            <w:r w:rsidRPr="000F27A7">
              <w:rPr>
                <w:rFonts w:ascii="Tahoma" w:eastAsia="Times New Roman" w:hAnsi="Tahoma" w:cs="Tahoma"/>
                <w:sz w:val="12"/>
                <w:szCs w:val="12"/>
                <w:lang w:eastAsia="ru-RU"/>
              </w:rPr>
              <w:t>емно-синий</w:t>
            </w:r>
            <w:proofErr w:type="spellEnd"/>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50</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50</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Скрепки 50мм 50шт/</w:t>
            </w:r>
            <w:proofErr w:type="spellStart"/>
            <w:r w:rsidRPr="000F27A7">
              <w:rPr>
                <w:rFonts w:ascii="Tahoma" w:eastAsia="Times New Roman" w:hAnsi="Tahoma" w:cs="Tahoma"/>
                <w:sz w:val="12"/>
                <w:szCs w:val="12"/>
                <w:lang w:eastAsia="ru-RU"/>
              </w:rPr>
              <w:t>упак</w:t>
            </w:r>
            <w:proofErr w:type="spellEnd"/>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из стали, гофрированные, 50 мм, в упаковке 50 шт.</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Упаковка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778</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1115</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1115</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roofErr w:type="spellStart"/>
            <w:r w:rsidRPr="000F27A7">
              <w:rPr>
                <w:rFonts w:ascii="Tahoma" w:eastAsia="Times New Roman" w:hAnsi="Tahoma" w:cs="Tahoma"/>
                <w:sz w:val="12"/>
                <w:szCs w:val="12"/>
                <w:lang w:eastAsia="ru-RU"/>
              </w:rPr>
              <w:t>Степлер</w:t>
            </w:r>
            <w:proofErr w:type="spellEnd"/>
            <w:r w:rsidRPr="000F27A7">
              <w:rPr>
                <w:rFonts w:ascii="Tahoma" w:eastAsia="Times New Roman" w:hAnsi="Tahoma" w:cs="Tahoma"/>
                <w:sz w:val="12"/>
                <w:szCs w:val="12"/>
                <w:lang w:eastAsia="ru-RU"/>
              </w:rPr>
              <w:t xml:space="preserve"> № 10</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металлический механизм, корпус-пластик, на 15 листов, размер скоб № 10</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215</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215</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Клей ПВА</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lastRenderedPageBreak/>
              <w:t>для склеивания картона, бумаги, дерева, фото, ве</w:t>
            </w:r>
            <w:proofErr w:type="gramStart"/>
            <w:r w:rsidRPr="000F27A7">
              <w:rPr>
                <w:rFonts w:ascii="Tahoma" w:eastAsia="Times New Roman" w:hAnsi="Tahoma" w:cs="Tahoma"/>
                <w:sz w:val="12"/>
                <w:szCs w:val="12"/>
                <w:lang w:eastAsia="ru-RU"/>
              </w:rPr>
              <w:t>с-</w:t>
            </w:r>
            <w:proofErr w:type="gramEnd"/>
            <w:r w:rsidRPr="000F27A7">
              <w:rPr>
                <w:rFonts w:ascii="Tahoma" w:eastAsia="Times New Roman" w:hAnsi="Tahoma" w:cs="Tahoma"/>
                <w:sz w:val="12"/>
                <w:szCs w:val="12"/>
                <w:lang w:eastAsia="ru-RU"/>
              </w:rPr>
              <w:t xml:space="preserve"> не менее 65 г.</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lastRenderedPageBreak/>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1260</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1260</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Конверт почтовый Е65 (110*220) окно правое</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Е65 (110х220 мм) </w:t>
            </w:r>
            <w:proofErr w:type="spellStart"/>
            <w:r w:rsidRPr="000F27A7">
              <w:rPr>
                <w:rFonts w:ascii="Tahoma" w:eastAsia="Times New Roman" w:hAnsi="Tahoma" w:cs="Tahoma"/>
                <w:sz w:val="12"/>
                <w:szCs w:val="12"/>
                <w:lang w:eastAsia="ru-RU"/>
              </w:rPr>
              <w:t>самоклеющаяся</w:t>
            </w:r>
            <w:proofErr w:type="spellEnd"/>
            <w:r w:rsidRPr="000F27A7">
              <w:rPr>
                <w:rFonts w:ascii="Tahoma" w:eastAsia="Times New Roman" w:hAnsi="Tahoma" w:cs="Tahoma"/>
                <w:sz w:val="12"/>
                <w:szCs w:val="12"/>
                <w:lang w:eastAsia="ru-RU"/>
              </w:rPr>
              <w:t xml:space="preserve"> полоса с защитной лентой, цвет </w:t>
            </w:r>
            <w:proofErr w:type="spellStart"/>
            <w:r w:rsidRPr="000F27A7">
              <w:rPr>
                <w:rFonts w:ascii="Tahoma" w:eastAsia="Times New Roman" w:hAnsi="Tahoma" w:cs="Tahoma"/>
                <w:sz w:val="12"/>
                <w:szCs w:val="12"/>
                <w:lang w:eastAsia="ru-RU"/>
              </w:rPr>
              <w:t>белый</w:t>
            </w:r>
            <w:proofErr w:type="gramStart"/>
            <w:r w:rsidRPr="000F27A7">
              <w:rPr>
                <w:rFonts w:ascii="Tahoma" w:eastAsia="Times New Roman" w:hAnsi="Tahoma" w:cs="Tahoma"/>
                <w:sz w:val="12"/>
                <w:szCs w:val="12"/>
                <w:lang w:eastAsia="ru-RU"/>
              </w:rPr>
              <w:t>,о</w:t>
            </w:r>
            <w:proofErr w:type="gramEnd"/>
            <w:r w:rsidRPr="000F27A7">
              <w:rPr>
                <w:rFonts w:ascii="Tahoma" w:eastAsia="Times New Roman" w:hAnsi="Tahoma" w:cs="Tahoma"/>
                <w:sz w:val="12"/>
                <w:szCs w:val="12"/>
                <w:lang w:eastAsia="ru-RU"/>
              </w:rPr>
              <w:t>кно</w:t>
            </w:r>
            <w:proofErr w:type="spellEnd"/>
            <w:r w:rsidRPr="000F27A7">
              <w:rPr>
                <w:rFonts w:ascii="Tahoma" w:eastAsia="Times New Roman" w:hAnsi="Tahoma" w:cs="Tahoma"/>
                <w:sz w:val="12"/>
                <w:szCs w:val="12"/>
                <w:lang w:eastAsia="ru-RU"/>
              </w:rPr>
              <w:t xml:space="preserve"> правое</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78644</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78644</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Краска штемпельная </w:t>
            </w:r>
            <w:proofErr w:type="gramStart"/>
            <w:r w:rsidRPr="000F27A7">
              <w:rPr>
                <w:rFonts w:ascii="Tahoma" w:eastAsia="Times New Roman" w:hAnsi="Tahoma" w:cs="Tahoma"/>
                <w:sz w:val="12"/>
                <w:szCs w:val="12"/>
                <w:lang w:eastAsia="ru-RU"/>
              </w:rPr>
              <w:t>цвет-фиолетовый</w:t>
            </w:r>
            <w:proofErr w:type="gramEnd"/>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на водной основе, флакон снабжен дозатором, объем не менее 25 мл, цвет-фиолетовый</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10</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10</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Нож канцелярский</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стальное выдвижное лезвие, пластиковый корпус, ширина лезви</w:t>
            </w:r>
            <w:proofErr w:type="gramStart"/>
            <w:r w:rsidRPr="000F27A7">
              <w:rPr>
                <w:rFonts w:ascii="Tahoma" w:eastAsia="Times New Roman" w:hAnsi="Tahoma" w:cs="Tahoma"/>
                <w:sz w:val="12"/>
                <w:szCs w:val="12"/>
                <w:lang w:eastAsia="ru-RU"/>
              </w:rPr>
              <w:t>я-</w:t>
            </w:r>
            <w:proofErr w:type="gramEnd"/>
            <w:r w:rsidRPr="000F27A7">
              <w:rPr>
                <w:rFonts w:ascii="Tahoma" w:eastAsia="Times New Roman" w:hAnsi="Tahoma" w:cs="Tahoma"/>
                <w:sz w:val="12"/>
                <w:szCs w:val="12"/>
                <w:lang w:eastAsia="ru-RU"/>
              </w:rPr>
              <w:t xml:space="preserve"> не менее 18 мм</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202</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202</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Ножницы</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из нержавеющей стали, симметричные форма ручек с цветными резиновыми вставками, длина не менее 170 мм</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282</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282</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Папка-пластик на резинке</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Вместимость не менее 200 листов, материал пластик</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15</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15</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Папка-файл А</w:t>
            </w:r>
            <w:proofErr w:type="gramStart"/>
            <w:r w:rsidRPr="000F27A7">
              <w:rPr>
                <w:rFonts w:ascii="Tahoma" w:eastAsia="Times New Roman" w:hAnsi="Tahoma" w:cs="Tahoma"/>
                <w:sz w:val="12"/>
                <w:szCs w:val="12"/>
                <w:lang w:eastAsia="ru-RU"/>
              </w:rPr>
              <w:t>4</w:t>
            </w:r>
            <w:proofErr w:type="gramEnd"/>
            <w:r w:rsidRPr="000F27A7">
              <w:rPr>
                <w:rFonts w:ascii="Tahoma" w:eastAsia="Times New Roman" w:hAnsi="Tahoma" w:cs="Tahoma"/>
                <w:sz w:val="12"/>
                <w:szCs w:val="12"/>
                <w:lang w:eastAsia="ru-RU"/>
              </w:rPr>
              <w:t xml:space="preserve"> 60л.</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Функциональные, технические, качественные, эксплуатационные </w:t>
            </w:r>
            <w:r w:rsidRPr="000F27A7">
              <w:rPr>
                <w:rFonts w:ascii="Tahoma" w:eastAsia="Times New Roman" w:hAnsi="Tahoma" w:cs="Tahoma"/>
                <w:sz w:val="12"/>
                <w:szCs w:val="12"/>
                <w:lang w:eastAsia="ru-RU"/>
              </w:rPr>
              <w:lastRenderedPageBreak/>
              <w:t>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А4, материал-плотный пластик, количество вкладышей-60, </w:t>
            </w:r>
            <w:proofErr w:type="spellStart"/>
            <w:r w:rsidRPr="000F27A7">
              <w:rPr>
                <w:rFonts w:ascii="Tahoma" w:eastAsia="Times New Roman" w:hAnsi="Tahoma" w:cs="Tahoma"/>
                <w:sz w:val="12"/>
                <w:szCs w:val="12"/>
                <w:lang w:eastAsia="ru-RU"/>
              </w:rPr>
              <w:t>цвет</w:t>
            </w:r>
            <w:proofErr w:type="gramStart"/>
            <w:r w:rsidRPr="000F27A7">
              <w:rPr>
                <w:rFonts w:ascii="Tahoma" w:eastAsia="Times New Roman" w:hAnsi="Tahoma" w:cs="Tahoma"/>
                <w:sz w:val="12"/>
                <w:szCs w:val="12"/>
                <w:lang w:eastAsia="ru-RU"/>
              </w:rPr>
              <w:t>:т</w:t>
            </w:r>
            <w:proofErr w:type="gramEnd"/>
            <w:r w:rsidRPr="000F27A7">
              <w:rPr>
                <w:rFonts w:ascii="Tahoma" w:eastAsia="Times New Roman" w:hAnsi="Tahoma" w:cs="Tahoma"/>
                <w:sz w:val="12"/>
                <w:szCs w:val="12"/>
                <w:lang w:eastAsia="ru-RU"/>
              </w:rPr>
              <w:t>емно-синий</w:t>
            </w:r>
            <w:proofErr w:type="spellEnd"/>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lastRenderedPageBreak/>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10</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10</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Ручка шариковая (цвет </w:t>
            </w:r>
            <w:proofErr w:type="gramStart"/>
            <w:r w:rsidRPr="000F27A7">
              <w:rPr>
                <w:rFonts w:ascii="Tahoma" w:eastAsia="Times New Roman" w:hAnsi="Tahoma" w:cs="Tahoma"/>
                <w:sz w:val="12"/>
                <w:szCs w:val="12"/>
                <w:lang w:eastAsia="ru-RU"/>
              </w:rPr>
              <w:t>чернил-синий</w:t>
            </w:r>
            <w:proofErr w:type="gramEnd"/>
            <w:r w:rsidRPr="000F27A7">
              <w:rPr>
                <w:rFonts w:ascii="Tahoma" w:eastAsia="Times New Roman" w:hAnsi="Tahoma" w:cs="Tahoma"/>
                <w:sz w:val="12"/>
                <w:szCs w:val="12"/>
                <w:lang w:eastAsia="ru-RU"/>
              </w:rPr>
              <w:t>)</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сменный стержень, толщина линии письма 0,5 мм, цвет чернил-синий, с резиновой манжеткой</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3069</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3069</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Скобы для </w:t>
            </w:r>
            <w:proofErr w:type="spellStart"/>
            <w:r w:rsidRPr="000F27A7">
              <w:rPr>
                <w:rFonts w:ascii="Tahoma" w:eastAsia="Times New Roman" w:hAnsi="Tahoma" w:cs="Tahoma"/>
                <w:sz w:val="12"/>
                <w:szCs w:val="12"/>
                <w:lang w:eastAsia="ru-RU"/>
              </w:rPr>
              <w:t>степлера</w:t>
            </w:r>
            <w:proofErr w:type="spellEnd"/>
            <w:r w:rsidRPr="000F27A7">
              <w:rPr>
                <w:rFonts w:ascii="Tahoma" w:eastAsia="Times New Roman" w:hAnsi="Tahoma" w:cs="Tahoma"/>
                <w:sz w:val="12"/>
                <w:szCs w:val="12"/>
                <w:lang w:eastAsia="ru-RU"/>
              </w:rPr>
              <w:t xml:space="preserve"> 10</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стальные, для </w:t>
            </w:r>
            <w:proofErr w:type="spellStart"/>
            <w:r w:rsidRPr="000F27A7">
              <w:rPr>
                <w:rFonts w:ascii="Tahoma" w:eastAsia="Times New Roman" w:hAnsi="Tahoma" w:cs="Tahoma"/>
                <w:sz w:val="12"/>
                <w:szCs w:val="12"/>
                <w:lang w:eastAsia="ru-RU"/>
              </w:rPr>
              <w:t>степлера</w:t>
            </w:r>
            <w:proofErr w:type="spellEnd"/>
            <w:r w:rsidRPr="000F27A7">
              <w:rPr>
                <w:rFonts w:ascii="Tahoma" w:eastAsia="Times New Roman" w:hAnsi="Tahoma" w:cs="Tahoma"/>
                <w:sz w:val="12"/>
                <w:szCs w:val="12"/>
                <w:lang w:eastAsia="ru-RU"/>
              </w:rPr>
              <w:t xml:space="preserve"> № 10, в упаковке 1000 шт.</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Упаковка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778</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2162</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2162</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Корзина для бумаг</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r>
            <w:proofErr w:type="gramStart"/>
            <w:r w:rsidRPr="000F27A7">
              <w:rPr>
                <w:rFonts w:ascii="Tahoma" w:eastAsia="Times New Roman" w:hAnsi="Tahoma" w:cs="Tahoma"/>
                <w:sz w:val="12"/>
                <w:szCs w:val="12"/>
                <w:lang w:eastAsia="ru-RU"/>
              </w:rPr>
              <w:t>Пластиковая</w:t>
            </w:r>
            <w:proofErr w:type="gramEnd"/>
            <w:r w:rsidRPr="000F27A7">
              <w:rPr>
                <w:rFonts w:ascii="Tahoma" w:eastAsia="Times New Roman" w:hAnsi="Tahoma" w:cs="Tahoma"/>
                <w:sz w:val="12"/>
                <w:szCs w:val="12"/>
                <w:lang w:eastAsia="ru-RU"/>
              </w:rPr>
              <w:t>, 10 л, круглая, диаметр 25+/- 1 см</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75</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75</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Корректирующая жидкость</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быстросохнущая, не требует растворителя, полное закрашивание для любых чернил</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659</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659</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Папка-регистратор с арочным механизмом (ширина корешка 50 мм)</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А4, материал-картон, снаружи обтянут </w:t>
            </w:r>
            <w:proofErr w:type="spellStart"/>
            <w:r w:rsidRPr="000F27A7">
              <w:rPr>
                <w:rFonts w:ascii="Tahoma" w:eastAsia="Times New Roman" w:hAnsi="Tahoma" w:cs="Tahoma"/>
                <w:sz w:val="12"/>
                <w:szCs w:val="12"/>
                <w:lang w:eastAsia="ru-RU"/>
              </w:rPr>
              <w:t>бумвинил</w:t>
            </w:r>
            <w:proofErr w:type="spellEnd"/>
            <w:r w:rsidRPr="000F27A7">
              <w:rPr>
                <w:rFonts w:ascii="Tahoma" w:eastAsia="Times New Roman" w:hAnsi="Tahoma" w:cs="Tahoma"/>
                <w:sz w:val="12"/>
                <w:szCs w:val="12"/>
                <w:lang w:eastAsia="ru-RU"/>
              </w:rPr>
              <w:t xml:space="preserve">-пленкой, наварной карман со сменной этикеткой, ширина корешка 50 </w:t>
            </w:r>
            <w:proofErr w:type="spellStart"/>
            <w:r w:rsidRPr="000F27A7">
              <w:rPr>
                <w:rFonts w:ascii="Tahoma" w:eastAsia="Times New Roman" w:hAnsi="Tahoma" w:cs="Tahoma"/>
                <w:sz w:val="12"/>
                <w:szCs w:val="12"/>
                <w:lang w:eastAsia="ru-RU"/>
              </w:rPr>
              <w:t>мм</w:t>
            </w:r>
            <w:proofErr w:type="gramStart"/>
            <w:r w:rsidRPr="000F27A7">
              <w:rPr>
                <w:rFonts w:ascii="Tahoma" w:eastAsia="Times New Roman" w:hAnsi="Tahoma" w:cs="Tahoma"/>
                <w:sz w:val="12"/>
                <w:szCs w:val="12"/>
                <w:lang w:eastAsia="ru-RU"/>
              </w:rPr>
              <w:t>,ц</w:t>
            </w:r>
            <w:proofErr w:type="gramEnd"/>
            <w:r w:rsidRPr="000F27A7">
              <w:rPr>
                <w:rFonts w:ascii="Tahoma" w:eastAsia="Times New Roman" w:hAnsi="Tahoma" w:cs="Tahoma"/>
                <w:sz w:val="12"/>
                <w:szCs w:val="12"/>
                <w:lang w:eastAsia="ru-RU"/>
              </w:rPr>
              <w:t>вет:темно-синий</w:t>
            </w:r>
            <w:proofErr w:type="spellEnd"/>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110</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110</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Папка-файл А</w:t>
            </w:r>
            <w:proofErr w:type="gramStart"/>
            <w:r w:rsidRPr="000F27A7">
              <w:rPr>
                <w:rFonts w:ascii="Tahoma" w:eastAsia="Times New Roman" w:hAnsi="Tahoma" w:cs="Tahoma"/>
                <w:sz w:val="12"/>
                <w:szCs w:val="12"/>
                <w:lang w:eastAsia="ru-RU"/>
              </w:rPr>
              <w:t>4</w:t>
            </w:r>
            <w:proofErr w:type="gramEnd"/>
            <w:r w:rsidRPr="000F27A7">
              <w:rPr>
                <w:rFonts w:ascii="Tahoma" w:eastAsia="Times New Roman" w:hAnsi="Tahoma" w:cs="Tahoma"/>
                <w:sz w:val="12"/>
                <w:szCs w:val="12"/>
                <w:lang w:eastAsia="ru-RU"/>
              </w:rPr>
              <w:t xml:space="preserve"> 40л.</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lastRenderedPageBreak/>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А4, материал-плотный пластик, количество вкладышей-40, </w:t>
            </w:r>
            <w:proofErr w:type="spellStart"/>
            <w:r w:rsidRPr="000F27A7">
              <w:rPr>
                <w:rFonts w:ascii="Tahoma" w:eastAsia="Times New Roman" w:hAnsi="Tahoma" w:cs="Tahoma"/>
                <w:sz w:val="12"/>
                <w:szCs w:val="12"/>
                <w:lang w:eastAsia="ru-RU"/>
              </w:rPr>
              <w:t>цвет</w:t>
            </w:r>
            <w:proofErr w:type="gramStart"/>
            <w:r w:rsidRPr="000F27A7">
              <w:rPr>
                <w:rFonts w:ascii="Tahoma" w:eastAsia="Times New Roman" w:hAnsi="Tahoma" w:cs="Tahoma"/>
                <w:sz w:val="12"/>
                <w:szCs w:val="12"/>
                <w:lang w:eastAsia="ru-RU"/>
              </w:rPr>
              <w:t>:т</w:t>
            </w:r>
            <w:proofErr w:type="gramEnd"/>
            <w:r w:rsidRPr="000F27A7">
              <w:rPr>
                <w:rFonts w:ascii="Tahoma" w:eastAsia="Times New Roman" w:hAnsi="Tahoma" w:cs="Tahoma"/>
                <w:sz w:val="12"/>
                <w:szCs w:val="12"/>
                <w:lang w:eastAsia="ru-RU"/>
              </w:rPr>
              <w:t>емно-синий</w:t>
            </w:r>
            <w:proofErr w:type="spellEnd"/>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lastRenderedPageBreak/>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w:t>
            </w:r>
            <w:r w:rsidRPr="000F27A7">
              <w:rPr>
                <w:rFonts w:ascii="Tahoma" w:eastAsia="Times New Roman" w:hAnsi="Tahoma" w:cs="Tahoma"/>
                <w:sz w:val="12"/>
                <w:szCs w:val="12"/>
                <w:lang w:eastAsia="ru-RU"/>
              </w:rPr>
              <w:lastRenderedPageBreak/>
              <w:t>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lastRenderedPageBreak/>
              <w:t>22</w:t>
            </w:r>
            <w:r w:rsidRPr="000F27A7">
              <w:rPr>
                <w:rFonts w:ascii="Tahoma" w:eastAsia="Times New Roman" w:hAnsi="Tahoma" w:cs="Tahoma"/>
                <w:sz w:val="12"/>
                <w:szCs w:val="12"/>
                <w:lang w:eastAsia="ru-RU"/>
              </w:rPr>
              <w:lastRenderedPageBreak/>
              <w:t>6</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lastRenderedPageBreak/>
              <w:t>226</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Ручка перьевая</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перо из нержавеющей стали, цвет </w:t>
            </w:r>
            <w:proofErr w:type="gramStart"/>
            <w:r w:rsidRPr="000F27A7">
              <w:rPr>
                <w:rFonts w:ascii="Tahoma" w:eastAsia="Times New Roman" w:hAnsi="Tahoma" w:cs="Tahoma"/>
                <w:sz w:val="12"/>
                <w:szCs w:val="12"/>
                <w:lang w:eastAsia="ru-RU"/>
              </w:rPr>
              <w:t>чернил-синий</w:t>
            </w:r>
            <w:proofErr w:type="gramEnd"/>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14</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14</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Скотч двусторонний 50 мм</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Длина намотки не менее 5 метров, ширина клейкой ленты 50 мм, плотность не менее 40 мкм</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20</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20</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Стержни для шариковых ручек (цвет </w:t>
            </w:r>
            <w:proofErr w:type="gramStart"/>
            <w:r w:rsidRPr="000F27A7">
              <w:rPr>
                <w:rFonts w:ascii="Tahoma" w:eastAsia="Times New Roman" w:hAnsi="Tahoma" w:cs="Tahoma"/>
                <w:sz w:val="12"/>
                <w:szCs w:val="12"/>
                <w:lang w:eastAsia="ru-RU"/>
              </w:rPr>
              <w:t>чернил-синий</w:t>
            </w:r>
            <w:proofErr w:type="gramEnd"/>
            <w:r w:rsidRPr="000F27A7">
              <w:rPr>
                <w:rFonts w:ascii="Tahoma" w:eastAsia="Times New Roman" w:hAnsi="Tahoma" w:cs="Tahoma"/>
                <w:sz w:val="12"/>
                <w:szCs w:val="12"/>
                <w:lang w:eastAsia="ru-RU"/>
              </w:rPr>
              <w:t>)</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цвет чернил-синий, толщина линии письма 0,5 мм</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4181</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4181</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Конверт почтовый Е65 (110*220)</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Е65 (110х220 мм) </w:t>
            </w:r>
            <w:proofErr w:type="spellStart"/>
            <w:r w:rsidRPr="000F27A7">
              <w:rPr>
                <w:rFonts w:ascii="Tahoma" w:eastAsia="Times New Roman" w:hAnsi="Tahoma" w:cs="Tahoma"/>
                <w:sz w:val="12"/>
                <w:szCs w:val="12"/>
                <w:lang w:eastAsia="ru-RU"/>
              </w:rPr>
              <w:t>самоклеющаяся</w:t>
            </w:r>
            <w:proofErr w:type="spellEnd"/>
            <w:r w:rsidRPr="000F27A7">
              <w:rPr>
                <w:rFonts w:ascii="Tahoma" w:eastAsia="Times New Roman" w:hAnsi="Tahoma" w:cs="Tahoma"/>
                <w:sz w:val="12"/>
                <w:szCs w:val="12"/>
                <w:lang w:eastAsia="ru-RU"/>
              </w:rPr>
              <w:t xml:space="preserve"> полоса с защитной лентой, цвет белый</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18000</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18000</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Лоток для бумаг горизонтальный</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А4, материал высокопрочный пластик, </w:t>
            </w:r>
            <w:r w:rsidRPr="000F27A7">
              <w:rPr>
                <w:rFonts w:ascii="Tahoma" w:eastAsia="Times New Roman" w:hAnsi="Tahoma" w:cs="Tahoma"/>
                <w:sz w:val="12"/>
                <w:szCs w:val="12"/>
                <w:lang w:eastAsia="ru-RU"/>
              </w:rPr>
              <w:lastRenderedPageBreak/>
              <w:t>установка лотков друг на друга и со смещением, цвет - серы</w:t>
            </w:r>
            <w:proofErr w:type="gramStart"/>
            <w:r w:rsidRPr="000F27A7">
              <w:rPr>
                <w:rFonts w:ascii="Tahoma" w:eastAsia="Times New Roman" w:hAnsi="Tahoma" w:cs="Tahoma"/>
                <w:sz w:val="12"/>
                <w:szCs w:val="12"/>
                <w:lang w:eastAsia="ru-RU"/>
              </w:rPr>
              <w:t>й(</w:t>
            </w:r>
            <w:proofErr w:type="gramEnd"/>
            <w:r w:rsidRPr="000F27A7">
              <w:rPr>
                <w:rFonts w:ascii="Tahoma" w:eastAsia="Times New Roman" w:hAnsi="Tahoma" w:cs="Tahoma"/>
                <w:sz w:val="12"/>
                <w:szCs w:val="12"/>
                <w:lang w:eastAsia="ru-RU"/>
              </w:rPr>
              <w:t>черный)</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lastRenderedPageBreak/>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108</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108</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Папка с прижимом А</w:t>
            </w:r>
            <w:proofErr w:type="gramStart"/>
            <w:r w:rsidRPr="000F27A7">
              <w:rPr>
                <w:rFonts w:ascii="Tahoma" w:eastAsia="Times New Roman" w:hAnsi="Tahoma" w:cs="Tahoma"/>
                <w:sz w:val="12"/>
                <w:szCs w:val="12"/>
                <w:lang w:eastAsia="ru-RU"/>
              </w:rPr>
              <w:t>4</w:t>
            </w:r>
            <w:proofErr w:type="gramEnd"/>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А</w:t>
            </w:r>
            <w:proofErr w:type="gramStart"/>
            <w:r w:rsidRPr="000F27A7">
              <w:rPr>
                <w:rFonts w:ascii="Tahoma" w:eastAsia="Times New Roman" w:hAnsi="Tahoma" w:cs="Tahoma"/>
                <w:sz w:val="12"/>
                <w:szCs w:val="12"/>
                <w:lang w:eastAsia="ru-RU"/>
              </w:rPr>
              <w:t>4</w:t>
            </w:r>
            <w:proofErr w:type="gramEnd"/>
            <w:r w:rsidRPr="000F27A7">
              <w:rPr>
                <w:rFonts w:ascii="Tahoma" w:eastAsia="Times New Roman" w:hAnsi="Tahoma" w:cs="Tahoma"/>
                <w:sz w:val="12"/>
                <w:szCs w:val="12"/>
                <w:lang w:eastAsia="ru-RU"/>
              </w:rPr>
              <w:t>, материал-пластик, вместимость не менее 150 листов</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189</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189</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roofErr w:type="gramStart"/>
            <w:r w:rsidRPr="000F27A7">
              <w:rPr>
                <w:rFonts w:ascii="Tahoma" w:eastAsia="Times New Roman" w:hAnsi="Tahoma" w:cs="Tahoma"/>
                <w:sz w:val="12"/>
                <w:szCs w:val="12"/>
                <w:lang w:eastAsia="ru-RU"/>
              </w:rPr>
              <w:t>Папка скоросшиватель с пружинным механизмом)</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proofErr w:type="gramEnd"/>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А</w:t>
            </w:r>
            <w:proofErr w:type="gramStart"/>
            <w:r w:rsidRPr="000F27A7">
              <w:rPr>
                <w:rFonts w:ascii="Tahoma" w:eastAsia="Times New Roman" w:hAnsi="Tahoma" w:cs="Tahoma"/>
                <w:sz w:val="12"/>
                <w:szCs w:val="12"/>
                <w:lang w:eastAsia="ru-RU"/>
              </w:rPr>
              <w:t>4</w:t>
            </w:r>
            <w:proofErr w:type="gramEnd"/>
            <w:r w:rsidRPr="000F27A7">
              <w:rPr>
                <w:rFonts w:ascii="Tahoma" w:eastAsia="Times New Roman" w:hAnsi="Tahoma" w:cs="Tahoma"/>
                <w:sz w:val="12"/>
                <w:szCs w:val="12"/>
                <w:lang w:eastAsia="ru-RU"/>
              </w:rPr>
              <w:t>, материал-пластик, внутренний карман, вместимость не менее 150 листов, плотность не менее 700 мкм, ширина корешка не менее 17 мм</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100</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100</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Скотч двусторонний 15мм</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Длина намотки не менее 5 метров, ширина клейкой ленты 15 мм, плотность не менее 40 мкм</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9</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9</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Фотобумага для струйной печати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матовая 10*15, в упаковке 50 </w:t>
            </w:r>
            <w:proofErr w:type="spellStart"/>
            <w:proofErr w:type="gramStart"/>
            <w:r w:rsidRPr="000F27A7">
              <w:rPr>
                <w:rFonts w:ascii="Tahoma" w:eastAsia="Times New Roman" w:hAnsi="Tahoma" w:cs="Tahoma"/>
                <w:sz w:val="12"/>
                <w:szCs w:val="12"/>
                <w:lang w:eastAsia="ru-RU"/>
              </w:rPr>
              <w:t>шт</w:t>
            </w:r>
            <w:proofErr w:type="spellEnd"/>
            <w:proofErr w:type="gramEnd"/>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Упаковка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778</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6</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6</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restart"/>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12</w:t>
            </w:r>
          </w:p>
        </w:tc>
        <w:tc>
          <w:tcPr>
            <w:tcW w:w="596" w:type="dxa"/>
            <w:vMerge w:val="restart"/>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181212870000021300100100110388690244</w:t>
            </w:r>
          </w:p>
        </w:tc>
        <w:tc>
          <w:tcPr>
            <w:tcW w:w="721" w:type="dxa"/>
            <w:vMerge w:val="restart"/>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Оказание услуг по проведению </w:t>
            </w:r>
            <w:proofErr w:type="spellStart"/>
            <w:r w:rsidRPr="000F27A7">
              <w:rPr>
                <w:rFonts w:ascii="Tahoma" w:eastAsia="Times New Roman" w:hAnsi="Tahoma" w:cs="Tahoma"/>
                <w:sz w:val="12"/>
                <w:szCs w:val="12"/>
                <w:lang w:eastAsia="ru-RU"/>
              </w:rPr>
              <w:t>предрейсовых</w:t>
            </w:r>
            <w:proofErr w:type="spellEnd"/>
            <w:r w:rsidRPr="000F27A7">
              <w:rPr>
                <w:rFonts w:ascii="Tahoma" w:eastAsia="Times New Roman" w:hAnsi="Tahoma" w:cs="Tahoma"/>
                <w:sz w:val="12"/>
                <w:szCs w:val="12"/>
                <w:lang w:eastAsia="ru-RU"/>
              </w:rPr>
              <w:t xml:space="preserve"> и </w:t>
            </w:r>
            <w:proofErr w:type="spellStart"/>
            <w:r w:rsidRPr="000F27A7">
              <w:rPr>
                <w:rFonts w:ascii="Tahoma" w:eastAsia="Times New Roman" w:hAnsi="Tahoma" w:cs="Tahoma"/>
                <w:sz w:val="12"/>
                <w:szCs w:val="12"/>
                <w:lang w:eastAsia="ru-RU"/>
              </w:rPr>
              <w:t>послерейсовых</w:t>
            </w:r>
            <w:proofErr w:type="spellEnd"/>
            <w:r w:rsidRPr="000F27A7">
              <w:rPr>
                <w:rFonts w:ascii="Tahoma" w:eastAsia="Times New Roman" w:hAnsi="Tahoma" w:cs="Tahoma"/>
                <w:sz w:val="12"/>
                <w:szCs w:val="12"/>
                <w:lang w:eastAsia="ru-RU"/>
              </w:rPr>
              <w:t xml:space="preserve"> медицинских осмотров водителей автотранспортных средств УФНС России по Чувашской </w:t>
            </w:r>
            <w:r w:rsidRPr="000F27A7">
              <w:rPr>
                <w:rFonts w:ascii="Tahoma" w:eastAsia="Times New Roman" w:hAnsi="Tahoma" w:cs="Tahoma"/>
                <w:sz w:val="12"/>
                <w:szCs w:val="12"/>
                <w:lang w:eastAsia="ru-RU"/>
              </w:rPr>
              <w:lastRenderedPageBreak/>
              <w:t>Республике</w:t>
            </w: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lastRenderedPageBreak/>
              <w:t xml:space="preserve">Оказание услуг по проведению </w:t>
            </w:r>
            <w:proofErr w:type="spellStart"/>
            <w:r w:rsidRPr="000F27A7">
              <w:rPr>
                <w:rFonts w:ascii="Tahoma" w:eastAsia="Times New Roman" w:hAnsi="Tahoma" w:cs="Tahoma"/>
                <w:sz w:val="12"/>
                <w:szCs w:val="12"/>
                <w:lang w:eastAsia="ru-RU"/>
              </w:rPr>
              <w:t>предрейсовых</w:t>
            </w:r>
            <w:proofErr w:type="spellEnd"/>
            <w:r w:rsidRPr="000F27A7">
              <w:rPr>
                <w:rFonts w:ascii="Tahoma" w:eastAsia="Times New Roman" w:hAnsi="Tahoma" w:cs="Tahoma"/>
                <w:sz w:val="12"/>
                <w:szCs w:val="12"/>
                <w:lang w:eastAsia="ru-RU"/>
              </w:rPr>
              <w:t xml:space="preserve"> и </w:t>
            </w:r>
            <w:proofErr w:type="spellStart"/>
            <w:r w:rsidRPr="000F27A7">
              <w:rPr>
                <w:rFonts w:ascii="Tahoma" w:eastAsia="Times New Roman" w:hAnsi="Tahoma" w:cs="Tahoma"/>
                <w:sz w:val="12"/>
                <w:szCs w:val="12"/>
                <w:lang w:eastAsia="ru-RU"/>
              </w:rPr>
              <w:t>послерейсовых</w:t>
            </w:r>
            <w:proofErr w:type="spellEnd"/>
            <w:r w:rsidRPr="000F27A7">
              <w:rPr>
                <w:rFonts w:ascii="Tahoma" w:eastAsia="Times New Roman" w:hAnsi="Tahoma" w:cs="Tahoma"/>
                <w:sz w:val="12"/>
                <w:szCs w:val="12"/>
                <w:lang w:eastAsia="ru-RU"/>
              </w:rPr>
              <w:t xml:space="preserve"> медицинских осмотров водителей автотранспортных средств УФНС России по Чувашской Республике</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148200.00</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148200.00</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0.00</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148200.00</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0.00</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0.00</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w:t>
            </w:r>
            <w:r w:rsidRPr="000F27A7">
              <w:rPr>
                <w:rFonts w:ascii="Tahoma" w:eastAsia="Times New Roman" w:hAnsi="Tahoma" w:cs="Tahoma"/>
                <w:sz w:val="12"/>
                <w:szCs w:val="12"/>
                <w:lang w:eastAsia="ru-RU"/>
              </w:rPr>
              <w:lastRenderedPageBreak/>
              <w:t>услуг): С 01.01.2019 по 31.12.2019</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14820.00</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11.2018</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12.2019</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Электронный аукцион</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нет</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да</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Нет </w:t>
            </w:r>
          </w:p>
        </w:tc>
        <w:tc>
          <w:tcPr>
            <w:tcW w:w="933"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Оказание услуг по проведению </w:t>
            </w:r>
            <w:proofErr w:type="spellStart"/>
            <w:r w:rsidRPr="000F27A7">
              <w:rPr>
                <w:rFonts w:ascii="Tahoma" w:eastAsia="Times New Roman" w:hAnsi="Tahoma" w:cs="Tahoma"/>
                <w:sz w:val="12"/>
                <w:szCs w:val="12"/>
                <w:lang w:eastAsia="ru-RU"/>
              </w:rPr>
              <w:t>предрейсовых</w:t>
            </w:r>
            <w:proofErr w:type="spellEnd"/>
            <w:r w:rsidRPr="000F27A7">
              <w:rPr>
                <w:rFonts w:ascii="Tahoma" w:eastAsia="Times New Roman" w:hAnsi="Tahoma" w:cs="Tahoma"/>
                <w:sz w:val="12"/>
                <w:szCs w:val="12"/>
                <w:lang w:eastAsia="ru-RU"/>
              </w:rPr>
              <w:t xml:space="preserve"> и </w:t>
            </w:r>
            <w:proofErr w:type="spellStart"/>
            <w:r w:rsidRPr="000F27A7">
              <w:rPr>
                <w:rFonts w:ascii="Tahoma" w:eastAsia="Times New Roman" w:hAnsi="Tahoma" w:cs="Tahoma"/>
                <w:sz w:val="12"/>
                <w:szCs w:val="12"/>
                <w:lang w:eastAsia="ru-RU"/>
              </w:rPr>
              <w:t>послерейсовых</w:t>
            </w:r>
            <w:proofErr w:type="spellEnd"/>
            <w:r w:rsidRPr="000F27A7">
              <w:rPr>
                <w:rFonts w:ascii="Tahoma" w:eastAsia="Times New Roman" w:hAnsi="Tahoma" w:cs="Tahoma"/>
                <w:sz w:val="12"/>
                <w:szCs w:val="12"/>
                <w:lang w:eastAsia="ru-RU"/>
              </w:rPr>
              <w:t xml:space="preserve"> медицинских осмотров водителей автотранспортных средств УФНС России по Чувашской Республике</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1235</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1235</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restart"/>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13</w:t>
            </w:r>
          </w:p>
        </w:tc>
        <w:tc>
          <w:tcPr>
            <w:tcW w:w="596" w:type="dxa"/>
            <w:vMerge w:val="restart"/>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181212870000021300100100130414322244</w:t>
            </w:r>
          </w:p>
        </w:tc>
        <w:tc>
          <w:tcPr>
            <w:tcW w:w="721" w:type="dxa"/>
            <w:vMerge w:val="restart"/>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Оказание услуг по эксплуатации и комплексному техническому обслуживанию автономной газовой котельной административного здания УФНС России по Чувашской Республике</w:t>
            </w: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Оказание услуг по эксплуатации и комплексному техническому обслуживанию автономной газовой котельной административного здания УФНС России по Чувашской Республике с двумя газовыми котлами марки </w:t>
            </w:r>
            <w:proofErr w:type="spellStart"/>
            <w:r w:rsidRPr="000F27A7">
              <w:rPr>
                <w:rFonts w:ascii="Tahoma" w:eastAsia="Times New Roman" w:hAnsi="Tahoma" w:cs="Tahoma"/>
                <w:sz w:val="12"/>
                <w:szCs w:val="12"/>
                <w:lang w:eastAsia="ru-RU"/>
              </w:rPr>
              <w:t>Viessman</w:t>
            </w:r>
            <w:proofErr w:type="spellEnd"/>
            <w:r w:rsidRPr="000F27A7">
              <w:rPr>
                <w:rFonts w:ascii="Tahoma" w:eastAsia="Times New Roman" w:hAnsi="Tahoma" w:cs="Tahoma"/>
                <w:sz w:val="12"/>
                <w:szCs w:val="12"/>
                <w:lang w:eastAsia="ru-RU"/>
              </w:rPr>
              <w:t xml:space="preserve"> </w:t>
            </w:r>
            <w:proofErr w:type="spellStart"/>
            <w:r w:rsidRPr="000F27A7">
              <w:rPr>
                <w:rFonts w:ascii="Tahoma" w:eastAsia="Times New Roman" w:hAnsi="Tahoma" w:cs="Tahoma"/>
                <w:sz w:val="12"/>
                <w:szCs w:val="12"/>
                <w:lang w:eastAsia="ru-RU"/>
              </w:rPr>
              <w:t>Vitoplex</w:t>
            </w:r>
            <w:proofErr w:type="spellEnd"/>
            <w:r w:rsidRPr="000F27A7">
              <w:rPr>
                <w:rFonts w:ascii="Tahoma" w:eastAsia="Times New Roman" w:hAnsi="Tahoma" w:cs="Tahoma"/>
                <w:sz w:val="12"/>
                <w:szCs w:val="12"/>
                <w:lang w:eastAsia="ru-RU"/>
              </w:rPr>
              <w:t xml:space="preserve"> 100, расположенной по адресу: город Чебоксары, ул. </w:t>
            </w:r>
            <w:proofErr w:type="gramStart"/>
            <w:r w:rsidRPr="000F27A7">
              <w:rPr>
                <w:rFonts w:ascii="Tahoma" w:eastAsia="Times New Roman" w:hAnsi="Tahoma" w:cs="Tahoma"/>
                <w:sz w:val="12"/>
                <w:szCs w:val="12"/>
                <w:lang w:eastAsia="ru-RU"/>
              </w:rPr>
              <w:t>Нижегородская</w:t>
            </w:r>
            <w:proofErr w:type="gramEnd"/>
            <w:r w:rsidRPr="000F27A7">
              <w:rPr>
                <w:rFonts w:ascii="Tahoma" w:eastAsia="Times New Roman" w:hAnsi="Tahoma" w:cs="Tahoma"/>
                <w:sz w:val="12"/>
                <w:szCs w:val="12"/>
                <w:lang w:eastAsia="ru-RU"/>
              </w:rPr>
              <w:t>, д. 8</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412128.33</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412128.33</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0.00</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412128.33</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0.00</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0.00</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41212.83</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11.2018</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12.2019</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Электронный аукцион</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нет</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нет</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Нет </w:t>
            </w:r>
          </w:p>
        </w:tc>
        <w:tc>
          <w:tcPr>
            <w:tcW w:w="933"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Оказание услуг по эксплуатации и комплексному техническому обслуживанию автономной газовой котельной административного здания УФНС России по Чувашской Республике</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Оказание услуг по эксплуатации и комплексному техническому обслуживанию автономной газовой котельной административного здания УФНС России по Чувашской Республике с двумя газовыми котлами марки </w:t>
            </w:r>
            <w:proofErr w:type="spellStart"/>
            <w:r w:rsidRPr="000F27A7">
              <w:rPr>
                <w:rFonts w:ascii="Tahoma" w:eastAsia="Times New Roman" w:hAnsi="Tahoma" w:cs="Tahoma"/>
                <w:sz w:val="12"/>
                <w:szCs w:val="12"/>
                <w:lang w:eastAsia="ru-RU"/>
              </w:rPr>
              <w:t>Viessman</w:t>
            </w:r>
            <w:proofErr w:type="spellEnd"/>
            <w:r w:rsidRPr="000F27A7">
              <w:rPr>
                <w:rFonts w:ascii="Tahoma" w:eastAsia="Times New Roman" w:hAnsi="Tahoma" w:cs="Tahoma"/>
                <w:sz w:val="12"/>
                <w:szCs w:val="12"/>
                <w:lang w:eastAsia="ru-RU"/>
              </w:rPr>
              <w:t xml:space="preserve"> </w:t>
            </w:r>
            <w:proofErr w:type="spellStart"/>
            <w:r w:rsidRPr="000F27A7">
              <w:rPr>
                <w:rFonts w:ascii="Tahoma" w:eastAsia="Times New Roman" w:hAnsi="Tahoma" w:cs="Tahoma"/>
                <w:sz w:val="12"/>
                <w:szCs w:val="12"/>
                <w:lang w:eastAsia="ru-RU"/>
              </w:rPr>
              <w:t>Vitoplex</w:t>
            </w:r>
            <w:proofErr w:type="spellEnd"/>
            <w:r w:rsidRPr="000F27A7">
              <w:rPr>
                <w:rFonts w:ascii="Tahoma" w:eastAsia="Times New Roman" w:hAnsi="Tahoma" w:cs="Tahoma"/>
                <w:sz w:val="12"/>
                <w:szCs w:val="12"/>
                <w:lang w:eastAsia="ru-RU"/>
              </w:rPr>
              <w:t xml:space="preserve"> 100, расположенной по адресу: город Чебоксары, ул. </w:t>
            </w:r>
            <w:proofErr w:type="gramStart"/>
            <w:r w:rsidRPr="000F27A7">
              <w:rPr>
                <w:rFonts w:ascii="Tahoma" w:eastAsia="Times New Roman" w:hAnsi="Tahoma" w:cs="Tahoma"/>
                <w:sz w:val="12"/>
                <w:szCs w:val="12"/>
                <w:lang w:eastAsia="ru-RU"/>
              </w:rPr>
              <w:t>Нижегородская</w:t>
            </w:r>
            <w:proofErr w:type="gramEnd"/>
            <w:r w:rsidRPr="000F27A7">
              <w:rPr>
                <w:rFonts w:ascii="Tahoma" w:eastAsia="Times New Roman" w:hAnsi="Tahoma" w:cs="Tahoma"/>
                <w:sz w:val="12"/>
                <w:szCs w:val="12"/>
                <w:lang w:eastAsia="ru-RU"/>
              </w:rPr>
              <w:t>, д. 8</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Условная единица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876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restart"/>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14</w:t>
            </w:r>
          </w:p>
        </w:tc>
        <w:tc>
          <w:tcPr>
            <w:tcW w:w="596" w:type="dxa"/>
            <w:vMerge w:val="restart"/>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181212870000021300100100140403312244</w:t>
            </w:r>
          </w:p>
        </w:tc>
        <w:tc>
          <w:tcPr>
            <w:tcW w:w="721" w:type="dxa"/>
            <w:vMerge w:val="restart"/>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Техническое обслуживание и планово-предупредительный ремонт инженерных </w:t>
            </w:r>
            <w:r w:rsidRPr="000F27A7">
              <w:rPr>
                <w:rFonts w:ascii="Tahoma" w:eastAsia="Times New Roman" w:hAnsi="Tahoma" w:cs="Tahoma"/>
                <w:sz w:val="12"/>
                <w:szCs w:val="12"/>
                <w:lang w:eastAsia="ru-RU"/>
              </w:rPr>
              <w:lastRenderedPageBreak/>
              <w:t>систем и сетей административного здания УФНС России по Чувашской Республике</w:t>
            </w: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lastRenderedPageBreak/>
              <w:t xml:space="preserve">Производство технического обслуживания и планово-предупредительного ремонта собственными силами и материально-техническими ресурсами </w:t>
            </w:r>
            <w:r w:rsidRPr="000F27A7">
              <w:rPr>
                <w:rFonts w:ascii="Tahoma" w:eastAsia="Times New Roman" w:hAnsi="Tahoma" w:cs="Tahoma"/>
                <w:sz w:val="12"/>
                <w:szCs w:val="12"/>
                <w:lang w:eastAsia="ru-RU"/>
              </w:rPr>
              <w:lastRenderedPageBreak/>
              <w:t>систем вентиляции и кондиционирования воздуха, охранно-пожарной сигнализации, видеонаблюдения, лифтов административного здания УФНС России по Чувашской Республике.</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lastRenderedPageBreak/>
              <w:t>677333.33</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677333.33</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0.00</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677333.33</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0.00</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0.00</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lastRenderedPageBreak/>
              <w:t>Планируемый срок (сроки отдельных этапов) поставки товаров (выполнения работ, оказания услуг): С 01.01.2019 по 31.12.2019</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67733.33</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11.2018</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12.2019</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Электронный аукцион</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нет</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да</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Нет </w:t>
            </w:r>
          </w:p>
        </w:tc>
        <w:tc>
          <w:tcPr>
            <w:tcW w:w="933"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Техническое обслуживание и планово-предупредительный ремонт инженерных систем и сетей административного здания УФНС России по Чувашской Республике</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Производство технического обслуживания и планово-предупредительного ремонта собственными силами и материально-техническими ресурсами систем вентиляции и кондиционирования воздуха, охранно-пожарной сигнализации, видеонаблюдения, лифтов административного здания УФНС России по Чувашской Республике.</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Условная единица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876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restart"/>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15</w:t>
            </w:r>
          </w:p>
        </w:tc>
        <w:tc>
          <w:tcPr>
            <w:tcW w:w="596" w:type="dxa"/>
            <w:vMerge w:val="restart"/>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181212870000021300100100170065310244</w:t>
            </w:r>
          </w:p>
        </w:tc>
        <w:tc>
          <w:tcPr>
            <w:tcW w:w="721" w:type="dxa"/>
            <w:vMerge w:val="restart"/>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Услуги почтовой связи</w:t>
            </w: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Оказание услуг по приему, обработке, пересылке</w:t>
            </w:r>
            <w:proofErr w:type="gramStart"/>
            <w:r w:rsidRPr="000F27A7">
              <w:rPr>
                <w:rFonts w:ascii="Tahoma" w:eastAsia="Times New Roman" w:hAnsi="Tahoma" w:cs="Tahoma"/>
                <w:sz w:val="12"/>
                <w:szCs w:val="12"/>
                <w:lang w:eastAsia="ru-RU"/>
              </w:rPr>
              <w:t xml:space="preserve"> ,</w:t>
            </w:r>
            <w:proofErr w:type="gramEnd"/>
            <w:r w:rsidRPr="000F27A7">
              <w:rPr>
                <w:rFonts w:ascii="Tahoma" w:eastAsia="Times New Roman" w:hAnsi="Tahoma" w:cs="Tahoma"/>
                <w:sz w:val="12"/>
                <w:szCs w:val="12"/>
                <w:lang w:eastAsia="ru-RU"/>
              </w:rPr>
              <w:t xml:space="preserve"> доставке, вручению, хранению и возврату внутренней письменной </w:t>
            </w:r>
            <w:proofErr w:type="spellStart"/>
            <w:r w:rsidRPr="000F27A7">
              <w:rPr>
                <w:rFonts w:ascii="Tahoma" w:eastAsia="Times New Roman" w:hAnsi="Tahoma" w:cs="Tahoma"/>
                <w:sz w:val="12"/>
                <w:szCs w:val="12"/>
                <w:lang w:eastAsia="ru-RU"/>
              </w:rPr>
              <w:t>кореспонденции</w:t>
            </w:r>
            <w:proofErr w:type="spellEnd"/>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179006.00</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100.0</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179006.00</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179006.00</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0.00</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0.00</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0.00</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Декабрь 2018</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01.2018</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12.2018</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Закупка у единственного поставщика (подрядчика, исполнителя)</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нет</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нет</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Нет </w:t>
            </w:r>
          </w:p>
        </w:tc>
        <w:tc>
          <w:tcPr>
            <w:tcW w:w="933"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Оказание услуг по приему, обработке, пересылке</w:t>
            </w:r>
            <w:proofErr w:type="gramStart"/>
            <w:r w:rsidRPr="000F27A7">
              <w:rPr>
                <w:rFonts w:ascii="Tahoma" w:eastAsia="Times New Roman" w:hAnsi="Tahoma" w:cs="Tahoma"/>
                <w:sz w:val="12"/>
                <w:szCs w:val="12"/>
                <w:lang w:eastAsia="ru-RU"/>
              </w:rPr>
              <w:t xml:space="preserve"> ,</w:t>
            </w:r>
            <w:proofErr w:type="gramEnd"/>
            <w:r w:rsidRPr="000F27A7">
              <w:rPr>
                <w:rFonts w:ascii="Tahoma" w:eastAsia="Times New Roman" w:hAnsi="Tahoma" w:cs="Tahoma"/>
                <w:sz w:val="12"/>
                <w:szCs w:val="12"/>
                <w:lang w:eastAsia="ru-RU"/>
              </w:rPr>
              <w:t xml:space="preserve"> доставке, вручению, хранению и возврату внутренней письменной </w:t>
            </w:r>
            <w:proofErr w:type="spellStart"/>
            <w:r w:rsidRPr="000F27A7">
              <w:rPr>
                <w:rFonts w:ascii="Tahoma" w:eastAsia="Times New Roman" w:hAnsi="Tahoma" w:cs="Tahoma"/>
                <w:sz w:val="12"/>
                <w:szCs w:val="12"/>
                <w:lang w:eastAsia="ru-RU"/>
              </w:rPr>
              <w:t>кореспонденции</w:t>
            </w:r>
            <w:proofErr w:type="spellEnd"/>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3700</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3700</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restart"/>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16</w:t>
            </w:r>
          </w:p>
        </w:tc>
        <w:tc>
          <w:tcPr>
            <w:tcW w:w="596" w:type="dxa"/>
            <w:vMerge w:val="restart"/>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181212870000021300100100</w:t>
            </w:r>
            <w:r w:rsidRPr="000F27A7">
              <w:rPr>
                <w:rFonts w:ascii="Tahoma" w:eastAsia="Times New Roman" w:hAnsi="Tahoma" w:cs="Tahoma"/>
                <w:sz w:val="12"/>
                <w:szCs w:val="12"/>
                <w:lang w:eastAsia="ru-RU"/>
              </w:rPr>
              <w:lastRenderedPageBreak/>
              <w:t>180053512244</w:t>
            </w:r>
          </w:p>
        </w:tc>
        <w:tc>
          <w:tcPr>
            <w:tcW w:w="721" w:type="dxa"/>
            <w:vMerge w:val="restart"/>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lastRenderedPageBreak/>
              <w:t>Электрическая энергия</w:t>
            </w: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Обеспечение бесперебойной поставки электрической энергии </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1800000.00</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70.0</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1800000.00</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1800000.00</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0.00</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0.00</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0.00</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Периодичность поставки товаров </w:t>
            </w:r>
            <w:r w:rsidRPr="000F27A7">
              <w:rPr>
                <w:rFonts w:ascii="Tahoma" w:eastAsia="Times New Roman" w:hAnsi="Tahoma" w:cs="Tahoma"/>
                <w:sz w:val="12"/>
                <w:szCs w:val="12"/>
                <w:lang w:eastAsia="ru-RU"/>
              </w:rPr>
              <w:lastRenderedPageBreak/>
              <w:t xml:space="preserve">(выполнения работ, оказания услуг): Ежемесячно </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Декабрь 2018</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01.2018</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12.2018</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Закупка у единст</w:t>
            </w:r>
            <w:r w:rsidRPr="000F27A7">
              <w:rPr>
                <w:rFonts w:ascii="Tahoma" w:eastAsia="Times New Roman" w:hAnsi="Tahoma" w:cs="Tahoma"/>
                <w:sz w:val="12"/>
                <w:szCs w:val="12"/>
                <w:lang w:eastAsia="ru-RU"/>
              </w:rPr>
              <w:lastRenderedPageBreak/>
              <w:t>венного поставщика (подрядчика, исполнителя)</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lastRenderedPageBreak/>
              <w:t>нет</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нет</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Нет </w:t>
            </w:r>
          </w:p>
        </w:tc>
        <w:tc>
          <w:tcPr>
            <w:tcW w:w="933"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Обеспечение бесперебойной поставки электрической энергии </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Киловатт</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214</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450000</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450000</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restart"/>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17</w:t>
            </w:r>
          </w:p>
        </w:tc>
        <w:tc>
          <w:tcPr>
            <w:tcW w:w="596" w:type="dxa"/>
            <w:vMerge w:val="restart"/>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181212870000021300100100190076190244</w:t>
            </w:r>
          </w:p>
        </w:tc>
        <w:tc>
          <w:tcPr>
            <w:tcW w:w="721" w:type="dxa"/>
            <w:vMerge w:val="restart"/>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Предоставление места в кабельной канализации</w:t>
            </w: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Предоставление места в кабельной канализации для размещения кабеля связи, обеспечение эксплуатации кабельной канализации без технического </w:t>
            </w:r>
            <w:proofErr w:type="gramStart"/>
            <w:r w:rsidRPr="000F27A7">
              <w:rPr>
                <w:rFonts w:ascii="Tahoma" w:eastAsia="Times New Roman" w:hAnsi="Tahoma" w:cs="Tahoma"/>
                <w:sz w:val="12"/>
                <w:szCs w:val="12"/>
                <w:lang w:eastAsia="ru-RU"/>
              </w:rPr>
              <w:t>обслуживания</w:t>
            </w:r>
            <w:proofErr w:type="gramEnd"/>
            <w:r w:rsidRPr="000F27A7">
              <w:rPr>
                <w:rFonts w:ascii="Tahoma" w:eastAsia="Times New Roman" w:hAnsi="Tahoma" w:cs="Tahoma"/>
                <w:sz w:val="12"/>
                <w:szCs w:val="12"/>
                <w:lang w:eastAsia="ru-RU"/>
              </w:rPr>
              <w:t xml:space="preserve"> размещаемого Заказчиком кабеля в соответствии с действующими требованиями и нормами федерального органа исполнительной власти в области связи.</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50976.00</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50976.00</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50976.00</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0.00</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0.00</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0.00</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Декабрь 2018</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01.2018</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12.2018</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Закупка у единственного поставщика (подрядчика, исполнителя)</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нет</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нет</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Нет </w:t>
            </w:r>
          </w:p>
        </w:tc>
        <w:tc>
          <w:tcPr>
            <w:tcW w:w="933"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Предоставление места в кабельной канализации для размещения кабеля связи, обеспечение эксплуатации кабельной канализации без технического </w:t>
            </w:r>
            <w:proofErr w:type="gramStart"/>
            <w:r w:rsidRPr="000F27A7">
              <w:rPr>
                <w:rFonts w:ascii="Tahoma" w:eastAsia="Times New Roman" w:hAnsi="Tahoma" w:cs="Tahoma"/>
                <w:sz w:val="12"/>
                <w:szCs w:val="12"/>
                <w:lang w:eastAsia="ru-RU"/>
              </w:rPr>
              <w:t>обслуживания</w:t>
            </w:r>
            <w:proofErr w:type="gramEnd"/>
            <w:r w:rsidRPr="000F27A7">
              <w:rPr>
                <w:rFonts w:ascii="Tahoma" w:eastAsia="Times New Roman" w:hAnsi="Tahoma" w:cs="Tahoma"/>
                <w:sz w:val="12"/>
                <w:szCs w:val="12"/>
                <w:lang w:eastAsia="ru-RU"/>
              </w:rPr>
              <w:t xml:space="preserve"> размещаемого Заказчиком кабеля в соответствии с действующими требованиями и нормами федерального органа исполнительной власти в области связи.</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Месяц</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362</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12</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12</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restart"/>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18</w:t>
            </w:r>
          </w:p>
        </w:tc>
        <w:tc>
          <w:tcPr>
            <w:tcW w:w="596" w:type="dxa"/>
            <w:vMerge w:val="restart"/>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181212870000021300100100210395829242</w:t>
            </w:r>
          </w:p>
        </w:tc>
        <w:tc>
          <w:tcPr>
            <w:tcW w:w="721" w:type="dxa"/>
            <w:vMerge w:val="restart"/>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Оказание услуг по информационному сопровождению </w:t>
            </w:r>
            <w:proofErr w:type="spellStart"/>
            <w:r w:rsidRPr="000F27A7">
              <w:rPr>
                <w:rFonts w:ascii="Tahoma" w:eastAsia="Times New Roman" w:hAnsi="Tahoma" w:cs="Tahoma"/>
                <w:sz w:val="12"/>
                <w:szCs w:val="12"/>
                <w:lang w:eastAsia="ru-RU"/>
              </w:rPr>
              <w:t>Справочноправовой</w:t>
            </w:r>
            <w:proofErr w:type="spellEnd"/>
            <w:r w:rsidRPr="000F27A7">
              <w:rPr>
                <w:rFonts w:ascii="Tahoma" w:eastAsia="Times New Roman" w:hAnsi="Tahoma" w:cs="Tahoma"/>
                <w:sz w:val="12"/>
                <w:szCs w:val="12"/>
                <w:lang w:eastAsia="ru-RU"/>
              </w:rPr>
              <w:t xml:space="preserve"> Системы </w:t>
            </w:r>
            <w:proofErr w:type="spellStart"/>
            <w:r w:rsidRPr="000F27A7">
              <w:rPr>
                <w:rFonts w:ascii="Tahoma" w:eastAsia="Times New Roman" w:hAnsi="Tahoma" w:cs="Tahoma"/>
                <w:sz w:val="12"/>
                <w:szCs w:val="12"/>
                <w:lang w:eastAsia="ru-RU"/>
              </w:rPr>
              <w:t>КонсультантПлюс</w:t>
            </w:r>
            <w:proofErr w:type="spellEnd"/>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Взаимодействие и совместимость информационных услуг с имеющейся у Заказчика справочно-правовой системой, обновление системы должно производиться не реже одного раза в неделю.</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305758.80</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305758.80</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0.00</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305758.80</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0.00</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0.00</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С 01.01.2019 по </w:t>
            </w:r>
            <w:r w:rsidRPr="000F27A7">
              <w:rPr>
                <w:rFonts w:ascii="Tahoma" w:eastAsia="Times New Roman" w:hAnsi="Tahoma" w:cs="Tahoma"/>
                <w:sz w:val="12"/>
                <w:szCs w:val="12"/>
                <w:lang w:eastAsia="ru-RU"/>
              </w:rPr>
              <w:lastRenderedPageBreak/>
              <w:t>31.12.2019</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30575.88</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11.2018</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12.2019</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Электронный аукцион</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нет</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нет</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Нет </w:t>
            </w:r>
          </w:p>
        </w:tc>
        <w:tc>
          <w:tcPr>
            <w:tcW w:w="933"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Оказание услуг по информационному сопровождению Справочно-правовой Системы </w:t>
            </w:r>
            <w:proofErr w:type="spellStart"/>
            <w:r w:rsidRPr="000F27A7">
              <w:rPr>
                <w:rFonts w:ascii="Tahoma" w:eastAsia="Times New Roman" w:hAnsi="Tahoma" w:cs="Tahoma"/>
                <w:sz w:val="12"/>
                <w:szCs w:val="12"/>
                <w:lang w:eastAsia="ru-RU"/>
              </w:rPr>
              <w:t>КонсультантПлюс</w:t>
            </w:r>
            <w:proofErr w:type="spellEnd"/>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Взаимодействие и совместимость информационных услуг с имеющейся у Заказчика справочно-правовой системой, обновление системы должно производиться не реже одного раза в неделю.</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Условная единица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876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restart"/>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19</w:t>
            </w:r>
          </w:p>
        </w:tc>
        <w:tc>
          <w:tcPr>
            <w:tcW w:w="596" w:type="dxa"/>
            <w:vMerge w:val="restart"/>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181212870000021300100100220136110242</w:t>
            </w:r>
          </w:p>
        </w:tc>
        <w:tc>
          <w:tcPr>
            <w:tcW w:w="721" w:type="dxa"/>
            <w:vMerge w:val="restart"/>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Услуги автоматической телефонной связи органов государственной власти</w:t>
            </w: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19740.00</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19740.00</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19740.00</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0.00</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0.00</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0.00</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Декабрь 2018</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01.2018</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12.2018</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Закупка у единственного поставщика (подрядчика, исполнителя)</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нет</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нет</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Нет </w:t>
            </w:r>
          </w:p>
        </w:tc>
        <w:tc>
          <w:tcPr>
            <w:tcW w:w="933"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Услуги автоматической телефонной связи органов государственной власти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предоставление Абоненту круглосуточно услуги связи АТС-ОГВ</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Месяц</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362</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12</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12</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restart"/>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20</w:t>
            </w:r>
          </w:p>
        </w:tc>
        <w:tc>
          <w:tcPr>
            <w:tcW w:w="596" w:type="dxa"/>
            <w:vMerge w:val="restart"/>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181212870000021300100100230146110242</w:t>
            </w:r>
          </w:p>
        </w:tc>
        <w:tc>
          <w:tcPr>
            <w:tcW w:w="721" w:type="dxa"/>
            <w:vMerge w:val="restart"/>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Услуги электрической связи</w:t>
            </w: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600000.00</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600000.00</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600000.00</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0.00</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0.00</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0.00</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Декабрь </w:t>
            </w:r>
            <w:r w:rsidRPr="000F27A7">
              <w:rPr>
                <w:rFonts w:ascii="Tahoma" w:eastAsia="Times New Roman" w:hAnsi="Tahoma" w:cs="Tahoma"/>
                <w:sz w:val="12"/>
                <w:szCs w:val="12"/>
                <w:lang w:eastAsia="ru-RU"/>
              </w:rPr>
              <w:lastRenderedPageBreak/>
              <w:t>2018</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01.2018</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12.2018</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Закупка у единственного поставщика (подрядчика, исполнителя)</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нет</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нет</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Нет </w:t>
            </w:r>
          </w:p>
        </w:tc>
        <w:tc>
          <w:tcPr>
            <w:tcW w:w="933"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Услуги электрической связи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Оказание услуг электросвязи, устранение неисправностей, препятствующих пользованию услугами</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Месяц</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362</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12</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12</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restart"/>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21</w:t>
            </w:r>
          </w:p>
        </w:tc>
        <w:tc>
          <w:tcPr>
            <w:tcW w:w="596" w:type="dxa"/>
            <w:vMerge w:val="restart"/>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181212870000021300100100250161812244</w:t>
            </w:r>
          </w:p>
        </w:tc>
        <w:tc>
          <w:tcPr>
            <w:tcW w:w="721" w:type="dxa"/>
            <w:vMerge w:val="restart"/>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Поставка номерных гербовых бланков писем для нужд УФНС России по Чувашской Республике</w:t>
            </w: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формат А</w:t>
            </w:r>
            <w:proofErr w:type="gramStart"/>
            <w:r w:rsidRPr="000F27A7">
              <w:rPr>
                <w:rFonts w:ascii="Tahoma" w:eastAsia="Times New Roman" w:hAnsi="Tahoma" w:cs="Tahoma"/>
                <w:sz w:val="12"/>
                <w:szCs w:val="12"/>
                <w:lang w:eastAsia="ru-RU"/>
              </w:rPr>
              <w:t>4</w:t>
            </w:r>
            <w:proofErr w:type="gramEnd"/>
            <w:r w:rsidRPr="000F27A7">
              <w:rPr>
                <w:rFonts w:ascii="Tahoma" w:eastAsia="Times New Roman" w:hAnsi="Tahoma" w:cs="Tahoma"/>
                <w:sz w:val="12"/>
                <w:szCs w:val="12"/>
                <w:lang w:eastAsia="ru-RU"/>
              </w:rPr>
              <w:t>, материал - офсетная бумага 80г</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14300.00</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11700.00</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11700.00</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0.00</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0.00</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0.00</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Июнь 2018</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1430.00</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02.2018</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06.2018</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Запрос котировок</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нет</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нет</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Нет </w:t>
            </w:r>
          </w:p>
        </w:tc>
        <w:tc>
          <w:tcPr>
            <w:tcW w:w="933"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Изменение закупки </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Номерные гербовые бланки писем</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10000</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10000</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restart"/>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22</w:t>
            </w:r>
          </w:p>
        </w:tc>
        <w:tc>
          <w:tcPr>
            <w:tcW w:w="596" w:type="dxa"/>
            <w:vMerge w:val="restart"/>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181212870000021300100100260192823242</w:t>
            </w:r>
          </w:p>
        </w:tc>
        <w:tc>
          <w:tcPr>
            <w:tcW w:w="721" w:type="dxa"/>
            <w:vMerge w:val="restart"/>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Поставка расходных материалов к принтерам и копировально-множительной технике</w:t>
            </w: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Поставляемые расходные материалы должны быть новыми, их применение не должно привести к порче или преждевременному износу оборудования, в котором они будут установлены. </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2375945.19</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1354288.57</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1354288.57</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0.00</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0.00</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0.00</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Июнь 2018</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23759.45</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237594.52</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03.2018</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07.2018</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Электронный аукцион</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нет</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да</w:t>
            </w:r>
          </w:p>
        </w:tc>
        <w:tc>
          <w:tcPr>
            <w:tcW w:w="537"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Запрет на допуск товаров, услуг при осуществлении закупок, а также ограничения и условия допуска в соответствии с требованиями, установленными статьей 14 Федерального закона № 44-ФЗ</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Нет </w:t>
            </w:r>
          </w:p>
        </w:tc>
        <w:tc>
          <w:tcPr>
            <w:tcW w:w="933"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Изменение закупки </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Картридж Q7553X для HP </w:t>
            </w:r>
            <w:proofErr w:type="spellStart"/>
            <w:r w:rsidRPr="000F27A7">
              <w:rPr>
                <w:rFonts w:ascii="Tahoma" w:eastAsia="Times New Roman" w:hAnsi="Tahoma" w:cs="Tahoma"/>
                <w:sz w:val="12"/>
                <w:szCs w:val="12"/>
                <w:lang w:eastAsia="ru-RU"/>
              </w:rPr>
              <w:t>LaserJet</w:t>
            </w:r>
            <w:proofErr w:type="spellEnd"/>
            <w:r w:rsidRPr="000F27A7">
              <w:rPr>
                <w:rFonts w:ascii="Tahoma" w:eastAsia="Times New Roman" w:hAnsi="Tahoma" w:cs="Tahoma"/>
                <w:sz w:val="12"/>
                <w:szCs w:val="12"/>
                <w:lang w:eastAsia="ru-RU"/>
              </w:rPr>
              <w:t xml:space="preserve"> P2014 (или </w:t>
            </w:r>
            <w:r w:rsidRPr="000F27A7">
              <w:rPr>
                <w:rFonts w:ascii="Tahoma" w:eastAsia="Times New Roman" w:hAnsi="Tahoma" w:cs="Tahoma"/>
                <w:sz w:val="12"/>
                <w:szCs w:val="12"/>
                <w:lang w:eastAsia="ru-RU"/>
              </w:rPr>
              <w:lastRenderedPageBreak/>
              <w:t xml:space="preserve">эквивалент) </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Цвет красителя картриджа: Черный. Ресурс: не менее 7000 страниц.</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lastRenderedPageBreak/>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3</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3</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Картридж TK-170 для KYOCERA FS-1320D (или эквивалент) </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Ресурс картриджа – не менее 7200 страниц</w:t>
            </w:r>
            <w:proofErr w:type="gramStart"/>
            <w:r w:rsidRPr="000F27A7">
              <w:rPr>
                <w:rFonts w:ascii="Tahoma" w:eastAsia="Times New Roman" w:hAnsi="Tahoma" w:cs="Tahoma"/>
                <w:sz w:val="12"/>
                <w:szCs w:val="12"/>
                <w:lang w:eastAsia="ru-RU"/>
              </w:rPr>
              <w:t xml:space="preserve"> ,</w:t>
            </w:r>
            <w:proofErr w:type="gramEnd"/>
            <w:r w:rsidRPr="000F27A7">
              <w:rPr>
                <w:rFonts w:ascii="Tahoma" w:eastAsia="Times New Roman" w:hAnsi="Tahoma" w:cs="Tahoma"/>
                <w:sz w:val="12"/>
                <w:szCs w:val="12"/>
                <w:lang w:eastAsia="ru-RU"/>
              </w:rPr>
              <w:t xml:space="preserve"> Цвет красителя картриджа: чёрный. </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97</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97</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Картридж TK-340 для KYOCERA FS-2020D (или эквивалент) </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Ресурс картриджа – не менее 12000 страниц</w:t>
            </w:r>
            <w:proofErr w:type="gramStart"/>
            <w:r w:rsidRPr="000F27A7">
              <w:rPr>
                <w:rFonts w:ascii="Tahoma" w:eastAsia="Times New Roman" w:hAnsi="Tahoma" w:cs="Tahoma"/>
                <w:sz w:val="12"/>
                <w:szCs w:val="12"/>
                <w:lang w:eastAsia="ru-RU"/>
              </w:rPr>
              <w:t xml:space="preserve"> ,</w:t>
            </w:r>
            <w:proofErr w:type="gramEnd"/>
            <w:r w:rsidRPr="000F27A7">
              <w:rPr>
                <w:rFonts w:ascii="Tahoma" w:eastAsia="Times New Roman" w:hAnsi="Tahoma" w:cs="Tahoma"/>
                <w:sz w:val="12"/>
                <w:szCs w:val="12"/>
                <w:lang w:eastAsia="ru-RU"/>
              </w:rPr>
              <w:t xml:space="preserve"> Цвет красителя картриджа: чёрный. </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98</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98</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Картридж </w:t>
            </w:r>
            <w:proofErr w:type="spellStart"/>
            <w:r w:rsidRPr="000F27A7">
              <w:rPr>
                <w:rFonts w:ascii="Tahoma" w:eastAsia="Times New Roman" w:hAnsi="Tahoma" w:cs="Tahoma"/>
                <w:sz w:val="12"/>
                <w:szCs w:val="12"/>
                <w:lang w:eastAsia="ru-RU"/>
              </w:rPr>
              <w:t>Hi-Black</w:t>
            </w:r>
            <w:proofErr w:type="spellEnd"/>
            <w:r w:rsidRPr="000F27A7">
              <w:rPr>
                <w:rFonts w:ascii="Tahoma" w:eastAsia="Times New Roman" w:hAnsi="Tahoma" w:cs="Tahoma"/>
                <w:sz w:val="12"/>
                <w:szCs w:val="12"/>
                <w:lang w:eastAsia="ru-RU"/>
              </w:rPr>
              <w:t xml:space="preserve"> (HB-EP-27) для </w:t>
            </w:r>
            <w:proofErr w:type="spellStart"/>
            <w:r w:rsidRPr="000F27A7">
              <w:rPr>
                <w:rFonts w:ascii="Tahoma" w:eastAsia="Times New Roman" w:hAnsi="Tahoma" w:cs="Tahoma"/>
                <w:sz w:val="12"/>
                <w:szCs w:val="12"/>
                <w:lang w:eastAsia="ru-RU"/>
              </w:rPr>
              <w:t>Canon</w:t>
            </w:r>
            <w:proofErr w:type="spellEnd"/>
            <w:r w:rsidRPr="000F27A7">
              <w:rPr>
                <w:rFonts w:ascii="Tahoma" w:eastAsia="Times New Roman" w:hAnsi="Tahoma" w:cs="Tahoma"/>
                <w:sz w:val="12"/>
                <w:szCs w:val="12"/>
                <w:lang w:eastAsia="ru-RU"/>
              </w:rPr>
              <w:t xml:space="preserve"> MF 3110/3228/3240/LBP3200 (или эквивалент) </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Ресурс печати: не менее 2500 страниц</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3</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3</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Картридж </w:t>
            </w:r>
            <w:proofErr w:type="spellStart"/>
            <w:r w:rsidRPr="000F27A7">
              <w:rPr>
                <w:rFonts w:ascii="Tahoma" w:eastAsia="Times New Roman" w:hAnsi="Tahoma" w:cs="Tahoma"/>
                <w:sz w:val="12"/>
                <w:szCs w:val="12"/>
                <w:lang w:eastAsia="ru-RU"/>
              </w:rPr>
              <w:t>Samsung</w:t>
            </w:r>
            <w:proofErr w:type="spellEnd"/>
            <w:r w:rsidRPr="000F27A7">
              <w:rPr>
                <w:rFonts w:ascii="Tahoma" w:eastAsia="Times New Roman" w:hAnsi="Tahoma" w:cs="Tahoma"/>
                <w:sz w:val="12"/>
                <w:szCs w:val="12"/>
                <w:lang w:eastAsia="ru-RU"/>
              </w:rPr>
              <w:t xml:space="preserve"> MLT-D105S для </w:t>
            </w:r>
            <w:proofErr w:type="spellStart"/>
            <w:r w:rsidRPr="000F27A7">
              <w:rPr>
                <w:rFonts w:ascii="Tahoma" w:eastAsia="Times New Roman" w:hAnsi="Tahoma" w:cs="Tahoma"/>
                <w:sz w:val="12"/>
                <w:szCs w:val="12"/>
                <w:lang w:eastAsia="ru-RU"/>
              </w:rPr>
              <w:t>Samsung</w:t>
            </w:r>
            <w:proofErr w:type="spellEnd"/>
            <w:r w:rsidRPr="000F27A7">
              <w:rPr>
                <w:rFonts w:ascii="Tahoma" w:eastAsia="Times New Roman" w:hAnsi="Tahoma" w:cs="Tahoma"/>
                <w:sz w:val="12"/>
                <w:szCs w:val="12"/>
                <w:lang w:eastAsia="ru-RU"/>
              </w:rPr>
              <w:t xml:space="preserve"> M2580DN (или эквивалент) </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Цвет красителя картриджа: черный Ресурс печати: не менее 1500 страниц. </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Картридж HP 920 XL </w:t>
            </w:r>
            <w:proofErr w:type="spellStart"/>
            <w:r w:rsidRPr="000F27A7">
              <w:rPr>
                <w:rFonts w:ascii="Tahoma" w:eastAsia="Times New Roman" w:hAnsi="Tahoma" w:cs="Tahoma"/>
                <w:sz w:val="12"/>
                <w:szCs w:val="12"/>
                <w:lang w:eastAsia="ru-RU"/>
              </w:rPr>
              <w:t>Officejet</w:t>
            </w:r>
            <w:proofErr w:type="spellEnd"/>
            <w:r w:rsidRPr="000F27A7">
              <w:rPr>
                <w:rFonts w:ascii="Tahoma" w:eastAsia="Times New Roman" w:hAnsi="Tahoma" w:cs="Tahoma"/>
                <w:sz w:val="12"/>
                <w:szCs w:val="12"/>
                <w:lang w:eastAsia="ru-RU"/>
              </w:rPr>
              <w:t xml:space="preserve"> 6000/6500 </w:t>
            </w:r>
            <w:proofErr w:type="spellStart"/>
            <w:r w:rsidRPr="000F27A7">
              <w:rPr>
                <w:rFonts w:ascii="Tahoma" w:eastAsia="Times New Roman" w:hAnsi="Tahoma" w:cs="Tahoma"/>
                <w:sz w:val="12"/>
                <w:szCs w:val="12"/>
                <w:lang w:eastAsia="ru-RU"/>
              </w:rPr>
              <w:t>Black</w:t>
            </w:r>
            <w:proofErr w:type="spellEnd"/>
            <w:r w:rsidRPr="000F27A7">
              <w:rPr>
                <w:rFonts w:ascii="Tahoma" w:eastAsia="Times New Roman" w:hAnsi="Tahoma" w:cs="Tahoma"/>
                <w:sz w:val="12"/>
                <w:szCs w:val="12"/>
                <w:lang w:eastAsia="ru-RU"/>
              </w:rPr>
              <w:t xml:space="preserve"> (O) CD975AE (или эквивалент) </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lastRenderedPageBreak/>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Ресурс печати: не менее 700 страниц формата А</w:t>
            </w:r>
            <w:proofErr w:type="gramStart"/>
            <w:r w:rsidRPr="000F27A7">
              <w:rPr>
                <w:rFonts w:ascii="Tahoma" w:eastAsia="Times New Roman" w:hAnsi="Tahoma" w:cs="Tahoma"/>
                <w:sz w:val="12"/>
                <w:szCs w:val="12"/>
                <w:lang w:eastAsia="ru-RU"/>
              </w:rPr>
              <w:t>4</w:t>
            </w:r>
            <w:proofErr w:type="gramEnd"/>
            <w:r w:rsidRPr="000F27A7">
              <w:rPr>
                <w:rFonts w:ascii="Tahoma" w:eastAsia="Times New Roman" w:hAnsi="Tahoma" w:cs="Tahoma"/>
                <w:sz w:val="12"/>
                <w:szCs w:val="12"/>
                <w:lang w:eastAsia="ru-RU"/>
              </w:rPr>
              <w:t>.</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lastRenderedPageBreak/>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Картридж Q2624X для HP LJ1150 (или эквивалент) </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Ресурс картриджа – не менее 2500 страниц, Цвет красителя картриджа: чёрный. </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6</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6</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Картридж HP 920 XL </w:t>
            </w:r>
            <w:proofErr w:type="spellStart"/>
            <w:r w:rsidRPr="000F27A7">
              <w:rPr>
                <w:rFonts w:ascii="Tahoma" w:eastAsia="Times New Roman" w:hAnsi="Tahoma" w:cs="Tahoma"/>
                <w:sz w:val="12"/>
                <w:szCs w:val="12"/>
                <w:lang w:eastAsia="ru-RU"/>
              </w:rPr>
              <w:t>Officejet</w:t>
            </w:r>
            <w:proofErr w:type="spellEnd"/>
            <w:r w:rsidRPr="000F27A7">
              <w:rPr>
                <w:rFonts w:ascii="Tahoma" w:eastAsia="Times New Roman" w:hAnsi="Tahoma" w:cs="Tahoma"/>
                <w:sz w:val="12"/>
                <w:szCs w:val="12"/>
                <w:lang w:eastAsia="ru-RU"/>
              </w:rPr>
              <w:t xml:space="preserve"> 6000/6500 </w:t>
            </w:r>
            <w:proofErr w:type="spellStart"/>
            <w:r w:rsidRPr="000F27A7">
              <w:rPr>
                <w:rFonts w:ascii="Tahoma" w:eastAsia="Times New Roman" w:hAnsi="Tahoma" w:cs="Tahoma"/>
                <w:sz w:val="12"/>
                <w:szCs w:val="12"/>
                <w:lang w:eastAsia="ru-RU"/>
              </w:rPr>
              <w:t>Cyan</w:t>
            </w:r>
            <w:proofErr w:type="spellEnd"/>
            <w:r w:rsidRPr="000F27A7">
              <w:rPr>
                <w:rFonts w:ascii="Tahoma" w:eastAsia="Times New Roman" w:hAnsi="Tahoma" w:cs="Tahoma"/>
                <w:sz w:val="12"/>
                <w:szCs w:val="12"/>
                <w:lang w:eastAsia="ru-RU"/>
              </w:rPr>
              <w:t xml:space="preserve"> (O) CD972AE (или эквивалент) </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Ресурс печати: не менее 700 страниц формата А</w:t>
            </w:r>
            <w:proofErr w:type="gramStart"/>
            <w:r w:rsidRPr="000F27A7">
              <w:rPr>
                <w:rFonts w:ascii="Tahoma" w:eastAsia="Times New Roman" w:hAnsi="Tahoma" w:cs="Tahoma"/>
                <w:sz w:val="12"/>
                <w:szCs w:val="12"/>
                <w:lang w:eastAsia="ru-RU"/>
              </w:rPr>
              <w:t>4</w:t>
            </w:r>
            <w:proofErr w:type="gramEnd"/>
            <w:r w:rsidRPr="000F27A7">
              <w:rPr>
                <w:rFonts w:ascii="Tahoma" w:eastAsia="Times New Roman" w:hAnsi="Tahoma" w:cs="Tahoma"/>
                <w:sz w:val="12"/>
                <w:szCs w:val="12"/>
                <w:lang w:eastAsia="ru-RU"/>
              </w:rPr>
              <w:t>.</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Картридж HP 920 XL </w:t>
            </w:r>
            <w:proofErr w:type="spellStart"/>
            <w:r w:rsidRPr="000F27A7">
              <w:rPr>
                <w:rFonts w:ascii="Tahoma" w:eastAsia="Times New Roman" w:hAnsi="Tahoma" w:cs="Tahoma"/>
                <w:sz w:val="12"/>
                <w:szCs w:val="12"/>
                <w:lang w:eastAsia="ru-RU"/>
              </w:rPr>
              <w:t>Officejet</w:t>
            </w:r>
            <w:proofErr w:type="spellEnd"/>
            <w:r w:rsidRPr="000F27A7">
              <w:rPr>
                <w:rFonts w:ascii="Tahoma" w:eastAsia="Times New Roman" w:hAnsi="Tahoma" w:cs="Tahoma"/>
                <w:sz w:val="12"/>
                <w:szCs w:val="12"/>
                <w:lang w:eastAsia="ru-RU"/>
              </w:rPr>
              <w:t xml:space="preserve"> 6000/6500 </w:t>
            </w:r>
            <w:proofErr w:type="spellStart"/>
            <w:r w:rsidRPr="000F27A7">
              <w:rPr>
                <w:rFonts w:ascii="Tahoma" w:eastAsia="Times New Roman" w:hAnsi="Tahoma" w:cs="Tahoma"/>
                <w:sz w:val="12"/>
                <w:szCs w:val="12"/>
                <w:lang w:eastAsia="ru-RU"/>
              </w:rPr>
              <w:t>Magenta</w:t>
            </w:r>
            <w:proofErr w:type="spellEnd"/>
            <w:r w:rsidRPr="000F27A7">
              <w:rPr>
                <w:rFonts w:ascii="Tahoma" w:eastAsia="Times New Roman" w:hAnsi="Tahoma" w:cs="Tahoma"/>
                <w:sz w:val="12"/>
                <w:szCs w:val="12"/>
                <w:lang w:eastAsia="ru-RU"/>
              </w:rPr>
              <w:t xml:space="preserve"> (O) CD973AE (или эквивалент) </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Ресурс печати: не менее 700 страниц формата А</w:t>
            </w:r>
            <w:proofErr w:type="gramStart"/>
            <w:r w:rsidRPr="000F27A7">
              <w:rPr>
                <w:rFonts w:ascii="Tahoma" w:eastAsia="Times New Roman" w:hAnsi="Tahoma" w:cs="Tahoma"/>
                <w:sz w:val="12"/>
                <w:szCs w:val="12"/>
                <w:lang w:eastAsia="ru-RU"/>
              </w:rPr>
              <w:t>4</w:t>
            </w:r>
            <w:proofErr w:type="gramEnd"/>
            <w:r w:rsidRPr="000F27A7">
              <w:rPr>
                <w:rFonts w:ascii="Tahoma" w:eastAsia="Times New Roman" w:hAnsi="Tahoma" w:cs="Tahoma"/>
                <w:sz w:val="12"/>
                <w:szCs w:val="12"/>
                <w:lang w:eastAsia="ru-RU"/>
              </w:rPr>
              <w:t>.</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Картридж 108R00909 для </w:t>
            </w:r>
            <w:proofErr w:type="spellStart"/>
            <w:r w:rsidRPr="000F27A7">
              <w:rPr>
                <w:rFonts w:ascii="Tahoma" w:eastAsia="Times New Roman" w:hAnsi="Tahoma" w:cs="Tahoma"/>
                <w:sz w:val="12"/>
                <w:szCs w:val="12"/>
                <w:lang w:eastAsia="ru-RU"/>
              </w:rPr>
              <w:t>Xerox</w:t>
            </w:r>
            <w:proofErr w:type="spellEnd"/>
            <w:r w:rsidRPr="000F27A7">
              <w:rPr>
                <w:rFonts w:ascii="Tahoma" w:eastAsia="Times New Roman" w:hAnsi="Tahoma" w:cs="Tahoma"/>
                <w:sz w:val="12"/>
                <w:szCs w:val="12"/>
                <w:lang w:eastAsia="ru-RU"/>
              </w:rPr>
              <w:t xml:space="preserve"> </w:t>
            </w:r>
            <w:proofErr w:type="spellStart"/>
            <w:r w:rsidRPr="000F27A7">
              <w:rPr>
                <w:rFonts w:ascii="Tahoma" w:eastAsia="Times New Roman" w:hAnsi="Tahoma" w:cs="Tahoma"/>
                <w:sz w:val="12"/>
                <w:szCs w:val="12"/>
                <w:lang w:eastAsia="ru-RU"/>
              </w:rPr>
              <w:t>Phaser</w:t>
            </w:r>
            <w:proofErr w:type="spellEnd"/>
            <w:r w:rsidRPr="000F27A7">
              <w:rPr>
                <w:rFonts w:ascii="Tahoma" w:eastAsia="Times New Roman" w:hAnsi="Tahoma" w:cs="Tahoma"/>
                <w:sz w:val="12"/>
                <w:szCs w:val="12"/>
                <w:lang w:eastAsia="ru-RU"/>
              </w:rPr>
              <w:t xml:space="preserve"> 3140/3155/3160 (или эквивалент) </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Цвет Черный Ресурс не менее 2500 страниц A4 при 5% заполнении Поддерживаемые модели: </w:t>
            </w:r>
            <w:proofErr w:type="spellStart"/>
            <w:r w:rsidRPr="000F27A7">
              <w:rPr>
                <w:rFonts w:ascii="Tahoma" w:eastAsia="Times New Roman" w:hAnsi="Tahoma" w:cs="Tahoma"/>
                <w:sz w:val="12"/>
                <w:szCs w:val="12"/>
                <w:lang w:eastAsia="ru-RU"/>
              </w:rPr>
              <w:t>Xerox</w:t>
            </w:r>
            <w:proofErr w:type="spellEnd"/>
            <w:r w:rsidRPr="000F27A7">
              <w:rPr>
                <w:rFonts w:ascii="Tahoma" w:eastAsia="Times New Roman" w:hAnsi="Tahoma" w:cs="Tahoma"/>
                <w:sz w:val="12"/>
                <w:szCs w:val="12"/>
                <w:lang w:eastAsia="ru-RU"/>
              </w:rPr>
              <w:t xml:space="preserve"> </w:t>
            </w:r>
            <w:proofErr w:type="spellStart"/>
            <w:r w:rsidRPr="000F27A7">
              <w:rPr>
                <w:rFonts w:ascii="Tahoma" w:eastAsia="Times New Roman" w:hAnsi="Tahoma" w:cs="Tahoma"/>
                <w:sz w:val="12"/>
                <w:szCs w:val="12"/>
                <w:lang w:eastAsia="ru-RU"/>
              </w:rPr>
              <w:t>Phaser</w:t>
            </w:r>
            <w:proofErr w:type="spellEnd"/>
            <w:r w:rsidRPr="000F27A7">
              <w:rPr>
                <w:rFonts w:ascii="Tahoma" w:eastAsia="Times New Roman" w:hAnsi="Tahoma" w:cs="Tahoma"/>
                <w:sz w:val="12"/>
                <w:szCs w:val="12"/>
                <w:lang w:eastAsia="ru-RU"/>
              </w:rPr>
              <w:t xml:space="preserve"> 3140/3155/3160 </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3</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3</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Тонер-туба </w:t>
            </w:r>
            <w:proofErr w:type="spellStart"/>
            <w:r w:rsidRPr="000F27A7">
              <w:rPr>
                <w:rFonts w:ascii="Tahoma" w:eastAsia="Times New Roman" w:hAnsi="Tahoma" w:cs="Tahoma"/>
                <w:sz w:val="12"/>
                <w:szCs w:val="12"/>
                <w:lang w:eastAsia="ru-RU"/>
              </w:rPr>
              <w:t>Kyocera</w:t>
            </w:r>
            <w:proofErr w:type="spellEnd"/>
            <w:r w:rsidRPr="000F27A7">
              <w:rPr>
                <w:rFonts w:ascii="Tahoma" w:eastAsia="Times New Roman" w:hAnsi="Tahoma" w:cs="Tahoma"/>
                <w:sz w:val="12"/>
                <w:szCs w:val="12"/>
                <w:lang w:eastAsia="ru-RU"/>
              </w:rPr>
              <w:t xml:space="preserve"> </w:t>
            </w:r>
            <w:proofErr w:type="spellStart"/>
            <w:r w:rsidRPr="000F27A7">
              <w:rPr>
                <w:rFonts w:ascii="Tahoma" w:eastAsia="Times New Roman" w:hAnsi="Tahoma" w:cs="Tahoma"/>
                <w:sz w:val="12"/>
                <w:szCs w:val="12"/>
                <w:lang w:eastAsia="ru-RU"/>
              </w:rPr>
              <w:t>Mita</w:t>
            </w:r>
            <w:proofErr w:type="spellEnd"/>
            <w:r w:rsidRPr="000F27A7">
              <w:rPr>
                <w:rFonts w:ascii="Tahoma" w:eastAsia="Times New Roman" w:hAnsi="Tahoma" w:cs="Tahoma"/>
                <w:sz w:val="12"/>
                <w:szCs w:val="12"/>
                <w:lang w:eastAsia="ru-RU"/>
              </w:rPr>
              <w:t xml:space="preserve"> TK-6305 </w:t>
            </w:r>
            <w:proofErr w:type="spellStart"/>
            <w:r w:rsidRPr="000F27A7">
              <w:rPr>
                <w:rFonts w:ascii="Tahoma" w:eastAsia="Times New Roman" w:hAnsi="Tahoma" w:cs="Tahoma"/>
                <w:sz w:val="12"/>
                <w:szCs w:val="12"/>
                <w:lang w:eastAsia="ru-RU"/>
              </w:rPr>
              <w:t>Taskalfa</w:t>
            </w:r>
            <w:proofErr w:type="spellEnd"/>
            <w:r w:rsidRPr="000F27A7">
              <w:rPr>
                <w:rFonts w:ascii="Tahoma" w:eastAsia="Times New Roman" w:hAnsi="Tahoma" w:cs="Tahoma"/>
                <w:sz w:val="12"/>
                <w:szCs w:val="12"/>
                <w:lang w:eastAsia="ru-RU"/>
              </w:rPr>
              <w:t xml:space="preserve"> 3500i/3501i/4500i/4501i/5500i (или эквивалент) </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lastRenderedPageBreak/>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Тип оборудования Картридж черный (или контейнер с черными чернилами) Цвет красителя картриджа Черный (</w:t>
            </w:r>
            <w:proofErr w:type="spellStart"/>
            <w:r w:rsidRPr="000F27A7">
              <w:rPr>
                <w:rFonts w:ascii="Tahoma" w:eastAsia="Times New Roman" w:hAnsi="Tahoma" w:cs="Tahoma"/>
                <w:sz w:val="12"/>
                <w:szCs w:val="12"/>
                <w:lang w:eastAsia="ru-RU"/>
              </w:rPr>
              <w:t>Black</w:t>
            </w:r>
            <w:proofErr w:type="spellEnd"/>
            <w:r w:rsidRPr="000F27A7">
              <w:rPr>
                <w:rFonts w:ascii="Tahoma" w:eastAsia="Times New Roman" w:hAnsi="Tahoma" w:cs="Tahoma"/>
                <w:sz w:val="12"/>
                <w:szCs w:val="12"/>
                <w:lang w:eastAsia="ru-RU"/>
              </w:rPr>
              <w:t xml:space="preserve">) Ресурс черного картриджа или контейнера с черными чернилами не менее 35000 страниц Совместимость </w:t>
            </w:r>
            <w:proofErr w:type="spellStart"/>
            <w:proofErr w:type="gramStart"/>
            <w:r w:rsidRPr="000F27A7">
              <w:rPr>
                <w:rFonts w:ascii="Tahoma" w:eastAsia="Times New Roman" w:hAnsi="Tahoma" w:cs="Tahoma"/>
                <w:sz w:val="12"/>
                <w:szCs w:val="12"/>
                <w:lang w:eastAsia="ru-RU"/>
              </w:rPr>
              <w:t>Совместимость</w:t>
            </w:r>
            <w:proofErr w:type="spellEnd"/>
            <w:proofErr w:type="gramEnd"/>
            <w:r w:rsidRPr="000F27A7">
              <w:rPr>
                <w:rFonts w:ascii="Tahoma" w:eastAsia="Times New Roman" w:hAnsi="Tahoma" w:cs="Tahoma"/>
                <w:sz w:val="12"/>
                <w:szCs w:val="12"/>
                <w:lang w:eastAsia="ru-RU"/>
              </w:rPr>
              <w:t xml:space="preserve"> </w:t>
            </w:r>
            <w:proofErr w:type="spellStart"/>
            <w:r w:rsidRPr="000F27A7">
              <w:rPr>
                <w:rFonts w:ascii="Tahoma" w:eastAsia="Times New Roman" w:hAnsi="Tahoma" w:cs="Tahoma"/>
                <w:sz w:val="12"/>
                <w:szCs w:val="12"/>
                <w:lang w:eastAsia="ru-RU"/>
              </w:rPr>
              <w:t>Kyocera</w:t>
            </w:r>
            <w:proofErr w:type="spellEnd"/>
            <w:r w:rsidRPr="000F27A7">
              <w:rPr>
                <w:rFonts w:ascii="Tahoma" w:eastAsia="Times New Roman" w:hAnsi="Tahoma" w:cs="Tahoma"/>
                <w:sz w:val="12"/>
                <w:szCs w:val="12"/>
                <w:lang w:eastAsia="ru-RU"/>
              </w:rPr>
              <w:t xml:space="preserve"> </w:t>
            </w:r>
            <w:proofErr w:type="spellStart"/>
            <w:r w:rsidRPr="000F27A7">
              <w:rPr>
                <w:rFonts w:ascii="Tahoma" w:eastAsia="Times New Roman" w:hAnsi="Tahoma" w:cs="Tahoma"/>
                <w:sz w:val="12"/>
                <w:szCs w:val="12"/>
                <w:lang w:eastAsia="ru-RU"/>
              </w:rPr>
              <w:t>TASKalfa</w:t>
            </w:r>
            <w:proofErr w:type="spellEnd"/>
            <w:r w:rsidRPr="000F27A7">
              <w:rPr>
                <w:rFonts w:ascii="Tahoma" w:eastAsia="Times New Roman" w:hAnsi="Tahoma" w:cs="Tahoma"/>
                <w:sz w:val="12"/>
                <w:szCs w:val="12"/>
                <w:lang w:eastAsia="ru-RU"/>
              </w:rPr>
              <w:t xml:space="preserve"> 3500i, 3501i, 4500i, 4501i, 5500i, 5501i совместимость картриджа </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lastRenderedPageBreak/>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24</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24</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Картридж C8543X для HP </w:t>
            </w:r>
            <w:proofErr w:type="spellStart"/>
            <w:r w:rsidRPr="000F27A7">
              <w:rPr>
                <w:rFonts w:ascii="Tahoma" w:eastAsia="Times New Roman" w:hAnsi="Tahoma" w:cs="Tahoma"/>
                <w:sz w:val="12"/>
                <w:szCs w:val="12"/>
                <w:lang w:eastAsia="ru-RU"/>
              </w:rPr>
              <w:t>LaserJet</w:t>
            </w:r>
            <w:proofErr w:type="spellEnd"/>
            <w:r w:rsidRPr="000F27A7">
              <w:rPr>
                <w:rFonts w:ascii="Tahoma" w:eastAsia="Times New Roman" w:hAnsi="Tahoma" w:cs="Tahoma"/>
                <w:sz w:val="12"/>
                <w:szCs w:val="12"/>
                <w:lang w:eastAsia="ru-RU"/>
              </w:rPr>
              <w:t xml:space="preserve"> 9050 (или эквивалент) </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Цвет красителя картриджа Черный (</w:t>
            </w:r>
            <w:proofErr w:type="spellStart"/>
            <w:r w:rsidRPr="000F27A7">
              <w:rPr>
                <w:rFonts w:ascii="Tahoma" w:eastAsia="Times New Roman" w:hAnsi="Tahoma" w:cs="Tahoma"/>
                <w:sz w:val="12"/>
                <w:szCs w:val="12"/>
                <w:lang w:eastAsia="ru-RU"/>
              </w:rPr>
              <w:t>Black</w:t>
            </w:r>
            <w:proofErr w:type="spellEnd"/>
            <w:r w:rsidRPr="000F27A7">
              <w:rPr>
                <w:rFonts w:ascii="Tahoma" w:eastAsia="Times New Roman" w:hAnsi="Tahoma" w:cs="Tahoma"/>
                <w:sz w:val="12"/>
                <w:szCs w:val="12"/>
                <w:lang w:eastAsia="ru-RU"/>
              </w:rPr>
              <w:t xml:space="preserve">) Ресурс черного картриджа или контейнера с черными чернилами не менее 30000 страниц </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34</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34</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roofErr w:type="spellStart"/>
            <w:r w:rsidRPr="000F27A7">
              <w:rPr>
                <w:rFonts w:ascii="Tahoma" w:eastAsia="Times New Roman" w:hAnsi="Tahoma" w:cs="Tahoma"/>
                <w:sz w:val="12"/>
                <w:szCs w:val="12"/>
                <w:lang w:eastAsia="ru-RU"/>
              </w:rPr>
              <w:t>Термопленка</w:t>
            </w:r>
            <w:proofErr w:type="spellEnd"/>
            <w:r w:rsidRPr="000F27A7">
              <w:rPr>
                <w:rFonts w:ascii="Tahoma" w:eastAsia="Times New Roman" w:hAnsi="Tahoma" w:cs="Tahoma"/>
                <w:sz w:val="12"/>
                <w:szCs w:val="12"/>
                <w:lang w:eastAsia="ru-RU"/>
              </w:rPr>
              <w:t xml:space="preserve"> RG5-1493 для HP </w:t>
            </w:r>
            <w:proofErr w:type="spellStart"/>
            <w:r w:rsidRPr="000F27A7">
              <w:rPr>
                <w:rFonts w:ascii="Tahoma" w:eastAsia="Times New Roman" w:hAnsi="Tahoma" w:cs="Tahoma"/>
                <w:sz w:val="12"/>
                <w:szCs w:val="12"/>
                <w:lang w:eastAsia="ru-RU"/>
              </w:rPr>
              <w:t>LaserJet</w:t>
            </w:r>
            <w:proofErr w:type="spellEnd"/>
            <w:r w:rsidRPr="000F27A7">
              <w:rPr>
                <w:rFonts w:ascii="Tahoma" w:eastAsia="Times New Roman" w:hAnsi="Tahoma" w:cs="Tahoma"/>
                <w:sz w:val="12"/>
                <w:szCs w:val="12"/>
                <w:lang w:eastAsia="ru-RU"/>
              </w:rPr>
              <w:t xml:space="preserve"> 1200 (или эквивалент) </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r>
            <w:proofErr w:type="spellStart"/>
            <w:r w:rsidRPr="000F27A7">
              <w:rPr>
                <w:rFonts w:ascii="Tahoma" w:eastAsia="Times New Roman" w:hAnsi="Tahoma" w:cs="Tahoma"/>
                <w:sz w:val="12"/>
                <w:szCs w:val="12"/>
                <w:lang w:eastAsia="ru-RU"/>
              </w:rPr>
              <w:t>Термопленка</w:t>
            </w:r>
            <w:proofErr w:type="spellEnd"/>
            <w:r w:rsidRPr="000F27A7">
              <w:rPr>
                <w:rFonts w:ascii="Tahoma" w:eastAsia="Times New Roman" w:hAnsi="Tahoma" w:cs="Tahoma"/>
                <w:sz w:val="12"/>
                <w:szCs w:val="12"/>
                <w:lang w:eastAsia="ru-RU"/>
              </w:rPr>
              <w:t xml:space="preserve"> для HP LJ 1200/1300/1160/1320</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5</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5</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Картридж TK-130 для KYOCERA FS-1300D (или эквивалент) </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Ресурс картриджа – не менее 7200 страниц</w:t>
            </w:r>
            <w:proofErr w:type="gramStart"/>
            <w:r w:rsidRPr="000F27A7">
              <w:rPr>
                <w:rFonts w:ascii="Tahoma" w:eastAsia="Times New Roman" w:hAnsi="Tahoma" w:cs="Tahoma"/>
                <w:sz w:val="12"/>
                <w:szCs w:val="12"/>
                <w:lang w:eastAsia="ru-RU"/>
              </w:rPr>
              <w:t xml:space="preserve"> ,</w:t>
            </w:r>
            <w:proofErr w:type="gramEnd"/>
            <w:r w:rsidRPr="000F27A7">
              <w:rPr>
                <w:rFonts w:ascii="Tahoma" w:eastAsia="Times New Roman" w:hAnsi="Tahoma" w:cs="Tahoma"/>
                <w:sz w:val="12"/>
                <w:szCs w:val="12"/>
                <w:lang w:eastAsia="ru-RU"/>
              </w:rPr>
              <w:t xml:space="preserve"> Цвет красителя картриджа: чёрный. </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60</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60</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Картридж 52D0XA0 для </w:t>
            </w:r>
            <w:proofErr w:type="spellStart"/>
            <w:r w:rsidRPr="000F27A7">
              <w:rPr>
                <w:rFonts w:ascii="Tahoma" w:eastAsia="Times New Roman" w:hAnsi="Tahoma" w:cs="Tahoma"/>
                <w:sz w:val="12"/>
                <w:szCs w:val="12"/>
                <w:lang w:eastAsia="ru-RU"/>
              </w:rPr>
              <w:t>Lexmark</w:t>
            </w:r>
            <w:proofErr w:type="spellEnd"/>
            <w:r w:rsidRPr="000F27A7">
              <w:rPr>
                <w:rFonts w:ascii="Tahoma" w:eastAsia="Times New Roman" w:hAnsi="Tahoma" w:cs="Tahoma"/>
                <w:sz w:val="12"/>
                <w:szCs w:val="12"/>
                <w:lang w:eastAsia="ru-RU"/>
              </w:rPr>
              <w:t xml:space="preserve"> MS812dn (или эквивалент)</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Функциональные, технические, качественные, эксплуатационные </w:t>
            </w:r>
            <w:r w:rsidRPr="000F27A7">
              <w:rPr>
                <w:rFonts w:ascii="Tahoma" w:eastAsia="Times New Roman" w:hAnsi="Tahoma" w:cs="Tahoma"/>
                <w:sz w:val="12"/>
                <w:szCs w:val="12"/>
                <w:lang w:eastAsia="ru-RU"/>
              </w:rPr>
              <w:lastRenderedPageBreak/>
              <w:t>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Цвет красителя картриджа: чёрный Тип печати: лазерный монохромный Ресурс печати не менее: 45000 страниц</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lastRenderedPageBreak/>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21</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21</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Картридж CE285A для HP </w:t>
            </w:r>
            <w:proofErr w:type="spellStart"/>
            <w:r w:rsidRPr="000F27A7">
              <w:rPr>
                <w:rFonts w:ascii="Tahoma" w:eastAsia="Times New Roman" w:hAnsi="Tahoma" w:cs="Tahoma"/>
                <w:sz w:val="12"/>
                <w:szCs w:val="12"/>
                <w:lang w:eastAsia="ru-RU"/>
              </w:rPr>
              <w:t>LaserJet</w:t>
            </w:r>
            <w:proofErr w:type="spellEnd"/>
            <w:r w:rsidRPr="000F27A7">
              <w:rPr>
                <w:rFonts w:ascii="Tahoma" w:eastAsia="Times New Roman" w:hAnsi="Tahoma" w:cs="Tahoma"/>
                <w:sz w:val="12"/>
                <w:szCs w:val="12"/>
                <w:lang w:eastAsia="ru-RU"/>
              </w:rPr>
              <w:t xml:space="preserve"> P1102 (или эквивалент) </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Цвет красителя картриджа: чёрный Тип печати: лазерный Ресурс: не менее 1600 страниц </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47</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47</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Картридж 106R02312 для </w:t>
            </w:r>
            <w:proofErr w:type="spellStart"/>
            <w:r w:rsidRPr="000F27A7">
              <w:rPr>
                <w:rFonts w:ascii="Tahoma" w:eastAsia="Times New Roman" w:hAnsi="Tahoma" w:cs="Tahoma"/>
                <w:sz w:val="12"/>
                <w:szCs w:val="12"/>
                <w:lang w:eastAsia="ru-RU"/>
              </w:rPr>
              <w:t>Xerox</w:t>
            </w:r>
            <w:proofErr w:type="spellEnd"/>
            <w:r w:rsidRPr="000F27A7">
              <w:rPr>
                <w:rFonts w:ascii="Tahoma" w:eastAsia="Times New Roman" w:hAnsi="Tahoma" w:cs="Tahoma"/>
                <w:sz w:val="12"/>
                <w:szCs w:val="12"/>
                <w:lang w:eastAsia="ru-RU"/>
              </w:rPr>
              <w:t xml:space="preserve"> </w:t>
            </w:r>
            <w:proofErr w:type="spellStart"/>
            <w:r w:rsidRPr="000F27A7">
              <w:rPr>
                <w:rFonts w:ascii="Tahoma" w:eastAsia="Times New Roman" w:hAnsi="Tahoma" w:cs="Tahoma"/>
                <w:sz w:val="12"/>
                <w:szCs w:val="12"/>
                <w:lang w:eastAsia="ru-RU"/>
              </w:rPr>
              <w:t>WorkCentre</w:t>
            </w:r>
            <w:proofErr w:type="spellEnd"/>
            <w:r w:rsidRPr="000F27A7">
              <w:rPr>
                <w:rFonts w:ascii="Tahoma" w:eastAsia="Times New Roman" w:hAnsi="Tahoma" w:cs="Tahoma"/>
                <w:sz w:val="12"/>
                <w:szCs w:val="12"/>
                <w:lang w:eastAsia="ru-RU"/>
              </w:rPr>
              <w:t xml:space="preserve"> 3325 (или эквивалент) </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Цвет красителя картриджа Черный (</w:t>
            </w:r>
            <w:proofErr w:type="spellStart"/>
            <w:r w:rsidRPr="000F27A7">
              <w:rPr>
                <w:rFonts w:ascii="Tahoma" w:eastAsia="Times New Roman" w:hAnsi="Tahoma" w:cs="Tahoma"/>
                <w:sz w:val="12"/>
                <w:szCs w:val="12"/>
                <w:lang w:eastAsia="ru-RU"/>
              </w:rPr>
              <w:t>Black</w:t>
            </w:r>
            <w:proofErr w:type="spellEnd"/>
            <w:r w:rsidRPr="000F27A7">
              <w:rPr>
                <w:rFonts w:ascii="Tahoma" w:eastAsia="Times New Roman" w:hAnsi="Tahoma" w:cs="Tahoma"/>
                <w:sz w:val="12"/>
                <w:szCs w:val="12"/>
                <w:lang w:eastAsia="ru-RU"/>
              </w:rPr>
              <w:t xml:space="preserve">) Ресурс черного картриджа или контейнера с черными чернилами не менее 11000 страниц </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167</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167</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Картридж 113R00668 для </w:t>
            </w:r>
            <w:proofErr w:type="spellStart"/>
            <w:r w:rsidRPr="000F27A7">
              <w:rPr>
                <w:rFonts w:ascii="Tahoma" w:eastAsia="Times New Roman" w:hAnsi="Tahoma" w:cs="Tahoma"/>
                <w:sz w:val="12"/>
                <w:szCs w:val="12"/>
                <w:lang w:eastAsia="ru-RU"/>
              </w:rPr>
              <w:t>Xerox</w:t>
            </w:r>
            <w:proofErr w:type="spellEnd"/>
            <w:r w:rsidRPr="000F27A7">
              <w:rPr>
                <w:rFonts w:ascii="Tahoma" w:eastAsia="Times New Roman" w:hAnsi="Tahoma" w:cs="Tahoma"/>
                <w:sz w:val="12"/>
                <w:szCs w:val="12"/>
                <w:lang w:eastAsia="ru-RU"/>
              </w:rPr>
              <w:t xml:space="preserve"> </w:t>
            </w:r>
            <w:proofErr w:type="spellStart"/>
            <w:r w:rsidRPr="000F27A7">
              <w:rPr>
                <w:rFonts w:ascii="Tahoma" w:eastAsia="Times New Roman" w:hAnsi="Tahoma" w:cs="Tahoma"/>
                <w:sz w:val="12"/>
                <w:szCs w:val="12"/>
                <w:lang w:eastAsia="ru-RU"/>
              </w:rPr>
              <w:t>Phaser</w:t>
            </w:r>
            <w:proofErr w:type="spellEnd"/>
            <w:r w:rsidRPr="000F27A7">
              <w:rPr>
                <w:rFonts w:ascii="Tahoma" w:eastAsia="Times New Roman" w:hAnsi="Tahoma" w:cs="Tahoma"/>
                <w:sz w:val="12"/>
                <w:szCs w:val="12"/>
                <w:lang w:eastAsia="ru-RU"/>
              </w:rPr>
              <w:t xml:space="preserve"> 5500, 30K (или эквивалент) </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Ресурс картриджа – не менее 30000 страниц</w:t>
            </w:r>
            <w:proofErr w:type="gramStart"/>
            <w:r w:rsidRPr="000F27A7">
              <w:rPr>
                <w:rFonts w:ascii="Tahoma" w:eastAsia="Times New Roman" w:hAnsi="Tahoma" w:cs="Tahoma"/>
                <w:sz w:val="12"/>
                <w:szCs w:val="12"/>
                <w:lang w:eastAsia="ru-RU"/>
              </w:rPr>
              <w:t xml:space="preserve"> ,</w:t>
            </w:r>
            <w:proofErr w:type="gramEnd"/>
            <w:r w:rsidRPr="000F27A7">
              <w:rPr>
                <w:rFonts w:ascii="Tahoma" w:eastAsia="Times New Roman" w:hAnsi="Tahoma" w:cs="Tahoma"/>
                <w:sz w:val="12"/>
                <w:szCs w:val="12"/>
                <w:lang w:eastAsia="ru-RU"/>
              </w:rPr>
              <w:t xml:space="preserve"> Цвет красителя картриджа: чёрный. </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10</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10</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Картридж Q2613X для </w:t>
            </w:r>
            <w:proofErr w:type="spellStart"/>
            <w:r w:rsidRPr="000F27A7">
              <w:rPr>
                <w:rFonts w:ascii="Tahoma" w:eastAsia="Times New Roman" w:hAnsi="Tahoma" w:cs="Tahoma"/>
                <w:sz w:val="12"/>
                <w:szCs w:val="12"/>
                <w:lang w:eastAsia="ru-RU"/>
              </w:rPr>
              <w:t>Hewlett</w:t>
            </w:r>
            <w:proofErr w:type="spellEnd"/>
            <w:r w:rsidRPr="000F27A7">
              <w:rPr>
                <w:rFonts w:ascii="Tahoma" w:eastAsia="Times New Roman" w:hAnsi="Tahoma" w:cs="Tahoma"/>
                <w:sz w:val="12"/>
                <w:szCs w:val="12"/>
                <w:lang w:eastAsia="ru-RU"/>
              </w:rPr>
              <w:t xml:space="preserve"> </w:t>
            </w:r>
            <w:proofErr w:type="spellStart"/>
            <w:r w:rsidRPr="000F27A7">
              <w:rPr>
                <w:rFonts w:ascii="Tahoma" w:eastAsia="Times New Roman" w:hAnsi="Tahoma" w:cs="Tahoma"/>
                <w:sz w:val="12"/>
                <w:szCs w:val="12"/>
                <w:lang w:eastAsia="ru-RU"/>
              </w:rPr>
              <w:t>Packard</w:t>
            </w:r>
            <w:proofErr w:type="spellEnd"/>
            <w:r w:rsidRPr="000F27A7">
              <w:rPr>
                <w:rFonts w:ascii="Tahoma" w:eastAsia="Times New Roman" w:hAnsi="Tahoma" w:cs="Tahoma"/>
                <w:sz w:val="12"/>
                <w:szCs w:val="12"/>
                <w:lang w:eastAsia="ru-RU"/>
              </w:rPr>
              <w:t xml:space="preserve"> </w:t>
            </w:r>
            <w:proofErr w:type="spellStart"/>
            <w:r w:rsidRPr="000F27A7">
              <w:rPr>
                <w:rFonts w:ascii="Tahoma" w:eastAsia="Times New Roman" w:hAnsi="Tahoma" w:cs="Tahoma"/>
                <w:sz w:val="12"/>
                <w:szCs w:val="12"/>
                <w:lang w:eastAsia="ru-RU"/>
              </w:rPr>
              <w:t>LaserJet</w:t>
            </w:r>
            <w:proofErr w:type="spellEnd"/>
            <w:r w:rsidRPr="000F27A7">
              <w:rPr>
                <w:rFonts w:ascii="Tahoma" w:eastAsia="Times New Roman" w:hAnsi="Tahoma" w:cs="Tahoma"/>
                <w:sz w:val="12"/>
                <w:szCs w:val="12"/>
                <w:lang w:eastAsia="ru-RU"/>
              </w:rPr>
              <w:t xml:space="preserve"> 1300 (или эквивалент) </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Ресурс печати: не менее 2500 страниц</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Картридж TK-715 для </w:t>
            </w:r>
            <w:proofErr w:type="spellStart"/>
            <w:r w:rsidRPr="000F27A7">
              <w:rPr>
                <w:rFonts w:ascii="Tahoma" w:eastAsia="Times New Roman" w:hAnsi="Tahoma" w:cs="Tahoma"/>
                <w:sz w:val="12"/>
                <w:szCs w:val="12"/>
                <w:lang w:eastAsia="ru-RU"/>
              </w:rPr>
              <w:t>Kyocera</w:t>
            </w:r>
            <w:proofErr w:type="spellEnd"/>
            <w:r w:rsidRPr="000F27A7">
              <w:rPr>
                <w:rFonts w:ascii="Tahoma" w:eastAsia="Times New Roman" w:hAnsi="Tahoma" w:cs="Tahoma"/>
                <w:sz w:val="12"/>
                <w:szCs w:val="12"/>
                <w:lang w:eastAsia="ru-RU"/>
              </w:rPr>
              <w:t xml:space="preserve"> KM3050 (или эквивалент) </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Функциональные, технические, качественные, </w:t>
            </w:r>
            <w:r w:rsidRPr="000F27A7">
              <w:rPr>
                <w:rFonts w:ascii="Tahoma" w:eastAsia="Times New Roman" w:hAnsi="Tahoma" w:cs="Tahoma"/>
                <w:sz w:val="12"/>
                <w:szCs w:val="12"/>
                <w:lang w:eastAsia="ru-RU"/>
              </w:rPr>
              <w:lastRenderedPageBreak/>
              <w:t>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Цвет черный Ресурс печати: не менее 34000 страниц. </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lastRenderedPageBreak/>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14</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14</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Тонер картридж MT-302B для МВ 9125 (или эквивалент) </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Ресурс картриджа – не менее 11000 страниц, Цвет красителя картриджа: чёрный. </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Картридж </w:t>
            </w:r>
            <w:proofErr w:type="spellStart"/>
            <w:r w:rsidRPr="000F27A7">
              <w:rPr>
                <w:rFonts w:ascii="Tahoma" w:eastAsia="Times New Roman" w:hAnsi="Tahoma" w:cs="Tahoma"/>
                <w:sz w:val="12"/>
                <w:szCs w:val="12"/>
                <w:lang w:eastAsia="ru-RU"/>
              </w:rPr>
              <w:t>Hewlett</w:t>
            </w:r>
            <w:proofErr w:type="spellEnd"/>
            <w:r w:rsidRPr="000F27A7">
              <w:rPr>
                <w:rFonts w:ascii="Tahoma" w:eastAsia="Times New Roman" w:hAnsi="Tahoma" w:cs="Tahoma"/>
                <w:sz w:val="12"/>
                <w:szCs w:val="12"/>
                <w:lang w:eastAsia="ru-RU"/>
              </w:rPr>
              <w:t xml:space="preserve"> </w:t>
            </w:r>
            <w:proofErr w:type="spellStart"/>
            <w:r w:rsidRPr="000F27A7">
              <w:rPr>
                <w:rFonts w:ascii="Tahoma" w:eastAsia="Times New Roman" w:hAnsi="Tahoma" w:cs="Tahoma"/>
                <w:sz w:val="12"/>
                <w:szCs w:val="12"/>
                <w:lang w:eastAsia="ru-RU"/>
              </w:rPr>
              <w:t>Packard</w:t>
            </w:r>
            <w:proofErr w:type="spellEnd"/>
            <w:r w:rsidRPr="000F27A7">
              <w:rPr>
                <w:rFonts w:ascii="Tahoma" w:eastAsia="Times New Roman" w:hAnsi="Tahoma" w:cs="Tahoma"/>
                <w:sz w:val="12"/>
                <w:szCs w:val="12"/>
                <w:lang w:eastAsia="ru-RU"/>
              </w:rPr>
              <w:t xml:space="preserve"> </w:t>
            </w:r>
            <w:proofErr w:type="spellStart"/>
            <w:r w:rsidRPr="000F27A7">
              <w:rPr>
                <w:rFonts w:ascii="Tahoma" w:eastAsia="Times New Roman" w:hAnsi="Tahoma" w:cs="Tahoma"/>
                <w:sz w:val="12"/>
                <w:szCs w:val="12"/>
                <w:lang w:eastAsia="ru-RU"/>
              </w:rPr>
              <w:t>Color</w:t>
            </w:r>
            <w:proofErr w:type="spellEnd"/>
            <w:r w:rsidRPr="000F27A7">
              <w:rPr>
                <w:rFonts w:ascii="Tahoma" w:eastAsia="Times New Roman" w:hAnsi="Tahoma" w:cs="Tahoma"/>
                <w:sz w:val="12"/>
                <w:szCs w:val="12"/>
                <w:lang w:eastAsia="ru-RU"/>
              </w:rPr>
              <w:t xml:space="preserve"> </w:t>
            </w:r>
            <w:proofErr w:type="spellStart"/>
            <w:r w:rsidRPr="000F27A7">
              <w:rPr>
                <w:rFonts w:ascii="Tahoma" w:eastAsia="Times New Roman" w:hAnsi="Tahoma" w:cs="Tahoma"/>
                <w:sz w:val="12"/>
                <w:szCs w:val="12"/>
                <w:lang w:eastAsia="ru-RU"/>
              </w:rPr>
              <w:t>LaserJet</w:t>
            </w:r>
            <w:proofErr w:type="spellEnd"/>
            <w:r w:rsidRPr="000F27A7">
              <w:rPr>
                <w:rFonts w:ascii="Tahoma" w:eastAsia="Times New Roman" w:hAnsi="Tahoma" w:cs="Tahoma"/>
                <w:sz w:val="12"/>
                <w:szCs w:val="12"/>
                <w:lang w:eastAsia="ru-RU"/>
              </w:rPr>
              <w:t xml:space="preserve"> 2605 b RTC Q6000A (или эквивалент) </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Ресурс печати: не менее 2500 страниц</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Картридж </w:t>
            </w:r>
            <w:proofErr w:type="spellStart"/>
            <w:r w:rsidRPr="000F27A7">
              <w:rPr>
                <w:rFonts w:ascii="Tahoma" w:eastAsia="Times New Roman" w:hAnsi="Tahoma" w:cs="Tahoma"/>
                <w:sz w:val="12"/>
                <w:szCs w:val="12"/>
                <w:lang w:eastAsia="ru-RU"/>
              </w:rPr>
              <w:t>Hewlett</w:t>
            </w:r>
            <w:proofErr w:type="spellEnd"/>
            <w:r w:rsidRPr="000F27A7">
              <w:rPr>
                <w:rFonts w:ascii="Tahoma" w:eastAsia="Times New Roman" w:hAnsi="Tahoma" w:cs="Tahoma"/>
                <w:sz w:val="12"/>
                <w:szCs w:val="12"/>
                <w:lang w:eastAsia="ru-RU"/>
              </w:rPr>
              <w:t xml:space="preserve"> </w:t>
            </w:r>
            <w:proofErr w:type="spellStart"/>
            <w:r w:rsidRPr="000F27A7">
              <w:rPr>
                <w:rFonts w:ascii="Tahoma" w:eastAsia="Times New Roman" w:hAnsi="Tahoma" w:cs="Tahoma"/>
                <w:sz w:val="12"/>
                <w:szCs w:val="12"/>
                <w:lang w:eastAsia="ru-RU"/>
              </w:rPr>
              <w:t>Packard</w:t>
            </w:r>
            <w:proofErr w:type="spellEnd"/>
            <w:r w:rsidRPr="000F27A7">
              <w:rPr>
                <w:rFonts w:ascii="Tahoma" w:eastAsia="Times New Roman" w:hAnsi="Tahoma" w:cs="Tahoma"/>
                <w:sz w:val="12"/>
                <w:szCs w:val="12"/>
                <w:lang w:eastAsia="ru-RU"/>
              </w:rPr>
              <w:t xml:space="preserve"> </w:t>
            </w:r>
            <w:proofErr w:type="spellStart"/>
            <w:r w:rsidRPr="000F27A7">
              <w:rPr>
                <w:rFonts w:ascii="Tahoma" w:eastAsia="Times New Roman" w:hAnsi="Tahoma" w:cs="Tahoma"/>
                <w:sz w:val="12"/>
                <w:szCs w:val="12"/>
                <w:lang w:eastAsia="ru-RU"/>
              </w:rPr>
              <w:t>Color</w:t>
            </w:r>
            <w:proofErr w:type="spellEnd"/>
            <w:r w:rsidRPr="000F27A7">
              <w:rPr>
                <w:rFonts w:ascii="Tahoma" w:eastAsia="Times New Roman" w:hAnsi="Tahoma" w:cs="Tahoma"/>
                <w:sz w:val="12"/>
                <w:szCs w:val="12"/>
                <w:lang w:eastAsia="ru-RU"/>
              </w:rPr>
              <w:t xml:space="preserve"> </w:t>
            </w:r>
            <w:proofErr w:type="spellStart"/>
            <w:r w:rsidRPr="000F27A7">
              <w:rPr>
                <w:rFonts w:ascii="Tahoma" w:eastAsia="Times New Roman" w:hAnsi="Tahoma" w:cs="Tahoma"/>
                <w:sz w:val="12"/>
                <w:szCs w:val="12"/>
                <w:lang w:eastAsia="ru-RU"/>
              </w:rPr>
              <w:t>LaserJet</w:t>
            </w:r>
            <w:proofErr w:type="spellEnd"/>
            <w:r w:rsidRPr="000F27A7">
              <w:rPr>
                <w:rFonts w:ascii="Tahoma" w:eastAsia="Times New Roman" w:hAnsi="Tahoma" w:cs="Tahoma"/>
                <w:sz w:val="12"/>
                <w:szCs w:val="12"/>
                <w:lang w:eastAsia="ru-RU"/>
              </w:rPr>
              <w:t xml:space="preserve"> 2605 g RTC Q6001A (или эквивалент) </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Ресурс печати: не менее 2500 страниц</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Картридж HP 130A CF350A (или эквивалент) </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Цвет красителя картриджа: Черный. Ресурс: не менее 1300 страниц.</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Картридж HP 920 XL </w:t>
            </w:r>
            <w:proofErr w:type="spellStart"/>
            <w:r w:rsidRPr="000F27A7">
              <w:rPr>
                <w:rFonts w:ascii="Tahoma" w:eastAsia="Times New Roman" w:hAnsi="Tahoma" w:cs="Tahoma"/>
                <w:sz w:val="12"/>
                <w:szCs w:val="12"/>
                <w:lang w:eastAsia="ru-RU"/>
              </w:rPr>
              <w:t>Officejet</w:t>
            </w:r>
            <w:proofErr w:type="spellEnd"/>
            <w:r w:rsidRPr="000F27A7">
              <w:rPr>
                <w:rFonts w:ascii="Tahoma" w:eastAsia="Times New Roman" w:hAnsi="Tahoma" w:cs="Tahoma"/>
                <w:sz w:val="12"/>
                <w:szCs w:val="12"/>
                <w:lang w:eastAsia="ru-RU"/>
              </w:rPr>
              <w:t xml:space="preserve"> 6000/6500 </w:t>
            </w:r>
            <w:proofErr w:type="spellStart"/>
            <w:r w:rsidRPr="000F27A7">
              <w:rPr>
                <w:rFonts w:ascii="Tahoma" w:eastAsia="Times New Roman" w:hAnsi="Tahoma" w:cs="Tahoma"/>
                <w:sz w:val="12"/>
                <w:szCs w:val="12"/>
                <w:lang w:eastAsia="ru-RU"/>
              </w:rPr>
              <w:t>Yellow</w:t>
            </w:r>
            <w:proofErr w:type="spellEnd"/>
            <w:r w:rsidRPr="000F27A7">
              <w:rPr>
                <w:rFonts w:ascii="Tahoma" w:eastAsia="Times New Roman" w:hAnsi="Tahoma" w:cs="Tahoma"/>
                <w:sz w:val="12"/>
                <w:szCs w:val="12"/>
                <w:lang w:eastAsia="ru-RU"/>
              </w:rPr>
              <w:t xml:space="preserve"> (O) CD974AE (или эквивалент) </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Ресурс печати: не менее 700 страниц формата </w:t>
            </w:r>
            <w:r w:rsidRPr="000F27A7">
              <w:rPr>
                <w:rFonts w:ascii="Tahoma" w:eastAsia="Times New Roman" w:hAnsi="Tahoma" w:cs="Tahoma"/>
                <w:sz w:val="12"/>
                <w:szCs w:val="12"/>
                <w:lang w:eastAsia="ru-RU"/>
              </w:rPr>
              <w:lastRenderedPageBreak/>
              <w:t>А</w:t>
            </w:r>
            <w:proofErr w:type="gramStart"/>
            <w:r w:rsidRPr="000F27A7">
              <w:rPr>
                <w:rFonts w:ascii="Tahoma" w:eastAsia="Times New Roman" w:hAnsi="Tahoma" w:cs="Tahoma"/>
                <w:sz w:val="12"/>
                <w:szCs w:val="12"/>
                <w:lang w:eastAsia="ru-RU"/>
              </w:rPr>
              <w:t>4</w:t>
            </w:r>
            <w:proofErr w:type="gramEnd"/>
            <w:r w:rsidRPr="000F27A7">
              <w:rPr>
                <w:rFonts w:ascii="Tahoma" w:eastAsia="Times New Roman" w:hAnsi="Tahoma" w:cs="Tahoma"/>
                <w:sz w:val="12"/>
                <w:szCs w:val="12"/>
                <w:lang w:eastAsia="ru-RU"/>
              </w:rPr>
              <w:t>.</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lastRenderedPageBreak/>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Картридж MLT-D203E для </w:t>
            </w:r>
            <w:proofErr w:type="spellStart"/>
            <w:r w:rsidRPr="000F27A7">
              <w:rPr>
                <w:rFonts w:ascii="Tahoma" w:eastAsia="Times New Roman" w:hAnsi="Tahoma" w:cs="Tahoma"/>
                <w:sz w:val="12"/>
                <w:szCs w:val="12"/>
                <w:lang w:eastAsia="ru-RU"/>
              </w:rPr>
              <w:t>Samsung</w:t>
            </w:r>
            <w:proofErr w:type="spellEnd"/>
            <w:r w:rsidRPr="000F27A7">
              <w:rPr>
                <w:rFonts w:ascii="Tahoma" w:eastAsia="Times New Roman" w:hAnsi="Tahoma" w:cs="Tahoma"/>
                <w:sz w:val="12"/>
                <w:szCs w:val="12"/>
                <w:lang w:eastAsia="ru-RU"/>
              </w:rPr>
              <w:t xml:space="preserve"> SL-M3870FW/M3820D (или эквивалент) </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Ресурс печати: не менее 10000 страниц формата А</w:t>
            </w:r>
            <w:proofErr w:type="gramStart"/>
            <w:r w:rsidRPr="000F27A7">
              <w:rPr>
                <w:rFonts w:ascii="Tahoma" w:eastAsia="Times New Roman" w:hAnsi="Tahoma" w:cs="Tahoma"/>
                <w:sz w:val="12"/>
                <w:szCs w:val="12"/>
                <w:lang w:eastAsia="ru-RU"/>
              </w:rPr>
              <w:t>4</w:t>
            </w:r>
            <w:proofErr w:type="gramEnd"/>
            <w:r w:rsidRPr="000F27A7">
              <w:rPr>
                <w:rFonts w:ascii="Tahoma" w:eastAsia="Times New Roman" w:hAnsi="Tahoma" w:cs="Tahoma"/>
                <w:sz w:val="12"/>
                <w:szCs w:val="12"/>
                <w:lang w:eastAsia="ru-RU"/>
              </w:rPr>
              <w:t>.</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58</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58</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Картридж HP 130A CF351A (или эквивалент) </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Тип оборудования Картридж цветной (или контейнер с цветными чернилами) Цвет красителя картриджа Голубой Ресурс цветного картриджа или контейнера с цветными чернилами не менее 1000 страниц Совместимость </w:t>
            </w:r>
            <w:proofErr w:type="spellStart"/>
            <w:r w:rsidRPr="000F27A7">
              <w:rPr>
                <w:rFonts w:ascii="Tahoma" w:eastAsia="Times New Roman" w:hAnsi="Tahoma" w:cs="Tahoma"/>
                <w:sz w:val="12"/>
                <w:szCs w:val="12"/>
                <w:lang w:eastAsia="ru-RU"/>
              </w:rPr>
              <w:t>Color</w:t>
            </w:r>
            <w:proofErr w:type="spellEnd"/>
            <w:r w:rsidRPr="000F27A7">
              <w:rPr>
                <w:rFonts w:ascii="Tahoma" w:eastAsia="Times New Roman" w:hAnsi="Tahoma" w:cs="Tahoma"/>
                <w:sz w:val="12"/>
                <w:szCs w:val="12"/>
                <w:lang w:eastAsia="ru-RU"/>
              </w:rPr>
              <w:t xml:space="preserve"> </w:t>
            </w:r>
            <w:proofErr w:type="spellStart"/>
            <w:r w:rsidRPr="000F27A7">
              <w:rPr>
                <w:rFonts w:ascii="Tahoma" w:eastAsia="Times New Roman" w:hAnsi="Tahoma" w:cs="Tahoma"/>
                <w:sz w:val="12"/>
                <w:szCs w:val="12"/>
                <w:lang w:eastAsia="ru-RU"/>
              </w:rPr>
              <w:t>LaserJet</w:t>
            </w:r>
            <w:proofErr w:type="spellEnd"/>
            <w:r w:rsidRPr="000F27A7">
              <w:rPr>
                <w:rFonts w:ascii="Tahoma" w:eastAsia="Times New Roman" w:hAnsi="Tahoma" w:cs="Tahoma"/>
                <w:sz w:val="12"/>
                <w:szCs w:val="12"/>
                <w:lang w:eastAsia="ru-RU"/>
              </w:rPr>
              <w:t xml:space="preserve"> </w:t>
            </w:r>
            <w:proofErr w:type="spellStart"/>
            <w:r w:rsidRPr="000F27A7">
              <w:rPr>
                <w:rFonts w:ascii="Tahoma" w:eastAsia="Times New Roman" w:hAnsi="Tahoma" w:cs="Tahoma"/>
                <w:sz w:val="12"/>
                <w:szCs w:val="12"/>
                <w:lang w:eastAsia="ru-RU"/>
              </w:rPr>
              <w:t>Pro</w:t>
            </w:r>
            <w:proofErr w:type="spellEnd"/>
            <w:r w:rsidRPr="000F27A7">
              <w:rPr>
                <w:rFonts w:ascii="Tahoma" w:eastAsia="Times New Roman" w:hAnsi="Tahoma" w:cs="Tahoma"/>
                <w:sz w:val="12"/>
                <w:szCs w:val="12"/>
                <w:lang w:eastAsia="ru-RU"/>
              </w:rPr>
              <w:t xml:space="preserve"> MFP M176n, </w:t>
            </w:r>
            <w:proofErr w:type="spellStart"/>
            <w:r w:rsidRPr="000F27A7">
              <w:rPr>
                <w:rFonts w:ascii="Tahoma" w:eastAsia="Times New Roman" w:hAnsi="Tahoma" w:cs="Tahoma"/>
                <w:sz w:val="12"/>
                <w:szCs w:val="12"/>
                <w:lang w:eastAsia="ru-RU"/>
              </w:rPr>
              <w:t>Color</w:t>
            </w:r>
            <w:proofErr w:type="spellEnd"/>
            <w:r w:rsidRPr="000F27A7">
              <w:rPr>
                <w:rFonts w:ascii="Tahoma" w:eastAsia="Times New Roman" w:hAnsi="Tahoma" w:cs="Tahoma"/>
                <w:sz w:val="12"/>
                <w:szCs w:val="12"/>
                <w:lang w:eastAsia="ru-RU"/>
              </w:rPr>
              <w:t xml:space="preserve"> </w:t>
            </w:r>
            <w:proofErr w:type="spellStart"/>
            <w:r w:rsidRPr="000F27A7">
              <w:rPr>
                <w:rFonts w:ascii="Tahoma" w:eastAsia="Times New Roman" w:hAnsi="Tahoma" w:cs="Tahoma"/>
                <w:sz w:val="12"/>
                <w:szCs w:val="12"/>
                <w:lang w:eastAsia="ru-RU"/>
              </w:rPr>
              <w:t>LaserJet</w:t>
            </w:r>
            <w:proofErr w:type="spellEnd"/>
            <w:r w:rsidRPr="000F27A7">
              <w:rPr>
                <w:rFonts w:ascii="Tahoma" w:eastAsia="Times New Roman" w:hAnsi="Tahoma" w:cs="Tahoma"/>
                <w:sz w:val="12"/>
                <w:szCs w:val="12"/>
                <w:lang w:eastAsia="ru-RU"/>
              </w:rPr>
              <w:t xml:space="preserve"> </w:t>
            </w:r>
            <w:proofErr w:type="spellStart"/>
            <w:r w:rsidRPr="000F27A7">
              <w:rPr>
                <w:rFonts w:ascii="Tahoma" w:eastAsia="Times New Roman" w:hAnsi="Tahoma" w:cs="Tahoma"/>
                <w:sz w:val="12"/>
                <w:szCs w:val="12"/>
                <w:lang w:eastAsia="ru-RU"/>
              </w:rPr>
              <w:t>Pro</w:t>
            </w:r>
            <w:proofErr w:type="spellEnd"/>
            <w:r w:rsidRPr="000F27A7">
              <w:rPr>
                <w:rFonts w:ascii="Tahoma" w:eastAsia="Times New Roman" w:hAnsi="Tahoma" w:cs="Tahoma"/>
                <w:sz w:val="12"/>
                <w:szCs w:val="12"/>
                <w:lang w:eastAsia="ru-RU"/>
              </w:rPr>
              <w:t xml:space="preserve"> MFP M177fw </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Картридж HP 130A CF352A (или эквивалент) </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Тип оборудования Картридж цветной (или контейнер с цветными чернилами) Цвет красителя картриджа Желтый Ресурс цветного картриджа или контейнера с цветными чернилами не менее 1000 страниц Совместимость </w:t>
            </w:r>
            <w:proofErr w:type="spellStart"/>
            <w:r w:rsidRPr="000F27A7">
              <w:rPr>
                <w:rFonts w:ascii="Tahoma" w:eastAsia="Times New Roman" w:hAnsi="Tahoma" w:cs="Tahoma"/>
                <w:sz w:val="12"/>
                <w:szCs w:val="12"/>
                <w:lang w:eastAsia="ru-RU"/>
              </w:rPr>
              <w:t>Color</w:t>
            </w:r>
            <w:proofErr w:type="spellEnd"/>
            <w:r w:rsidRPr="000F27A7">
              <w:rPr>
                <w:rFonts w:ascii="Tahoma" w:eastAsia="Times New Roman" w:hAnsi="Tahoma" w:cs="Tahoma"/>
                <w:sz w:val="12"/>
                <w:szCs w:val="12"/>
                <w:lang w:eastAsia="ru-RU"/>
              </w:rPr>
              <w:t xml:space="preserve"> </w:t>
            </w:r>
            <w:proofErr w:type="spellStart"/>
            <w:r w:rsidRPr="000F27A7">
              <w:rPr>
                <w:rFonts w:ascii="Tahoma" w:eastAsia="Times New Roman" w:hAnsi="Tahoma" w:cs="Tahoma"/>
                <w:sz w:val="12"/>
                <w:szCs w:val="12"/>
                <w:lang w:eastAsia="ru-RU"/>
              </w:rPr>
              <w:t>LaserJet</w:t>
            </w:r>
            <w:proofErr w:type="spellEnd"/>
            <w:r w:rsidRPr="000F27A7">
              <w:rPr>
                <w:rFonts w:ascii="Tahoma" w:eastAsia="Times New Roman" w:hAnsi="Tahoma" w:cs="Tahoma"/>
                <w:sz w:val="12"/>
                <w:szCs w:val="12"/>
                <w:lang w:eastAsia="ru-RU"/>
              </w:rPr>
              <w:t xml:space="preserve"> </w:t>
            </w:r>
            <w:proofErr w:type="spellStart"/>
            <w:r w:rsidRPr="000F27A7">
              <w:rPr>
                <w:rFonts w:ascii="Tahoma" w:eastAsia="Times New Roman" w:hAnsi="Tahoma" w:cs="Tahoma"/>
                <w:sz w:val="12"/>
                <w:szCs w:val="12"/>
                <w:lang w:eastAsia="ru-RU"/>
              </w:rPr>
              <w:t>Pro</w:t>
            </w:r>
            <w:proofErr w:type="spellEnd"/>
            <w:r w:rsidRPr="000F27A7">
              <w:rPr>
                <w:rFonts w:ascii="Tahoma" w:eastAsia="Times New Roman" w:hAnsi="Tahoma" w:cs="Tahoma"/>
                <w:sz w:val="12"/>
                <w:szCs w:val="12"/>
                <w:lang w:eastAsia="ru-RU"/>
              </w:rPr>
              <w:t xml:space="preserve"> MFP M176n, </w:t>
            </w:r>
            <w:proofErr w:type="spellStart"/>
            <w:r w:rsidRPr="000F27A7">
              <w:rPr>
                <w:rFonts w:ascii="Tahoma" w:eastAsia="Times New Roman" w:hAnsi="Tahoma" w:cs="Tahoma"/>
                <w:sz w:val="12"/>
                <w:szCs w:val="12"/>
                <w:lang w:eastAsia="ru-RU"/>
              </w:rPr>
              <w:t>Color</w:t>
            </w:r>
            <w:proofErr w:type="spellEnd"/>
            <w:r w:rsidRPr="000F27A7">
              <w:rPr>
                <w:rFonts w:ascii="Tahoma" w:eastAsia="Times New Roman" w:hAnsi="Tahoma" w:cs="Tahoma"/>
                <w:sz w:val="12"/>
                <w:szCs w:val="12"/>
                <w:lang w:eastAsia="ru-RU"/>
              </w:rPr>
              <w:t xml:space="preserve"> </w:t>
            </w:r>
            <w:proofErr w:type="spellStart"/>
            <w:r w:rsidRPr="000F27A7">
              <w:rPr>
                <w:rFonts w:ascii="Tahoma" w:eastAsia="Times New Roman" w:hAnsi="Tahoma" w:cs="Tahoma"/>
                <w:sz w:val="12"/>
                <w:szCs w:val="12"/>
                <w:lang w:eastAsia="ru-RU"/>
              </w:rPr>
              <w:t>LaserJet</w:t>
            </w:r>
            <w:proofErr w:type="spellEnd"/>
            <w:r w:rsidRPr="000F27A7">
              <w:rPr>
                <w:rFonts w:ascii="Tahoma" w:eastAsia="Times New Roman" w:hAnsi="Tahoma" w:cs="Tahoma"/>
                <w:sz w:val="12"/>
                <w:szCs w:val="12"/>
                <w:lang w:eastAsia="ru-RU"/>
              </w:rPr>
              <w:t xml:space="preserve"> </w:t>
            </w:r>
            <w:proofErr w:type="spellStart"/>
            <w:r w:rsidRPr="000F27A7">
              <w:rPr>
                <w:rFonts w:ascii="Tahoma" w:eastAsia="Times New Roman" w:hAnsi="Tahoma" w:cs="Tahoma"/>
                <w:sz w:val="12"/>
                <w:szCs w:val="12"/>
                <w:lang w:eastAsia="ru-RU"/>
              </w:rPr>
              <w:t>Pro</w:t>
            </w:r>
            <w:proofErr w:type="spellEnd"/>
            <w:r w:rsidRPr="000F27A7">
              <w:rPr>
                <w:rFonts w:ascii="Tahoma" w:eastAsia="Times New Roman" w:hAnsi="Tahoma" w:cs="Tahoma"/>
                <w:sz w:val="12"/>
                <w:szCs w:val="12"/>
                <w:lang w:eastAsia="ru-RU"/>
              </w:rPr>
              <w:t xml:space="preserve"> MFP M177fw </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Картридж HP 130A CF353A (или эквивалент) </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lastRenderedPageBreak/>
              <w:t xml:space="preserve">Тип оборудования Картридж цветной (или контейнер с цветными чернилами) Цвет красителя картриджа Голубой Ресурс цветного картриджа или контейнера с цветными чернилами не менее 1000 страниц Совместимость </w:t>
            </w:r>
            <w:proofErr w:type="spellStart"/>
            <w:r w:rsidRPr="000F27A7">
              <w:rPr>
                <w:rFonts w:ascii="Tahoma" w:eastAsia="Times New Roman" w:hAnsi="Tahoma" w:cs="Tahoma"/>
                <w:sz w:val="12"/>
                <w:szCs w:val="12"/>
                <w:lang w:eastAsia="ru-RU"/>
              </w:rPr>
              <w:t>Color</w:t>
            </w:r>
            <w:proofErr w:type="spellEnd"/>
            <w:r w:rsidRPr="000F27A7">
              <w:rPr>
                <w:rFonts w:ascii="Tahoma" w:eastAsia="Times New Roman" w:hAnsi="Tahoma" w:cs="Tahoma"/>
                <w:sz w:val="12"/>
                <w:szCs w:val="12"/>
                <w:lang w:eastAsia="ru-RU"/>
              </w:rPr>
              <w:t xml:space="preserve"> </w:t>
            </w:r>
            <w:proofErr w:type="spellStart"/>
            <w:r w:rsidRPr="000F27A7">
              <w:rPr>
                <w:rFonts w:ascii="Tahoma" w:eastAsia="Times New Roman" w:hAnsi="Tahoma" w:cs="Tahoma"/>
                <w:sz w:val="12"/>
                <w:szCs w:val="12"/>
                <w:lang w:eastAsia="ru-RU"/>
              </w:rPr>
              <w:t>LaserJet</w:t>
            </w:r>
            <w:proofErr w:type="spellEnd"/>
            <w:r w:rsidRPr="000F27A7">
              <w:rPr>
                <w:rFonts w:ascii="Tahoma" w:eastAsia="Times New Roman" w:hAnsi="Tahoma" w:cs="Tahoma"/>
                <w:sz w:val="12"/>
                <w:szCs w:val="12"/>
                <w:lang w:eastAsia="ru-RU"/>
              </w:rPr>
              <w:t xml:space="preserve"> </w:t>
            </w:r>
            <w:proofErr w:type="spellStart"/>
            <w:r w:rsidRPr="000F27A7">
              <w:rPr>
                <w:rFonts w:ascii="Tahoma" w:eastAsia="Times New Roman" w:hAnsi="Tahoma" w:cs="Tahoma"/>
                <w:sz w:val="12"/>
                <w:szCs w:val="12"/>
                <w:lang w:eastAsia="ru-RU"/>
              </w:rPr>
              <w:t>Pro</w:t>
            </w:r>
            <w:proofErr w:type="spellEnd"/>
            <w:r w:rsidRPr="000F27A7">
              <w:rPr>
                <w:rFonts w:ascii="Tahoma" w:eastAsia="Times New Roman" w:hAnsi="Tahoma" w:cs="Tahoma"/>
                <w:sz w:val="12"/>
                <w:szCs w:val="12"/>
                <w:lang w:eastAsia="ru-RU"/>
              </w:rPr>
              <w:t xml:space="preserve"> MFP M176n, </w:t>
            </w:r>
            <w:proofErr w:type="spellStart"/>
            <w:r w:rsidRPr="000F27A7">
              <w:rPr>
                <w:rFonts w:ascii="Tahoma" w:eastAsia="Times New Roman" w:hAnsi="Tahoma" w:cs="Tahoma"/>
                <w:sz w:val="12"/>
                <w:szCs w:val="12"/>
                <w:lang w:eastAsia="ru-RU"/>
              </w:rPr>
              <w:t>Color</w:t>
            </w:r>
            <w:proofErr w:type="spellEnd"/>
            <w:r w:rsidRPr="000F27A7">
              <w:rPr>
                <w:rFonts w:ascii="Tahoma" w:eastAsia="Times New Roman" w:hAnsi="Tahoma" w:cs="Tahoma"/>
                <w:sz w:val="12"/>
                <w:szCs w:val="12"/>
                <w:lang w:eastAsia="ru-RU"/>
              </w:rPr>
              <w:t xml:space="preserve"> </w:t>
            </w:r>
            <w:proofErr w:type="spellStart"/>
            <w:r w:rsidRPr="000F27A7">
              <w:rPr>
                <w:rFonts w:ascii="Tahoma" w:eastAsia="Times New Roman" w:hAnsi="Tahoma" w:cs="Tahoma"/>
                <w:sz w:val="12"/>
                <w:szCs w:val="12"/>
                <w:lang w:eastAsia="ru-RU"/>
              </w:rPr>
              <w:t>LaserJet</w:t>
            </w:r>
            <w:proofErr w:type="spellEnd"/>
            <w:r w:rsidRPr="000F27A7">
              <w:rPr>
                <w:rFonts w:ascii="Tahoma" w:eastAsia="Times New Roman" w:hAnsi="Tahoma" w:cs="Tahoma"/>
                <w:sz w:val="12"/>
                <w:szCs w:val="12"/>
                <w:lang w:eastAsia="ru-RU"/>
              </w:rPr>
              <w:t xml:space="preserve"> </w:t>
            </w:r>
            <w:proofErr w:type="spellStart"/>
            <w:r w:rsidRPr="000F27A7">
              <w:rPr>
                <w:rFonts w:ascii="Tahoma" w:eastAsia="Times New Roman" w:hAnsi="Tahoma" w:cs="Tahoma"/>
                <w:sz w:val="12"/>
                <w:szCs w:val="12"/>
                <w:lang w:eastAsia="ru-RU"/>
              </w:rPr>
              <w:t>Pro</w:t>
            </w:r>
            <w:proofErr w:type="spellEnd"/>
            <w:r w:rsidRPr="000F27A7">
              <w:rPr>
                <w:rFonts w:ascii="Tahoma" w:eastAsia="Times New Roman" w:hAnsi="Tahoma" w:cs="Tahoma"/>
                <w:sz w:val="12"/>
                <w:szCs w:val="12"/>
                <w:lang w:eastAsia="ru-RU"/>
              </w:rPr>
              <w:t xml:space="preserve"> MFP M177fw </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lastRenderedPageBreak/>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roofErr w:type="spellStart"/>
            <w:r w:rsidRPr="000F27A7">
              <w:rPr>
                <w:rFonts w:ascii="Tahoma" w:eastAsia="Times New Roman" w:hAnsi="Tahoma" w:cs="Tahoma"/>
                <w:sz w:val="12"/>
                <w:szCs w:val="12"/>
                <w:lang w:eastAsia="ru-RU"/>
              </w:rPr>
              <w:t>Lexmark</w:t>
            </w:r>
            <w:proofErr w:type="spellEnd"/>
            <w:r w:rsidRPr="000F27A7">
              <w:rPr>
                <w:rFonts w:ascii="Tahoma" w:eastAsia="Times New Roman" w:hAnsi="Tahoma" w:cs="Tahoma"/>
                <w:sz w:val="12"/>
                <w:szCs w:val="12"/>
                <w:lang w:eastAsia="ru-RU"/>
              </w:rPr>
              <w:t xml:space="preserve"> W850H21G Тонер-картридж W850n\W850dn, (или эквивалент) </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Цвет черный Ресурс, не менее 35000 страниц</w:t>
            </w:r>
            <w:proofErr w:type="gramStart"/>
            <w:r w:rsidRPr="000F27A7">
              <w:rPr>
                <w:rFonts w:ascii="Tahoma" w:eastAsia="Times New Roman" w:hAnsi="Tahoma" w:cs="Tahoma"/>
                <w:sz w:val="12"/>
                <w:szCs w:val="12"/>
                <w:lang w:eastAsia="ru-RU"/>
              </w:rPr>
              <w:t xml:space="preserve"> П</w:t>
            </w:r>
            <w:proofErr w:type="gramEnd"/>
            <w:r w:rsidRPr="000F27A7">
              <w:rPr>
                <w:rFonts w:ascii="Tahoma" w:eastAsia="Times New Roman" w:hAnsi="Tahoma" w:cs="Tahoma"/>
                <w:sz w:val="12"/>
                <w:szCs w:val="12"/>
                <w:lang w:eastAsia="ru-RU"/>
              </w:rPr>
              <w:t xml:space="preserve">одходит к моделям W850n\W850dn </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3</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3</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Картридж Q5949X для HP </w:t>
            </w:r>
            <w:proofErr w:type="spellStart"/>
            <w:r w:rsidRPr="000F27A7">
              <w:rPr>
                <w:rFonts w:ascii="Tahoma" w:eastAsia="Times New Roman" w:hAnsi="Tahoma" w:cs="Tahoma"/>
                <w:sz w:val="12"/>
                <w:szCs w:val="12"/>
                <w:lang w:eastAsia="ru-RU"/>
              </w:rPr>
              <w:t>LaserJet</w:t>
            </w:r>
            <w:proofErr w:type="spellEnd"/>
            <w:r w:rsidRPr="000F27A7">
              <w:rPr>
                <w:rFonts w:ascii="Tahoma" w:eastAsia="Times New Roman" w:hAnsi="Tahoma" w:cs="Tahoma"/>
                <w:sz w:val="12"/>
                <w:szCs w:val="12"/>
                <w:lang w:eastAsia="ru-RU"/>
              </w:rPr>
              <w:t xml:space="preserve"> 1320 (или эквивалент) </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Цвет красителя картриджа: Черный. Ресурс: не менее 6000 страниц.</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6</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6</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Картридж C7115X для HP1200 (или эквивалент) </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Технология печати картриджа Лазерная Ресурс картриджа – не менее 2500 страниц</w:t>
            </w:r>
            <w:proofErr w:type="gramStart"/>
            <w:r w:rsidRPr="000F27A7">
              <w:rPr>
                <w:rFonts w:ascii="Tahoma" w:eastAsia="Times New Roman" w:hAnsi="Tahoma" w:cs="Tahoma"/>
                <w:sz w:val="12"/>
                <w:szCs w:val="12"/>
                <w:lang w:eastAsia="ru-RU"/>
              </w:rPr>
              <w:t xml:space="preserve"> ,</w:t>
            </w:r>
            <w:proofErr w:type="gramEnd"/>
            <w:r w:rsidRPr="000F27A7">
              <w:rPr>
                <w:rFonts w:ascii="Tahoma" w:eastAsia="Times New Roman" w:hAnsi="Tahoma" w:cs="Tahoma"/>
                <w:sz w:val="12"/>
                <w:szCs w:val="12"/>
                <w:lang w:eastAsia="ru-RU"/>
              </w:rPr>
              <w:t xml:space="preserve"> Цвет красителя картриджа: чёрный. </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29</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29</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Тонер Картридж 006R01160 для XEROX </w:t>
            </w:r>
            <w:proofErr w:type="spellStart"/>
            <w:r w:rsidRPr="000F27A7">
              <w:rPr>
                <w:rFonts w:ascii="Tahoma" w:eastAsia="Times New Roman" w:hAnsi="Tahoma" w:cs="Tahoma"/>
                <w:sz w:val="12"/>
                <w:szCs w:val="12"/>
                <w:lang w:eastAsia="ru-RU"/>
              </w:rPr>
              <w:t>WorkCentre</w:t>
            </w:r>
            <w:proofErr w:type="spellEnd"/>
            <w:r w:rsidRPr="000F27A7">
              <w:rPr>
                <w:rFonts w:ascii="Tahoma" w:eastAsia="Times New Roman" w:hAnsi="Tahoma" w:cs="Tahoma"/>
                <w:sz w:val="12"/>
                <w:szCs w:val="12"/>
                <w:lang w:eastAsia="ru-RU"/>
              </w:rPr>
              <w:t xml:space="preserve"> 5330 (или эквивалент) </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Цвет красителя картриджа: чёрный Тип печати: лазерный </w:t>
            </w:r>
            <w:r w:rsidRPr="000F27A7">
              <w:rPr>
                <w:rFonts w:ascii="Tahoma" w:eastAsia="Times New Roman" w:hAnsi="Tahoma" w:cs="Tahoma"/>
                <w:sz w:val="12"/>
                <w:szCs w:val="12"/>
                <w:lang w:eastAsia="ru-RU"/>
              </w:rPr>
              <w:lastRenderedPageBreak/>
              <w:t xml:space="preserve">Ресурс печати: не менее 30000 страниц </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lastRenderedPageBreak/>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16</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16</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Тонер-картридж </w:t>
            </w:r>
            <w:proofErr w:type="spellStart"/>
            <w:r w:rsidRPr="000F27A7">
              <w:rPr>
                <w:rFonts w:ascii="Tahoma" w:eastAsia="Times New Roman" w:hAnsi="Tahoma" w:cs="Tahoma"/>
                <w:sz w:val="12"/>
                <w:szCs w:val="12"/>
                <w:lang w:eastAsia="ru-RU"/>
              </w:rPr>
              <w:t>Xerox</w:t>
            </w:r>
            <w:proofErr w:type="spellEnd"/>
            <w:r w:rsidRPr="000F27A7">
              <w:rPr>
                <w:rFonts w:ascii="Tahoma" w:eastAsia="Times New Roman" w:hAnsi="Tahoma" w:cs="Tahoma"/>
                <w:sz w:val="12"/>
                <w:szCs w:val="12"/>
                <w:lang w:eastAsia="ru-RU"/>
              </w:rPr>
              <w:t xml:space="preserve"> 106R01305 для </w:t>
            </w:r>
            <w:proofErr w:type="spellStart"/>
            <w:r w:rsidRPr="000F27A7">
              <w:rPr>
                <w:rFonts w:ascii="Tahoma" w:eastAsia="Times New Roman" w:hAnsi="Tahoma" w:cs="Tahoma"/>
                <w:sz w:val="12"/>
                <w:szCs w:val="12"/>
                <w:lang w:eastAsia="ru-RU"/>
              </w:rPr>
              <w:t>Xerox</w:t>
            </w:r>
            <w:proofErr w:type="spellEnd"/>
            <w:r w:rsidRPr="000F27A7">
              <w:rPr>
                <w:rFonts w:ascii="Tahoma" w:eastAsia="Times New Roman" w:hAnsi="Tahoma" w:cs="Tahoma"/>
                <w:sz w:val="12"/>
                <w:szCs w:val="12"/>
                <w:lang w:eastAsia="ru-RU"/>
              </w:rPr>
              <w:t xml:space="preserve"> </w:t>
            </w:r>
            <w:proofErr w:type="spellStart"/>
            <w:r w:rsidRPr="000F27A7">
              <w:rPr>
                <w:rFonts w:ascii="Tahoma" w:eastAsia="Times New Roman" w:hAnsi="Tahoma" w:cs="Tahoma"/>
                <w:sz w:val="12"/>
                <w:szCs w:val="12"/>
                <w:lang w:eastAsia="ru-RU"/>
              </w:rPr>
              <w:t>Workcentre</w:t>
            </w:r>
            <w:proofErr w:type="spellEnd"/>
            <w:r w:rsidRPr="000F27A7">
              <w:rPr>
                <w:rFonts w:ascii="Tahoma" w:eastAsia="Times New Roman" w:hAnsi="Tahoma" w:cs="Tahoma"/>
                <w:sz w:val="12"/>
                <w:szCs w:val="12"/>
                <w:lang w:eastAsia="ru-RU"/>
              </w:rPr>
              <w:t xml:space="preserve"> 5225/5230 (или эквивалент) </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Цвет красителя картриджа: чёрный Тип печати: лазерный Ресурс печати: не менее 30000 страниц </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5</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5</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Картридж Q2612A для HP </w:t>
            </w:r>
            <w:proofErr w:type="spellStart"/>
            <w:r w:rsidRPr="000F27A7">
              <w:rPr>
                <w:rFonts w:ascii="Tahoma" w:eastAsia="Times New Roman" w:hAnsi="Tahoma" w:cs="Tahoma"/>
                <w:sz w:val="12"/>
                <w:szCs w:val="12"/>
                <w:lang w:eastAsia="ru-RU"/>
              </w:rPr>
              <w:t>LaserJet</w:t>
            </w:r>
            <w:proofErr w:type="spellEnd"/>
            <w:r w:rsidRPr="000F27A7">
              <w:rPr>
                <w:rFonts w:ascii="Tahoma" w:eastAsia="Times New Roman" w:hAnsi="Tahoma" w:cs="Tahoma"/>
                <w:sz w:val="12"/>
                <w:szCs w:val="12"/>
                <w:lang w:eastAsia="ru-RU"/>
              </w:rPr>
              <w:t xml:space="preserve"> 1020 (или эквивалент) </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Цвет красителя картриджа: чёрный Тип печати: лазерный Ресурс печати: не менее 30000 страниц Ресурс печати: не менее 2000 страниц </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22</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22</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Тонер-картридж </w:t>
            </w:r>
            <w:proofErr w:type="spellStart"/>
            <w:r w:rsidRPr="000F27A7">
              <w:rPr>
                <w:rFonts w:ascii="Tahoma" w:eastAsia="Times New Roman" w:hAnsi="Tahoma" w:cs="Tahoma"/>
                <w:sz w:val="12"/>
                <w:szCs w:val="12"/>
                <w:lang w:eastAsia="ru-RU"/>
              </w:rPr>
              <w:t>Kyocera</w:t>
            </w:r>
            <w:proofErr w:type="spellEnd"/>
            <w:r w:rsidRPr="000F27A7">
              <w:rPr>
                <w:rFonts w:ascii="Tahoma" w:eastAsia="Times New Roman" w:hAnsi="Tahoma" w:cs="Tahoma"/>
                <w:sz w:val="12"/>
                <w:szCs w:val="12"/>
                <w:lang w:eastAsia="ru-RU"/>
              </w:rPr>
              <w:t xml:space="preserve"> (TK-160) черный для </w:t>
            </w:r>
            <w:proofErr w:type="spellStart"/>
            <w:r w:rsidRPr="000F27A7">
              <w:rPr>
                <w:rFonts w:ascii="Tahoma" w:eastAsia="Times New Roman" w:hAnsi="Tahoma" w:cs="Tahoma"/>
                <w:sz w:val="12"/>
                <w:szCs w:val="12"/>
                <w:lang w:eastAsia="ru-RU"/>
              </w:rPr>
              <w:t>Kyocera</w:t>
            </w:r>
            <w:proofErr w:type="spellEnd"/>
            <w:r w:rsidRPr="000F27A7">
              <w:rPr>
                <w:rFonts w:ascii="Tahoma" w:eastAsia="Times New Roman" w:hAnsi="Tahoma" w:cs="Tahoma"/>
                <w:sz w:val="12"/>
                <w:szCs w:val="12"/>
                <w:lang w:eastAsia="ru-RU"/>
              </w:rPr>
              <w:t xml:space="preserve"> FS-1120D/DN (2500 </w:t>
            </w:r>
            <w:proofErr w:type="spellStart"/>
            <w:proofErr w:type="gramStart"/>
            <w:r w:rsidRPr="000F27A7">
              <w:rPr>
                <w:rFonts w:ascii="Tahoma" w:eastAsia="Times New Roman" w:hAnsi="Tahoma" w:cs="Tahoma"/>
                <w:sz w:val="12"/>
                <w:szCs w:val="12"/>
                <w:lang w:eastAsia="ru-RU"/>
              </w:rPr>
              <w:t>стр</w:t>
            </w:r>
            <w:proofErr w:type="spellEnd"/>
            <w:proofErr w:type="gramEnd"/>
            <w:r w:rsidRPr="000F27A7">
              <w:rPr>
                <w:rFonts w:ascii="Tahoma" w:eastAsia="Times New Roman" w:hAnsi="Tahoma" w:cs="Tahoma"/>
                <w:sz w:val="12"/>
                <w:szCs w:val="12"/>
                <w:lang w:eastAsia="ru-RU"/>
              </w:rPr>
              <w:t xml:space="preserve">) (или эквивалент) </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Ресурс: не менее 2500 страниц по ISO/IEC 19752 Цвет красителя картриджа: </w:t>
            </w:r>
            <w:proofErr w:type="spellStart"/>
            <w:r w:rsidRPr="000F27A7">
              <w:rPr>
                <w:rFonts w:ascii="Tahoma" w:eastAsia="Times New Roman" w:hAnsi="Tahoma" w:cs="Tahoma"/>
                <w:sz w:val="12"/>
                <w:szCs w:val="12"/>
                <w:lang w:eastAsia="ru-RU"/>
              </w:rPr>
              <w:t>Black</w:t>
            </w:r>
            <w:proofErr w:type="spellEnd"/>
            <w:r w:rsidRPr="000F27A7">
              <w:rPr>
                <w:rFonts w:ascii="Tahoma" w:eastAsia="Times New Roman" w:hAnsi="Tahoma" w:cs="Tahoma"/>
                <w:sz w:val="12"/>
                <w:szCs w:val="12"/>
                <w:lang w:eastAsia="ru-RU"/>
              </w:rPr>
              <w:t xml:space="preserve"> </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8</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8</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Тонер-картридж 006R01182 для </w:t>
            </w:r>
            <w:proofErr w:type="spellStart"/>
            <w:r w:rsidRPr="000F27A7">
              <w:rPr>
                <w:rFonts w:ascii="Tahoma" w:eastAsia="Times New Roman" w:hAnsi="Tahoma" w:cs="Tahoma"/>
                <w:sz w:val="12"/>
                <w:szCs w:val="12"/>
                <w:lang w:eastAsia="ru-RU"/>
              </w:rPr>
              <w:t>Xerox</w:t>
            </w:r>
            <w:proofErr w:type="spellEnd"/>
            <w:r w:rsidRPr="000F27A7">
              <w:rPr>
                <w:rFonts w:ascii="Tahoma" w:eastAsia="Times New Roman" w:hAnsi="Tahoma" w:cs="Tahoma"/>
                <w:sz w:val="12"/>
                <w:szCs w:val="12"/>
                <w:lang w:eastAsia="ru-RU"/>
              </w:rPr>
              <w:t xml:space="preserve"> </w:t>
            </w:r>
            <w:proofErr w:type="spellStart"/>
            <w:r w:rsidRPr="000F27A7">
              <w:rPr>
                <w:rFonts w:ascii="Tahoma" w:eastAsia="Times New Roman" w:hAnsi="Tahoma" w:cs="Tahoma"/>
                <w:sz w:val="12"/>
                <w:szCs w:val="12"/>
                <w:lang w:eastAsia="ru-RU"/>
              </w:rPr>
              <w:t>WorkCentre</w:t>
            </w:r>
            <w:proofErr w:type="spellEnd"/>
            <w:r w:rsidRPr="000F27A7">
              <w:rPr>
                <w:rFonts w:ascii="Tahoma" w:eastAsia="Times New Roman" w:hAnsi="Tahoma" w:cs="Tahoma"/>
                <w:sz w:val="12"/>
                <w:szCs w:val="12"/>
                <w:lang w:eastAsia="ru-RU"/>
              </w:rPr>
              <w:t xml:space="preserve"> </w:t>
            </w:r>
            <w:proofErr w:type="spellStart"/>
            <w:r w:rsidRPr="000F27A7">
              <w:rPr>
                <w:rFonts w:ascii="Tahoma" w:eastAsia="Times New Roman" w:hAnsi="Tahoma" w:cs="Tahoma"/>
                <w:sz w:val="12"/>
                <w:szCs w:val="12"/>
                <w:lang w:eastAsia="ru-RU"/>
              </w:rPr>
              <w:t>Pro</w:t>
            </w:r>
            <w:proofErr w:type="spellEnd"/>
            <w:r w:rsidRPr="000F27A7">
              <w:rPr>
                <w:rFonts w:ascii="Tahoma" w:eastAsia="Times New Roman" w:hAnsi="Tahoma" w:cs="Tahoma"/>
                <w:sz w:val="12"/>
                <w:szCs w:val="12"/>
                <w:lang w:eastAsia="ru-RU"/>
              </w:rPr>
              <w:t xml:space="preserve"> 133 (или эквивалент) </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Ресурс печати: не менее 30000 страниц формата А</w:t>
            </w:r>
            <w:proofErr w:type="gramStart"/>
            <w:r w:rsidRPr="000F27A7">
              <w:rPr>
                <w:rFonts w:ascii="Tahoma" w:eastAsia="Times New Roman" w:hAnsi="Tahoma" w:cs="Tahoma"/>
                <w:sz w:val="12"/>
                <w:szCs w:val="12"/>
                <w:lang w:eastAsia="ru-RU"/>
              </w:rPr>
              <w:t>4</w:t>
            </w:r>
            <w:proofErr w:type="gramEnd"/>
            <w:r w:rsidRPr="000F27A7">
              <w:rPr>
                <w:rFonts w:ascii="Tahoma" w:eastAsia="Times New Roman" w:hAnsi="Tahoma" w:cs="Tahoma"/>
                <w:sz w:val="12"/>
                <w:szCs w:val="12"/>
                <w:lang w:eastAsia="ru-RU"/>
              </w:rPr>
              <w:t>.</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5</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5</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Тонер Н</w:t>
            </w:r>
            <w:proofErr w:type="gramStart"/>
            <w:r w:rsidRPr="000F27A7">
              <w:rPr>
                <w:rFonts w:ascii="Tahoma" w:eastAsia="Times New Roman" w:hAnsi="Tahoma" w:cs="Tahoma"/>
                <w:sz w:val="12"/>
                <w:szCs w:val="12"/>
                <w:lang w:eastAsia="ru-RU"/>
              </w:rPr>
              <w:t>P</w:t>
            </w:r>
            <w:proofErr w:type="gramEnd"/>
            <w:r w:rsidRPr="000F27A7">
              <w:rPr>
                <w:rFonts w:ascii="Tahoma" w:eastAsia="Times New Roman" w:hAnsi="Tahoma" w:cs="Tahoma"/>
                <w:sz w:val="12"/>
                <w:szCs w:val="12"/>
                <w:lang w:eastAsia="ru-RU"/>
              </w:rPr>
              <w:t xml:space="preserve"> 5000 (или эквивалент) </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lastRenderedPageBreak/>
              <w:br/>
              <w:t xml:space="preserve">Вес не менее 500 </w:t>
            </w:r>
            <w:proofErr w:type="spellStart"/>
            <w:r w:rsidRPr="000F27A7">
              <w:rPr>
                <w:rFonts w:ascii="Tahoma" w:eastAsia="Times New Roman" w:hAnsi="Tahoma" w:cs="Tahoma"/>
                <w:sz w:val="12"/>
                <w:szCs w:val="12"/>
                <w:lang w:eastAsia="ru-RU"/>
              </w:rPr>
              <w:t>гр</w:t>
            </w:r>
            <w:proofErr w:type="spellEnd"/>
            <w:r w:rsidRPr="000F27A7">
              <w:rPr>
                <w:rFonts w:ascii="Tahoma" w:eastAsia="Times New Roman" w:hAnsi="Tahoma" w:cs="Tahoma"/>
                <w:sz w:val="12"/>
                <w:szCs w:val="12"/>
                <w:lang w:eastAsia="ru-RU"/>
              </w:rPr>
              <w:t xml:space="preserve">, </w:t>
            </w:r>
            <w:proofErr w:type="spellStart"/>
            <w:r w:rsidRPr="000F27A7">
              <w:rPr>
                <w:rFonts w:ascii="Tahoma" w:eastAsia="Times New Roman" w:hAnsi="Tahoma" w:cs="Tahoma"/>
                <w:sz w:val="12"/>
                <w:szCs w:val="12"/>
                <w:lang w:eastAsia="ru-RU"/>
              </w:rPr>
              <w:t>банка</w:t>
            </w:r>
            <w:proofErr w:type="gramStart"/>
            <w:r w:rsidRPr="000F27A7">
              <w:rPr>
                <w:rFonts w:ascii="Tahoma" w:eastAsia="Times New Roman" w:hAnsi="Tahoma" w:cs="Tahoma"/>
                <w:sz w:val="12"/>
                <w:szCs w:val="12"/>
                <w:lang w:eastAsia="ru-RU"/>
              </w:rPr>
              <w:t>,Ц</w:t>
            </w:r>
            <w:proofErr w:type="gramEnd"/>
            <w:r w:rsidRPr="000F27A7">
              <w:rPr>
                <w:rFonts w:ascii="Tahoma" w:eastAsia="Times New Roman" w:hAnsi="Tahoma" w:cs="Tahoma"/>
                <w:sz w:val="12"/>
                <w:szCs w:val="12"/>
                <w:lang w:eastAsia="ru-RU"/>
              </w:rPr>
              <w:t>вет</w:t>
            </w:r>
            <w:proofErr w:type="spellEnd"/>
            <w:r w:rsidRPr="000F27A7">
              <w:rPr>
                <w:rFonts w:ascii="Tahoma" w:eastAsia="Times New Roman" w:hAnsi="Tahoma" w:cs="Tahoma"/>
                <w:sz w:val="12"/>
                <w:szCs w:val="12"/>
                <w:lang w:eastAsia="ru-RU"/>
              </w:rPr>
              <w:t>-Черный</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lastRenderedPageBreak/>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118</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118</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Картридж </w:t>
            </w:r>
            <w:proofErr w:type="spellStart"/>
            <w:r w:rsidRPr="000F27A7">
              <w:rPr>
                <w:rFonts w:ascii="Tahoma" w:eastAsia="Times New Roman" w:hAnsi="Tahoma" w:cs="Tahoma"/>
                <w:sz w:val="12"/>
                <w:szCs w:val="12"/>
                <w:lang w:eastAsia="ru-RU"/>
              </w:rPr>
              <w:t>Hewlett</w:t>
            </w:r>
            <w:proofErr w:type="spellEnd"/>
            <w:r w:rsidRPr="000F27A7">
              <w:rPr>
                <w:rFonts w:ascii="Tahoma" w:eastAsia="Times New Roman" w:hAnsi="Tahoma" w:cs="Tahoma"/>
                <w:sz w:val="12"/>
                <w:szCs w:val="12"/>
                <w:lang w:eastAsia="ru-RU"/>
              </w:rPr>
              <w:t xml:space="preserve"> </w:t>
            </w:r>
            <w:proofErr w:type="spellStart"/>
            <w:r w:rsidRPr="000F27A7">
              <w:rPr>
                <w:rFonts w:ascii="Tahoma" w:eastAsia="Times New Roman" w:hAnsi="Tahoma" w:cs="Tahoma"/>
                <w:sz w:val="12"/>
                <w:szCs w:val="12"/>
                <w:lang w:eastAsia="ru-RU"/>
              </w:rPr>
              <w:t>Packard</w:t>
            </w:r>
            <w:proofErr w:type="spellEnd"/>
            <w:r w:rsidRPr="000F27A7">
              <w:rPr>
                <w:rFonts w:ascii="Tahoma" w:eastAsia="Times New Roman" w:hAnsi="Tahoma" w:cs="Tahoma"/>
                <w:sz w:val="12"/>
                <w:szCs w:val="12"/>
                <w:lang w:eastAsia="ru-RU"/>
              </w:rPr>
              <w:t xml:space="preserve"> </w:t>
            </w:r>
            <w:proofErr w:type="spellStart"/>
            <w:r w:rsidRPr="000F27A7">
              <w:rPr>
                <w:rFonts w:ascii="Tahoma" w:eastAsia="Times New Roman" w:hAnsi="Tahoma" w:cs="Tahoma"/>
                <w:sz w:val="12"/>
                <w:szCs w:val="12"/>
                <w:lang w:eastAsia="ru-RU"/>
              </w:rPr>
              <w:t>Color</w:t>
            </w:r>
            <w:proofErr w:type="spellEnd"/>
            <w:r w:rsidRPr="000F27A7">
              <w:rPr>
                <w:rFonts w:ascii="Tahoma" w:eastAsia="Times New Roman" w:hAnsi="Tahoma" w:cs="Tahoma"/>
                <w:sz w:val="12"/>
                <w:szCs w:val="12"/>
                <w:lang w:eastAsia="ru-RU"/>
              </w:rPr>
              <w:t xml:space="preserve"> </w:t>
            </w:r>
            <w:proofErr w:type="spellStart"/>
            <w:r w:rsidRPr="000F27A7">
              <w:rPr>
                <w:rFonts w:ascii="Tahoma" w:eastAsia="Times New Roman" w:hAnsi="Tahoma" w:cs="Tahoma"/>
                <w:sz w:val="12"/>
                <w:szCs w:val="12"/>
                <w:lang w:eastAsia="ru-RU"/>
              </w:rPr>
              <w:t>LaserJet</w:t>
            </w:r>
            <w:proofErr w:type="spellEnd"/>
            <w:r w:rsidRPr="000F27A7">
              <w:rPr>
                <w:rFonts w:ascii="Tahoma" w:eastAsia="Times New Roman" w:hAnsi="Tahoma" w:cs="Tahoma"/>
                <w:sz w:val="12"/>
                <w:szCs w:val="12"/>
                <w:lang w:eastAsia="ru-RU"/>
              </w:rPr>
              <w:t xml:space="preserve"> 2605 y RTC Q6002A (или эквивалент) </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Ресурс печати: не менее 2500 страниц</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Тонер </w:t>
            </w:r>
            <w:proofErr w:type="spellStart"/>
            <w:r w:rsidRPr="000F27A7">
              <w:rPr>
                <w:rFonts w:ascii="Tahoma" w:eastAsia="Times New Roman" w:hAnsi="Tahoma" w:cs="Tahoma"/>
                <w:sz w:val="12"/>
                <w:szCs w:val="12"/>
                <w:lang w:eastAsia="ru-RU"/>
              </w:rPr>
              <w:t>Kyocera</w:t>
            </w:r>
            <w:proofErr w:type="spellEnd"/>
            <w:r w:rsidRPr="000F27A7">
              <w:rPr>
                <w:rFonts w:ascii="Tahoma" w:eastAsia="Times New Roman" w:hAnsi="Tahoma" w:cs="Tahoma"/>
                <w:sz w:val="12"/>
                <w:szCs w:val="12"/>
                <w:lang w:eastAsia="ru-RU"/>
              </w:rPr>
              <w:t xml:space="preserve"> Универсальный ТК-серии до 35 </w:t>
            </w:r>
            <w:proofErr w:type="spellStart"/>
            <w:r w:rsidRPr="000F27A7">
              <w:rPr>
                <w:rFonts w:ascii="Tahoma" w:eastAsia="Times New Roman" w:hAnsi="Tahoma" w:cs="Tahoma"/>
                <w:sz w:val="12"/>
                <w:szCs w:val="12"/>
                <w:lang w:eastAsia="ru-RU"/>
              </w:rPr>
              <w:t>ppm</w:t>
            </w:r>
            <w:proofErr w:type="spellEnd"/>
            <w:r w:rsidRPr="000F27A7">
              <w:rPr>
                <w:rFonts w:ascii="Tahoma" w:eastAsia="Times New Roman" w:hAnsi="Tahoma" w:cs="Tahoma"/>
                <w:sz w:val="12"/>
                <w:szCs w:val="12"/>
                <w:lang w:eastAsia="ru-RU"/>
              </w:rPr>
              <w:t xml:space="preserve"> (или эквивалент)</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Вес не менее - 1000гр.</w:t>
            </w:r>
            <w:proofErr w:type="gramStart"/>
            <w:r w:rsidRPr="000F27A7">
              <w:rPr>
                <w:rFonts w:ascii="Tahoma" w:eastAsia="Times New Roman" w:hAnsi="Tahoma" w:cs="Tahoma"/>
                <w:sz w:val="12"/>
                <w:szCs w:val="12"/>
                <w:lang w:eastAsia="ru-RU"/>
              </w:rPr>
              <w:t>,К</w:t>
            </w:r>
            <w:proofErr w:type="gramEnd"/>
            <w:r w:rsidRPr="000F27A7">
              <w:rPr>
                <w:rFonts w:ascii="Tahoma" w:eastAsia="Times New Roman" w:hAnsi="Tahoma" w:cs="Tahoma"/>
                <w:sz w:val="12"/>
                <w:szCs w:val="12"/>
                <w:lang w:eastAsia="ru-RU"/>
              </w:rPr>
              <w:t>анистра,Цвет-Черный</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540</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540</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Картридж CE505Х для принтера HP </w:t>
            </w:r>
            <w:proofErr w:type="spellStart"/>
            <w:r w:rsidRPr="000F27A7">
              <w:rPr>
                <w:rFonts w:ascii="Tahoma" w:eastAsia="Times New Roman" w:hAnsi="Tahoma" w:cs="Tahoma"/>
                <w:sz w:val="12"/>
                <w:szCs w:val="12"/>
                <w:lang w:eastAsia="ru-RU"/>
              </w:rPr>
              <w:t>LaserJet</w:t>
            </w:r>
            <w:proofErr w:type="spellEnd"/>
            <w:r w:rsidRPr="000F27A7">
              <w:rPr>
                <w:rFonts w:ascii="Tahoma" w:eastAsia="Times New Roman" w:hAnsi="Tahoma" w:cs="Tahoma"/>
                <w:sz w:val="12"/>
                <w:szCs w:val="12"/>
                <w:lang w:eastAsia="ru-RU"/>
              </w:rPr>
              <w:t xml:space="preserve"> P2055D (или эквивалент) </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Цвет красителя картриджа: Черный Тип печати: лазерный Ресурс: не менее 6500 страниц </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9</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9</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Тонер-Картридж 370АВ000 для </w:t>
            </w:r>
            <w:proofErr w:type="spellStart"/>
            <w:r w:rsidRPr="000F27A7">
              <w:rPr>
                <w:rFonts w:ascii="Tahoma" w:eastAsia="Times New Roman" w:hAnsi="Tahoma" w:cs="Tahoma"/>
                <w:sz w:val="12"/>
                <w:szCs w:val="12"/>
                <w:lang w:eastAsia="ru-RU"/>
              </w:rPr>
              <w:t>Mita</w:t>
            </w:r>
            <w:proofErr w:type="spellEnd"/>
            <w:r w:rsidRPr="000F27A7">
              <w:rPr>
                <w:rFonts w:ascii="Tahoma" w:eastAsia="Times New Roman" w:hAnsi="Tahoma" w:cs="Tahoma"/>
                <w:sz w:val="12"/>
                <w:szCs w:val="12"/>
                <w:lang w:eastAsia="ru-RU"/>
              </w:rPr>
              <w:t xml:space="preserve"> КМ2530/3530/3035/4035/5035 (или эквивалент) </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Цвет красителя картриджа: чёрный Тип печати: лазерный Ресурс печати: не менее 34000 страниц </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4</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4</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Картридж 106R02306 для </w:t>
            </w:r>
            <w:proofErr w:type="spellStart"/>
            <w:r w:rsidRPr="000F27A7">
              <w:rPr>
                <w:rFonts w:ascii="Tahoma" w:eastAsia="Times New Roman" w:hAnsi="Tahoma" w:cs="Tahoma"/>
                <w:sz w:val="12"/>
                <w:szCs w:val="12"/>
                <w:lang w:eastAsia="ru-RU"/>
              </w:rPr>
              <w:t>Xerox</w:t>
            </w:r>
            <w:proofErr w:type="spellEnd"/>
            <w:r w:rsidRPr="000F27A7">
              <w:rPr>
                <w:rFonts w:ascii="Tahoma" w:eastAsia="Times New Roman" w:hAnsi="Tahoma" w:cs="Tahoma"/>
                <w:sz w:val="12"/>
                <w:szCs w:val="12"/>
                <w:lang w:eastAsia="ru-RU"/>
              </w:rPr>
              <w:t xml:space="preserve"> </w:t>
            </w:r>
            <w:proofErr w:type="spellStart"/>
            <w:r w:rsidRPr="000F27A7">
              <w:rPr>
                <w:rFonts w:ascii="Tahoma" w:eastAsia="Times New Roman" w:hAnsi="Tahoma" w:cs="Tahoma"/>
                <w:sz w:val="12"/>
                <w:szCs w:val="12"/>
                <w:lang w:eastAsia="ru-RU"/>
              </w:rPr>
              <w:t>Phaser</w:t>
            </w:r>
            <w:proofErr w:type="spellEnd"/>
            <w:r w:rsidRPr="000F27A7">
              <w:rPr>
                <w:rFonts w:ascii="Tahoma" w:eastAsia="Times New Roman" w:hAnsi="Tahoma" w:cs="Tahoma"/>
                <w:sz w:val="12"/>
                <w:szCs w:val="12"/>
                <w:lang w:eastAsia="ru-RU"/>
              </w:rPr>
              <w:t xml:space="preserve"> 3320 (или эквивалент)</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Картридж черный </w:t>
            </w:r>
            <w:r w:rsidRPr="000F27A7">
              <w:rPr>
                <w:rFonts w:ascii="Tahoma" w:eastAsia="Times New Roman" w:hAnsi="Tahoma" w:cs="Tahoma"/>
                <w:sz w:val="12"/>
                <w:szCs w:val="12"/>
                <w:lang w:eastAsia="ru-RU"/>
              </w:rPr>
              <w:lastRenderedPageBreak/>
              <w:t>Ресурс черного картриджа не менее 11000 страниц</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lastRenderedPageBreak/>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85</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85</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Картридж </w:t>
            </w:r>
            <w:proofErr w:type="spellStart"/>
            <w:r w:rsidRPr="000F27A7">
              <w:rPr>
                <w:rFonts w:ascii="Tahoma" w:eastAsia="Times New Roman" w:hAnsi="Tahoma" w:cs="Tahoma"/>
                <w:sz w:val="12"/>
                <w:szCs w:val="12"/>
                <w:lang w:eastAsia="ru-RU"/>
              </w:rPr>
              <w:t>Hewlett</w:t>
            </w:r>
            <w:proofErr w:type="spellEnd"/>
            <w:r w:rsidRPr="000F27A7">
              <w:rPr>
                <w:rFonts w:ascii="Tahoma" w:eastAsia="Times New Roman" w:hAnsi="Tahoma" w:cs="Tahoma"/>
                <w:sz w:val="12"/>
                <w:szCs w:val="12"/>
                <w:lang w:eastAsia="ru-RU"/>
              </w:rPr>
              <w:t xml:space="preserve"> </w:t>
            </w:r>
            <w:proofErr w:type="spellStart"/>
            <w:r w:rsidRPr="000F27A7">
              <w:rPr>
                <w:rFonts w:ascii="Tahoma" w:eastAsia="Times New Roman" w:hAnsi="Tahoma" w:cs="Tahoma"/>
                <w:sz w:val="12"/>
                <w:szCs w:val="12"/>
                <w:lang w:eastAsia="ru-RU"/>
              </w:rPr>
              <w:t>Packard</w:t>
            </w:r>
            <w:proofErr w:type="spellEnd"/>
            <w:r w:rsidRPr="000F27A7">
              <w:rPr>
                <w:rFonts w:ascii="Tahoma" w:eastAsia="Times New Roman" w:hAnsi="Tahoma" w:cs="Tahoma"/>
                <w:sz w:val="12"/>
                <w:szCs w:val="12"/>
                <w:lang w:eastAsia="ru-RU"/>
              </w:rPr>
              <w:t xml:space="preserve"> </w:t>
            </w:r>
            <w:proofErr w:type="spellStart"/>
            <w:r w:rsidRPr="000F27A7">
              <w:rPr>
                <w:rFonts w:ascii="Tahoma" w:eastAsia="Times New Roman" w:hAnsi="Tahoma" w:cs="Tahoma"/>
                <w:sz w:val="12"/>
                <w:szCs w:val="12"/>
                <w:lang w:eastAsia="ru-RU"/>
              </w:rPr>
              <w:t>Color</w:t>
            </w:r>
            <w:proofErr w:type="spellEnd"/>
            <w:r w:rsidRPr="000F27A7">
              <w:rPr>
                <w:rFonts w:ascii="Tahoma" w:eastAsia="Times New Roman" w:hAnsi="Tahoma" w:cs="Tahoma"/>
                <w:sz w:val="12"/>
                <w:szCs w:val="12"/>
                <w:lang w:eastAsia="ru-RU"/>
              </w:rPr>
              <w:t xml:space="preserve"> </w:t>
            </w:r>
            <w:proofErr w:type="spellStart"/>
            <w:r w:rsidRPr="000F27A7">
              <w:rPr>
                <w:rFonts w:ascii="Tahoma" w:eastAsia="Times New Roman" w:hAnsi="Tahoma" w:cs="Tahoma"/>
                <w:sz w:val="12"/>
                <w:szCs w:val="12"/>
                <w:lang w:eastAsia="ru-RU"/>
              </w:rPr>
              <w:t>LaserJet</w:t>
            </w:r>
            <w:proofErr w:type="spellEnd"/>
            <w:r w:rsidRPr="000F27A7">
              <w:rPr>
                <w:rFonts w:ascii="Tahoma" w:eastAsia="Times New Roman" w:hAnsi="Tahoma" w:cs="Tahoma"/>
                <w:sz w:val="12"/>
                <w:szCs w:val="12"/>
                <w:lang w:eastAsia="ru-RU"/>
              </w:rPr>
              <w:t xml:space="preserve"> 2605 m RTC Q6003A (или эквивалент) </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Ресурс печати: не менее 2500 страниц</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Картридж TK-360 для KYOCERA FS-4020D (или эквивалент) </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Тип картриджа – совместимый. Ресурс картриджа – не менее 20000 страниц</w:t>
            </w:r>
            <w:proofErr w:type="gramStart"/>
            <w:r w:rsidRPr="000F27A7">
              <w:rPr>
                <w:rFonts w:ascii="Tahoma" w:eastAsia="Times New Roman" w:hAnsi="Tahoma" w:cs="Tahoma"/>
                <w:sz w:val="12"/>
                <w:szCs w:val="12"/>
                <w:lang w:eastAsia="ru-RU"/>
              </w:rPr>
              <w:t xml:space="preserve"> ,</w:t>
            </w:r>
            <w:proofErr w:type="gramEnd"/>
            <w:r w:rsidRPr="000F27A7">
              <w:rPr>
                <w:rFonts w:ascii="Tahoma" w:eastAsia="Times New Roman" w:hAnsi="Tahoma" w:cs="Tahoma"/>
                <w:sz w:val="12"/>
                <w:szCs w:val="12"/>
                <w:lang w:eastAsia="ru-RU"/>
              </w:rPr>
              <w:t xml:space="preserve"> Цвет красителя картриджа: чёрный. вес - 1.022кг., упаковка (</w:t>
            </w:r>
            <w:proofErr w:type="spellStart"/>
            <w:r w:rsidRPr="000F27A7">
              <w:rPr>
                <w:rFonts w:ascii="Tahoma" w:eastAsia="Times New Roman" w:hAnsi="Tahoma" w:cs="Tahoma"/>
                <w:sz w:val="12"/>
                <w:szCs w:val="12"/>
                <w:lang w:eastAsia="ru-RU"/>
              </w:rPr>
              <w:t>ВхШхД</w:t>
            </w:r>
            <w:proofErr w:type="spellEnd"/>
            <w:r w:rsidRPr="000F27A7">
              <w:rPr>
                <w:rFonts w:ascii="Tahoma" w:eastAsia="Times New Roman" w:hAnsi="Tahoma" w:cs="Tahoma"/>
                <w:sz w:val="12"/>
                <w:szCs w:val="12"/>
                <w:lang w:eastAsia="ru-RU"/>
              </w:rPr>
              <w:t xml:space="preserve">) 350х130х160мм </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196</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196</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restart"/>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23</w:t>
            </w:r>
          </w:p>
        </w:tc>
        <w:tc>
          <w:tcPr>
            <w:tcW w:w="596" w:type="dxa"/>
            <w:vMerge w:val="restart"/>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181212870000021300100100270112720242</w:t>
            </w:r>
          </w:p>
        </w:tc>
        <w:tc>
          <w:tcPr>
            <w:tcW w:w="721" w:type="dxa"/>
            <w:vMerge w:val="restart"/>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Поставка аккумуляторов для источников бесперебойного питания и сменных аккумуляторных картриджей</w:t>
            </w: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97142.55</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72380.00</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72380.00</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0.00</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0.00</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0.00</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Апрель 2018</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9714.26</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02.2018</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06.2018</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Запрос котировок</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нет</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да</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Нет </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Изменение закупки </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Изменение планируемых платежей по результатам проведенной закупки</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Аккумуляторы для источников бесперебойного питания CSB GP 1272 F2 (или эквивалент) </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Напряжение 12В, емкость не менее 7 </w:t>
            </w:r>
            <w:proofErr w:type="spellStart"/>
            <w:r w:rsidRPr="000F27A7">
              <w:rPr>
                <w:rFonts w:ascii="Tahoma" w:eastAsia="Times New Roman" w:hAnsi="Tahoma" w:cs="Tahoma"/>
                <w:sz w:val="12"/>
                <w:szCs w:val="12"/>
                <w:lang w:eastAsia="ru-RU"/>
              </w:rPr>
              <w:t>Ач</w:t>
            </w:r>
            <w:proofErr w:type="spellEnd"/>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4</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4</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Аккумуляторы для источников бесперебойного питания CSB HR 1234W F2 (или эквивалент) </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lastRenderedPageBreak/>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Напряжение 12В, емкость не менее 7 </w:t>
            </w:r>
            <w:proofErr w:type="spellStart"/>
            <w:r w:rsidRPr="000F27A7">
              <w:rPr>
                <w:rFonts w:ascii="Tahoma" w:eastAsia="Times New Roman" w:hAnsi="Tahoma" w:cs="Tahoma"/>
                <w:sz w:val="12"/>
                <w:szCs w:val="12"/>
                <w:lang w:eastAsia="ru-RU"/>
              </w:rPr>
              <w:t>Ач</w:t>
            </w:r>
            <w:proofErr w:type="spellEnd"/>
            <w:r w:rsidRPr="000F27A7">
              <w:rPr>
                <w:rFonts w:ascii="Tahoma" w:eastAsia="Times New Roman" w:hAnsi="Tahoma" w:cs="Tahoma"/>
                <w:sz w:val="12"/>
                <w:szCs w:val="12"/>
                <w:lang w:eastAsia="ru-RU"/>
              </w:rPr>
              <w:t>.</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lastRenderedPageBreak/>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4</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4</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Аккумуляторы для источников бесперебойного питания CSB HR 1221W (или эквивалент) </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Напряжение 12В, емкость не менее 5.5 </w:t>
            </w:r>
            <w:proofErr w:type="spellStart"/>
            <w:r w:rsidRPr="000F27A7">
              <w:rPr>
                <w:rFonts w:ascii="Tahoma" w:eastAsia="Times New Roman" w:hAnsi="Tahoma" w:cs="Tahoma"/>
                <w:sz w:val="12"/>
                <w:szCs w:val="12"/>
                <w:lang w:eastAsia="ru-RU"/>
              </w:rPr>
              <w:t>Ач</w:t>
            </w:r>
            <w:proofErr w:type="spellEnd"/>
            <w:r w:rsidRPr="000F27A7">
              <w:rPr>
                <w:rFonts w:ascii="Tahoma" w:eastAsia="Times New Roman" w:hAnsi="Tahoma" w:cs="Tahoma"/>
                <w:sz w:val="12"/>
                <w:szCs w:val="12"/>
                <w:lang w:eastAsia="ru-RU"/>
              </w:rPr>
              <w:t xml:space="preserve"> </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16</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16</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Сменный аккумуляторный картридж APC RBC55 для источника бесперебойного питания APC SUA3000I (или эквивалент)</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Тип батарей - необслуживаемая герметичная свинцово-кислотная батарея с загущенным электролитом</w:t>
            </w:r>
            <w:proofErr w:type="gramStart"/>
            <w:r w:rsidRPr="000F27A7">
              <w:rPr>
                <w:rFonts w:ascii="Tahoma" w:eastAsia="Times New Roman" w:hAnsi="Tahoma" w:cs="Tahoma"/>
                <w:sz w:val="12"/>
                <w:szCs w:val="12"/>
                <w:lang w:eastAsia="ru-RU"/>
              </w:rPr>
              <w:t xml:space="preserve"> :</w:t>
            </w:r>
            <w:proofErr w:type="gramEnd"/>
            <w:r w:rsidRPr="000F27A7">
              <w:rPr>
                <w:rFonts w:ascii="Tahoma" w:eastAsia="Times New Roman" w:hAnsi="Tahoma" w:cs="Tahoma"/>
                <w:sz w:val="12"/>
                <w:szCs w:val="12"/>
                <w:lang w:eastAsia="ru-RU"/>
              </w:rPr>
              <w:t xml:space="preserve"> защита от утечек. Высота – не более 173мм. Ширина - не более 142мм. Глубина - не более 183мм. </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Сменный аккумуляторный картридж APC RBC23 для источника бесперебойного питания APC SUA1000RMI2U (или эквивалент)</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Тип батарей - необслуживаемая герметичная свинцово-кислотная батарея с загущенным электролитом: защита от утечек. Монтаж батарей - закрытый батарейный картридж. Высота - не более 83мм. Ширина - не более 216мм. Глубина - не более 34.3см. </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Аккумуляторы для источников бесперебойного питания CSB GP 672 (или эквивалент) </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Напряжение 6В, емкость не менее 7 </w:t>
            </w:r>
            <w:proofErr w:type="spellStart"/>
            <w:r w:rsidRPr="000F27A7">
              <w:rPr>
                <w:rFonts w:ascii="Tahoma" w:eastAsia="Times New Roman" w:hAnsi="Tahoma" w:cs="Tahoma"/>
                <w:sz w:val="12"/>
                <w:szCs w:val="12"/>
                <w:lang w:eastAsia="ru-RU"/>
              </w:rPr>
              <w:t>Ач</w:t>
            </w:r>
            <w:proofErr w:type="spellEnd"/>
            <w:r w:rsidRPr="000F27A7">
              <w:rPr>
                <w:rFonts w:ascii="Tahoma" w:eastAsia="Times New Roman" w:hAnsi="Tahoma" w:cs="Tahoma"/>
                <w:sz w:val="12"/>
                <w:szCs w:val="12"/>
                <w:lang w:eastAsia="ru-RU"/>
              </w:rPr>
              <w:t>.</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4</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4</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restart"/>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24</w:t>
            </w:r>
          </w:p>
        </w:tc>
        <w:tc>
          <w:tcPr>
            <w:tcW w:w="596" w:type="dxa"/>
            <w:vMerge w:val="restart"/>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181212870000021300100100280122620242</w:t>
            </w:r>
          </w:p>
        </w:tc>
        <w:tc>
          <w:tcPr>
            <w:tcW w:w="721" w:type="dxa"/>
            <w:vMerge w:val="restart"/>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Поставка компьютерной техники и запасных частей к компьютерной технике</w:t>
            </w: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164046.15</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106134.71</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106134.71</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0.00</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0.00</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0.00</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Май 2018</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1640.46</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16404.62</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03.2018</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05.2018</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Электронный аукцион</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нет</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да</w:t>
            </w:r>
          </w:p>
        </w:tc>
        <w:tc>
          <w:tcPr>
            <w:tcW w:w="537"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Запрет на допуск товаров, услуг при осуществлении закупок, а также ограничения и условия допуска в соответствии с требованиями, установленными статьей 14 Федерального закона № 44-ФЗ</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Участникам, заявки или окончательные предложения которых содержат предложения о поставке товаров в соответствии с приказом Минэкономразвития России № 155 от 25.03.2014</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lastRenderedPageBreak/>
              <w:br/>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Нет </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Изменение закупки </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Изменение планируемых платежей по результатам проведенной закупки</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KVM-коммутатор ATEN CS-9138. (или эквивалент)</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Количество подключаемых ПК не менее 2 шт. Поддерживаемые операционные системы: </w:t>
            </w:r>
            <w:proofErr w:type="spellStart"/>
            <w:r w:rsidRPr="000F27A7">
              <w:rPr>
                <w:rFonts w:ascii="Tahoma" w:eastAsia="Times New Roman" w:hAnsi="Tahoma" w:cs="Tahoma"/>
                <w:sz w:val="12"/>
                <w:szCs w:val="12"/>
                <w:lang w:eastAsia="ru-RU"/>
              </w:rPr>
              <w:t>Windows</w:t>
            </w:r>
            <w:proofErr w:type="spellEnd"/>
            <w:r w:rsidRPr="000F27A7">
              <w:rPr>
                <w:rFonts w:ascii="Tahoma" w:eastAsia="Times New Roman" w:hAnsi="Tahoma" w:cs="Tahoma"/>
                <w:sz w:val="12"/>
                <w:szCs w:val="12"/>
                <w:lang w:eastAsia="ru-RU"/>
              </w:rPr>
              <w:t xml:space="preserve"> Способ переключения: кнопка удаленного управления. Поддержка видеорежимов до 2048 x 1536 Консольные порты: Видео SVGA (HDB-15) не менее 1 шт. Клавиатура USB тип</w:t>
            </w:r>
            <w:proofErr w:type="gramStart"/>
            <w:r w:rsidRPr="000F27A7">
              <w:rPr>
                <w:rFonts w:ascii="Tahoma" w:eastAsia="Times New Roman" w:hAnsi="Tahoma" w:cs="Tahoma"/>
                <w:sz w:val="12"/>
                <w:szCs w:val="12"/>
                <w:lang w:eastAsia="ru-RU"/>
              </w:rPr>
              <w:t xml:space="preserve"> А</w:t>
            </w:r>
            <w:proofErr w:type="gramEnd"/>
            <w:r w:rsidRPr="000F27A7">
              <w:rPr>
                <w:rFonts w:ascii="Tahoma" w:eastAsia="Times New Roman" w:hAnsi="Tahoma" w:cs="Tahoma"/>
                <w:sz w:val="12"/>
                <w:szCs w:val="12"/>
                <w:lang w:eastAsia="ru-RU"/>
              </w:rPr>
              <w:t xml:space="preserve"> не менее 1 шт. Мышь USB тип А не менее 1 шт. Компьютерные порты: Видео SVGA (HDB-15) не менее 2 шт. Клавиатура USB тип</w:t>
            </w:r>
            <w:proofErr w:type="gramStart"/>
            <w:r w:rsidRPr="000F27A7">
              <w:rPr>
                <w:rFonts w:ascii="Tahoma" w:eastAsia="Times New Roman" w:hAnsi="Tahoma" w:cs="Tahoma"/>
                <w:sz w:val="12"/>
                <w:szCs w:val="12"/>
                <w:lang w:eastAsia="ru-RU"/>
              </w:rPr>
              <w:t xml:space="preserve"> А</w:t>
            </w:r>
            <w:proofErr w:type="gramEnd"/>
            <w:r w:rsidRPr="000F27A7">
              <w:rPr>
                <w:rFonts w:ascii="Tahoma" w:eastAsia="Times New Roman" w:hAnsi="Tahoma" w:cs="Tahoma"/>
                <w:sz w:val="12"/>
                <w:szCs w:val="12"/>
                <w:lang w:eastAsia="ru-RU"/>
              </w:rPr>
              <w:t xml:space="preserve"> не менее 2 шт. Мышь USB тип А не менее 2 шт. </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4</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4</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Блок питания ATX не хуже v.2.3</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r>
            <w:proofErr w:type="spellStart"/>
            <w:r w:rsidRPr="000F27A7">
              <w:rPr>
                <w:rFonts w:ascii="Tahoma" w:eastAsia="Times New Roman" w:hAnsi="Tahoma" w:cs="Tahoma"/>
                <w:sz w:val="12"/>
                <w:szCs w:val="12"/>
                <w:lang w:eastAsia="ru-RU"/>
              </w:rPr>
              <w:t>ность</w:t>
            </w:r>
            <w:proofErr w:type="spellEnd"/>
            <w:r w:rsidRPr="000F27A7">
              <w:rPr>
                <w:rFonts w:ascii="Tahoma" w:eastAsia="Times New Roman" w:hAnsi="Tahoma" w:cs="Tahoma"/>
                <w:sz w:val="12"/>
                <w:szCs w:val="12"/>
                <w:lang w:eastAsia="ru-RU"/>
              </w:rPr>
              <w:t xml:space="preserve"> не менее 400 Вт, с вентилятором охлаждения 120 x 120 мм и разъемами для подключения </w:t>
            </w:r>
            <w:proofErr w:type="spellStart"/>
            <w:r w:rsidRPr="000F27A7">
              <w:rPr>
                <w:rFonts w:ascii="Tahoma" w:eastAsia="Times New Roman" w:hAnsi="Tahoma" w:cs="Tahoma"/>
                <w:sz w:val="12"/>
                <w:szCs w:val="12"/>
                <w:lang w:eastAsia="ru-RU"/>
              </w:rPr>
              <w:t>мат</w:t>
            </w:r>
            <w:proofErr w:type="gramStart"/>
            <w:r w:rsidRPr="000F27A7">
              <w:rPr>
                <w:rFonts w:ascii="Tahoma" w:eastAsia="Times New Roman" w:hAnsi="Tahoma" w:cs="Tahoma"/>
                <w:sz w:val="12"/>
                <w:szCs w:val="12"/>
                <w:lang w:eastAsia="ru-RU"/>
              </w:rPr>
              <w:t>.п</w:t>
            </w:r>
            <w:proofErr w:type="gramEnd"/>
            <w:r w:rsidRPr="000F27A7">
              <w:rPr>
                <w:rFonts w:ascii="Tahoma" w:eastAsia="Times New Roman" w:hAnsi="Tahoma" w:cs="Tahoma"/>
                <w:sz w:val="12"/>
                <w:szCs w:val="12"/>
                <w:lang w:eastAsia="ru-RU"/>
              </w:rPr>
              <w:t>латы</w:t>
            </w:r>
            <w:proofErr w:type="spellEnd"/>
            <w:r w:rsidRPr="000F27A7">
              <w:rPr>
                <w:rFonts w:ascii="Tahoma" w:eastAsia="Times New Roman" w:hAnsi="Tahoma" w:cs="Tahoma"/>
                <w:sz w:val="12"/>
                <w:szCs w:val="12"/>
                <w:lang w:eastAsia="ru-RU"/>
              </w:rPr>
              <w:t xml:space="preserve"> 24+4 </w:t>
            </w:r>
            <w:proofErr w:type="spellStart"/>
            <w:r w:rsidRPr="000F27A7">
              <w:rPr>
                <w:rFonts w:ascii="Tahoma" w:eastAsia="Times New Roman" w:hAnsi="Tahoma" w:cs="Tahoma"/>
                <w:sz w:val="12"/>
                <w:szCs w:val="12"/>
                <w:lang w:eastAsia="ru-RU"/>
              </w:rPr>
              <w:t>pin</w:t>
            </w:r>
            <w:proofErr w:type="spellEnd"/>
            <w:r w:rsidRPr="000F27A7">
              <w:rPr>
                <w:rFonts w:ascii="Tahoma" w:eastAsia="Times New Roman" w:hAnsi="Tahoma" w:cs="Tahoma"/>
                <w:sz w:val="12"/>
                <w:szCs w:val="12"/>
                <w:lang w:eastAsia="ru-RU"/>
              </w:rPr>
              <w:t>, MOLEX - не менее 2 шт., SATA - не менее 2 шт.</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5</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5</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Удлинитель USB2.0 AM/AF с ферритовыми кольцами </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Длина не менее 1.8 м. Наличие ферритовых колец – да. </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3</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3</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Кабель удлинительный VGA (M) - VGA (F)</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lastRenderedPageBreak/>
              <w:br/>
              <w:t>Длина не менее 20 метров. Наличие не менее двух ферритовых колец. Типы разъемов: VGA (M) - VGA (F)</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lastRenderedPageBreak/>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Микрокомпьютер (</w:t>
            </w:r>
            <w:proofErr w:type="spellStart"/>
            <w:r w:rsidRPr="000F27A7">
              <w:rPr>
                <w:rFonts w:ascii="Tahoma" w:eastAsia="Times New Roman" w:hAnsi="Tahoma" w:cs="Tahoma"/>
                <w:sz w:val="12"/>
                <w:szCs w:val="12"/>
                <w:lang w:eastAsia="ru-RU"/>
              </w:rPr>
              <w:t>неттоп</w:t>
            </w:r>
            <w:proofErr w:type="spellEnd"/>
            <w:r w:rsidRPr="000F27A7">
              <w:rPr>
                <w:rFonts w:ascii="Tahoma" w:eastAsia="Times New Roman" w:hAnsi="Tahoma" w:cs="Tahoma"/>
                <w:sz w:val="12"/>
                <w:szCs w:val="12"/>
                <w:lang w:eastAsia="ru-RU"/>
              </w:rPr>
              <w:t xml:space="preserve">) 3Q </w:t>
            </w:r>
            <w:proofErr w:type="spellStart"/>
            <w:r w:rsidRPr="000F27A7">
              <w:rPr>
                <w:rFonts w:ascii="Tahoma" w:eastAsia="Times New Roman" w:hAnsi="Tahoma" w:cs="Tahoma"/>
                <w:sz w:val="12"/>
                <w:szCs w:val="12"/>
                <w:lang w:eastAsia="ru-RU"/>
              </w:rPr>
              <w:t>Nettop</w:t>
            </w:r>
            <w:proofErr w:type="spellEnd"/>
            <w:r w:rsidRPr="000F27A7">
              <w:rPr>
                <w:rFonts w:ascii="Tahoma" w:eastAsia="Times New Roman" w:hAnsi="Tahoma" w:cs="Tahoma"/>
                <w:sz w:val="12"/>
                <w:szCs w:val="12"/>
                <w:lang w:eastAsia="ru-RU"/>
              </w:rPr>
              <w:t xml:space="preserve"> </w:t>
            </w:r>
            <w:proofErr w:type="spellStart"/>
            <w:r w:rsidRPr="000F27A7">
              <w:rPr>
                <w:rFonts w:ascii="Tahoma" w:eastAsia="Times New Roman" w:hAnsi="Tahoma" w:cs="Tahoma"/>
                <w:sz w:val="12"/>
                <w:szCs w:val="12"/>
                <w:lang w:eastAsia="ru-RU"/>
              </w:rPr>
              <w:t>Shell</w:t>
            </w:r>
            <w:proofErr w:type="spellEnd"/>
            <w:r w:rsidRPr="000F27A7">
              <w:rPr>
                <w:rFonts w:ascii="Tahoma" w:eastAsia="Times New Roman" w:hAnsi="Tahoma" w:cs="Tahoma"/>
                <w:sz w:val="12"/>
                <w:szCs w:val="12"/>
                <w:lang w:eastAsia="ru-RU"/>
              </w:rPr>
              <w:t xml:space="preserve"> D2560 (или эквивалент) </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HDD 320GB / ОЗУ 4GB/Win8.1 </w:t>
            </w:r>
            <w:proofErr w:type="spellStart"/>
            <w:r w:rsidRPr="000F27A7">
              <w:rPr>
                <w:rFonts w:ascii="Tahoma" w:eastAsia="Times New Roman" w:hAnsi="Tahoma" w:cs="Tahoma"/>
                <w:sz w:val="12"/>
                <w:szCs w:val="12"/>
                <w:lang w:eastAsia="ru-RU"/>
              </w:rPr>
              <w:t>Pro</w:t>
            </w:r>
            <w:proofErr w:type="spellEnd"/>
            <w:r w:rsidRPr="000F27A7">
              <w:rPr>
                <w:rFonts w:ascii="Tahoma" w:eastAsia="Times New Roman" w:hAnsi="Tahoma" w:cs="Tahoma"/>
                <w:sz w:val="12"/>
                <w:szCs w:val="12"/>
                <w:lang w:eastAsia="ru-RU"/>
              </w:rPr>
              <w:t xml:space="preserve"> или 10 </w:t>
            </w:r>
            <w:proofErr w:type="spellStart"/>
            <w:r w:rsidRPr="000F27A7">
              <w:rPr>
                <w:rFonts w:ascii="Tahoma" w:eastAsia="Times New Roman" w:hAnsi="Tahoma" w:cs="Tahoma"/>
                <w:sz w:val="12"/>
                <w:szCs w:val="12"/>
                <w:lang w:eastAsia="ru-RU"/>
              </w:rPr>
              <w:t>Pro</w:t>
            </w:r>
            <w:proofErr w:type="spellEnd"/>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4</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4</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Монитор AOC I960SRDA (или эквивалент)</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Основной цвет: черный Диагональ экрана: 19" – 20”. Максимальное разрешение экрана: не менее 1280x1024. Технология изготовления матрицы: не хуже IPS. Соотношение сторон: 5:4. Покрытие экрана: матовое. Размер видимой области экрана: по горизонтали не менее 377 мм, по вертикали не менее 301 мм. Яркость не хуже 250 кд/м</w:t>
            </w:r>
            <w:proofErr w:type="gramStart"/>
            <w:r w:rsidRPr="000F27A7">
              <w:rPr>
                <w:rFonts w:ascii="Tahoma" w:eastAsia="Times New Roman" w:hAnsi="Tahoma" w:cs="Tahoma"/>
                <w:sz w:val="12"/>
                <w:szCs w:val="12"/>
                <w:lang w:eastAsia="ru-RU"/>
              </w:rPr>
              <w:t>2</w:t>
            </w:r>
            <w:proofErr w:type="gramEnd"/>
            <w:r w:rsidRPr="000F27A7">
              <w:rPr>
                <w:rFonts w:ascii="Tahoma" w:eastAsia="Times New Roman" w:hAnsi="Tahoma" w:cs="Tahoma"/>
                <w:sz w:val="12"/>
                <w:szCs w:val="12"/>
                <w:lang w:eastAsia="ru-RU"/>
              </w:rPr>
              <w:t xml:space="preserve">. Контрастность не хуже 1000:1 Динамическая контрастность не хуже 20M:1 Время отклика пикселя, не более 5 </w:t>
            </w:r>
            <w:proofErr w:type="spellStart"/>
            <w:r w:rsidRPr="000F27A7">
              <w:rPr>
                <w:rFonts w:ascii="Tahoma" w:eastAsia="Times New Roman" w:hAnsi="Tahoma" w:cs="Tahoma"/>
                <w:sz w:val="12"/>
                <w:szCs w:val="12"/>
                <w:lang w:eastAsia="ru-RU"/>
              </w:rPr>
              <w:t>мс</w:t>
            </w:r>
            <w:proofErr w:type="spellEnd"/>
            <w:r w:rsidRPr="000F27A7">
              <w:rPr>
                <w:rFonts w:ascii="Tahoma" w:eastAsia="Times New Roman" w:hAnsi="Tahoma" w:cs="Tahoma"/>
                <w:sz w:val="12"/>
                <w:szCs w:val="12"/>
                <w:lang w:eastAsia="ru-RU"/>
              </w:rPr>
              <w:t xml:space="preserve">. Угол обзора по вертикали не менее 178°. Угол обзора по горизонтали не менее 178°. </w:t>
            </w:r>
            <w:proofErr w:type="spellStart"/>
            <w:r w:rsidRPr="000F27A7">
              <w:rPr>
                <w:rFonts w:ascii="Tahoma" w:eastAsia="Times New Roman" w:hAnsi="Tahoma" w:cs="Tahoma"/>
                <w:sz w:val="12"/>
                <w:szCs w:val="12"/>
                <w:lang w:eastAsia="ru-RU"/>
              </w:rPr>
              <w:t>Видеоразъем</w:t>
            </w:r>
            <w:proofErr w:type="spellEnd"/>
            <w:r w:rsidRPr="000F27A7">
              <w:rPr>
                <w:rFonts w:ascii="Tahoma" w:eastAsia="Times New Roman" w:hAnsi="Tahoma" w:cs="Tahoma"/>
                <w:sz w:val="12"/>
                <w:szCs w:val="12"/>
                <w:lang w:eastAsia="ru-RU"/>
              </w:rPr>
              <w:t>: VGA (D-</w:t>
            </w:r>
            <w:proofErr w:type="spellStart"/>
            <w:r w:rsidRPr="000F27A7">
              <w:rPr>
                <w:rFonts w:ascii="Tahoma" w:eastAsia="Times New Roman" w:hAnsi="Tahoma" w:cs="Tahoma"/>
                <w:sz w:val="12"/>
                <w:szCs w:val="12"/>
                <w:lang w:eastAsia="ru-RU"/>
              </w:rPr>
              <w:t>Sub</w:t>
            </w:r>
            <w:proofErr w:type="spellEnd"/>
            <w:r w:rsidRPr="000F27A7">
              <w:rPr>
                <w:rFonts w:ascii="Tahoma" w:eastAsia="Times New Roman" w:hAnsi="Tahoma" w:cs="Tahoma"/>
                <w:sz w:val="12"/>
                <w:szCs w:val="12"/>
                <w:lang w:eastAsia="ru-RU"/>
              </w:rPr>
              <w:t xml:space="preserve">) не менее 1 шт. </w:t>
            </w:r>
            <w:proofErr w:type="spellStart"/>
            <w:r w:rsidRPr="000F27A7">
              <w:rPr>
                <w:rFonts w:ascii="Tahoma" w:eastAsia="Times New Roman" w:hAnsi="Tahoma" w:cs="Tahoma"/>
                <w:sz w:val="12"/>
                <w:szCs w:val="12"/>
                <w:lang w:eastAsia="ru-RU"/>
              </w:rPr>
              <w:t>Видеоразъем</w:t>
            </w:r>
            <w:proofErr w:type="spellEnd"/>
            <w:r w:rsidRPr="000F27A7">
              <w:rPr>
                <w:rFonts w:ascii="Tahoma" w:eastAsia="Times New Roman" w:hAnsi="Tahoma" w:cs="Tahoma"/>
                <w:sz w:val="12"/>
                <w:szCs w:val="12"/>
                <w:lang w:eastAsia="ru-RU"/>
              </w:rPr>
              <w:t xml:space="preserve"> и разъем питания должны быть ориентированы таким образом, чтобы плоскость воткнутых штекеров была параллельна плоскости экрана. </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restart"/>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25</w:t>
            </w:r>
          </w:p>
        </w:tc>
        <w:tc>
          <w:tcPr>
            <w:tcW w:w="596" w:type="dxa"/>
            <w:vMerge w:val="restart"/>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181212870000021300100100290182823242</w:t>
            </w:r>
          </w:p>
        </w:tc>
        <w:tc>
          <w:tcPr>
            <w:tcW w:w="721" w:type="dxa"/>
            <w:vMerge w:val="restart"/>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Поставка </w:t>
            </w:r>
            <w:proofErr w:type="gramStart"/>
            <w:r w:rsidRPr="000F27A7">
              <w:rPr>
                <w:rFonts w:ascii="Tahoma" w:eastAsia="Times New Roman" w:hAnsi="Tahoma" w:cs="Tahoma"/>
                <w:sz w:val="12"/>
                <w:szCs w:val="12"/>
                <w:lang w:eastAsia="ru-RU"/>
              </w:rPr>
              <w:t>оригинальных</w:t>
            </w:r>
            <w:proofErr w:type="gramEnd"/>
            <w:r w:rsidRPr="000F27A7">
              <w:rPr>
                <w:rFonts w:ascii="Tahoma" w:eastAsia="Times New Roman" w:hAnsi="Tahoma" w:cs="Tahoma"/>
                <w:sz w:val="12"/>
                <w:szCs w:val="12"/>
                <w:lang w:eastAsia="ru-RU"/>
              </w:rPr>
              <w:t xml:space="preserve"> расходных </w:t>
            </w:r>
            <w:proofErr w:type="spellStart"/>
            <w:r w:rsidRPr="000F27A7">
              <w:rPr>
                <w:rFonts w:ascii="Tahoma" w:eastAsia="Times New Roman" w:hAnsi="Tahoma" w:cs="Tahoma"/>
                <w:sz w:val="12"/>
                <w:szCs w:val="12"/>
                <w:lang w:eastAsia="ru-RU"/>
              </w:rPr>
              <w:t>мтериалов</w:t>
            </w:r>
            <w:proofErr w:type="spellEnd"/>
            <w:r w:rsidRPr="000F27A7">
              <w:rPr>
                <w:rFonts w:ascii="Tahoma" w:eastAsia="Times New Roman" w:hAnsi="Tahoma" w:cs="Tahoma"/>
                <w:sz w:val="12"/>
                <w:szCs w:val="12"/>
                <w:lang w:eastAsia="ru-RU"/>
              </w:rPr>
              <w:t xml:space="preserve"> к принтерам и копировально-множительной технике</w:t>
            </w: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433093.90</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279282.57</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279282.57</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0.00</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0.00</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0.00</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Планируемый </w:t>
            </w:r>
            <w:r w:rsidRPr="000F27A7">
              <w:rPr>
                <w:rFonts w:ascii="Tahoma" w:eastAsia="Times New Roman" w:hAnsi="Tahoma" w:cs="Tahoma"/>
                <w:sz w:val="12"/>
                <w:szCs w:val="12"/>
                <w:lang w:eastAsia="ru-RU"/>
              </w:rPr>
              <w:lastRenderedPageBreak/>
              <w:t>срок (сроки отдельных этапов) поставки товаров (выполнения работ, оказания услуг): Июнь 2018</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lastRenderedPageBreak/>
              <w:t>4330.94</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43309.39</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03.2018</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07.2018</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Электронный аукцион</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нет</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да</w:t>
            </w:r>
          </w:p>
        </w:tc>
        <w:tc>
          <w:tcPr>
            <w:tcW w:w="537"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Запрет на допуск товаров, услуг при осуществлении закупок, а также </w:t>
            </w:r>
            <w:r w:rsidRPr="000F27A7">
              <w:rPr>
                <w:rFonts w:ascii="Tahoma" w:eastAsia="Times New Roman" w:hAnsi="Tahoma" w:cs="Tahoma"/>
                <w:sz w:val="12"/>
                <w:szCs w:val="12"/>
                <w:lang w:eastAsia="ru-RU"/>
              </w:rPr>
              <w:lastRenderedPageBreak/>
              <w:t>ограничения и условия допуска в соответствии с требованиями, установленными статьей 14 Федерального закона № 44-ФЗ</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Нет </w:t>
            </w:r>
          </w:p>
        </w:tc>
        <w:tc>
          <w:tcPr>
            <w:tcW w:w="933"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lastRenderedPageBreak/>
              <w:t xml:space="preserve">Изменение закупки </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Картридж MLT-D203E для </w:t>
            </w:r>
            <w:proofErr w:type="spellStart"/>
            <w:r w:rsidRPr="000F27A7">
              <w:rPr>
                <w:rFonts w:ascii="Tahoma" w:eastAsia="Times New Roman" w:hAnsi="Tahoma" w:cs="Tahoma"/>
                <w:sz w:val="12"/>
                <w:szCs w:val="12"/>
                <w:lang w:eastAsia="ru-RU"/>
              </w:rPr>
              <w:t>Samsung</w:t>
            </w:r>
            <w:proofErr w:type="spellEnd"/>
            <w:r w:rsidRPr="000F27A7">
              <w:rPr>
                <w:rFonts w:ascii="Tahoma" w:eastAsia="Times New Roman" w:hAnsi="Tahoma" w:cs="Tahoma"/>
                <w:sz w:val="12"/>
                <w:szCs w:val="12"/>
                <w:lang w:eastAsia="ru-RU"/>
              </w:rPr>
              <w:t xml:space="preserve"> M3870FW</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Ресурс: 10000 стр. при 5% заполнении листа</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3</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3</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Тонер картридж 006R01551 для XEROX </w:t>
            </w:r>
            <w:proofErr w:type="spellStart"/>
            <w:r w:rsidRPr="000F27A7">
              <w:rPr>
                <w:rFonts w:ascii="Tahoma" w:eastAsia="Times New Roman" w:hAnsi="Tahoma" w:cs="Tahoma"/>
                <w:sz w:val="12"/>
                <w:szCs w:val="12"/>
                <w:lang w:eastAsia="ru-RU"/>
              </w:rPr>
              <w:t>WorkCentre</w:t>
            </w:r>
            <w:proofErr w:type="spellEnd"/>
            <w:r w:rsidRPr="000F27A7">
              <w:rPr>
                <w:rFonts w:ascii="Tahoma" w:eastAsia="Times New Roman" w:hAnsi="Tahoma" w:cs="Tahoma"/>
                <w:sz w:val="12"/>
                <w:szCs w:val="12"/>
                <w:lang w:eastAsia="ru-RU"/>
              </w:rPr>
              <w:t xml:space="preserve"> 5845</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Ресурс: не менее 9000 страниц при 5% покрытии</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Тонер-картридж </w:t>
            </w:r>
            <w:proofErr w:type="spellStart"/>
            <w:r w:rsidRPr="000F27A7">
              <w:rPr>
                <w:rFonts w:ascii="Tahoma" w:eastAsia="Times New Roman" w:hAnsi="Tahoma" w:cs="Tahoma"/>
                <w:sz w:val="12"/>
                <w:szCs w:val="12"/>
                <w:lang w:eastAsia="ru-RU"/>
              </w:rPr>
              <w:t>Sharp</w:t>
            </w:r>
            <w:proofErr w:type="spellEnd"/>
            <w:r w:rsidRPr="000F27A7">
              <w:rPr>
                <w:rFonts w:ascii="Tahoma" w:eastAsia="Times New Roman" w:hAnsi="Tahoma" w:cs="Tahoma"/>
                <w:sz w:val="12"/>
                <w:szCs w:val="12"/>
                <w:lang w:eastAsia="ru-RU"/>
              </w:rPr>
              <w:t xml:space="preserve"> AR-202T для MB ОС 420</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печать не менее 16000 страниц при 5% заполнении листа формата А</w:t>
            </w:r>
            <w:proofErr w:type="gramStart"/>
            <w:r w:rsidRPr="000F27A7">
              <w:rPr>
                <w:rFonts w:ascii="Tahoma" w:eastAsia="Times New Roman" w:hAnsi="Tahoma" w:cs="Tahoma"/>
                <w:sz w:val="12"/>
                <w:szCs w:val="12"/>
                <w:lang w:eastAsia="ru-RU"/>
              </w:rPr>
              <w:t>4</w:t>
            </w:r>
            <w:proofErr w:type="gramEnd"/>
            <w:r w:rsidRPr="000F27A7">
              <w:rPr>
                <w:rFonts w:ascii="Tahoma" w:eastAsia="Times New Roman" w:hAnsi="Tahoma" w:cs="Tahoma"/>
                <w:sz w:val="12"/>
                <w:szCs w:val="12"/>
                <w:lang w:eastAsia="ru-RU"/>
              </w:rPr>
              <w:t xml:space="preserve"> </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3</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3</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Картридж MLT-D203U на принтер </w:t>
            </w:r>
            <w:proofErr w:type="spellStart"/>
            <w:r w:rsidRPr="000F27A7">
              <w:rPr>
                <w:rFonts w:ascii="Tahoma" w:eastAsia="Times New Roman" w:hAnsi="Tahoma" w:cs="Tahoma"/>
                <w:sz w:val="12"/>
                <w:szCs w:val="12"/>
                <w:lang w:eastAsia="ru-RU"/>
              </w:rPr>
              <w:t>Samsung</w:t>
            </w:r>
            <w:proofErr w:type="spellEnd"/>
            <w:r w:rsidRPr="000F27A7">
              <w:rPr>
                <w:rFonts w:ascii="Tahoma" w:eastAsia="Times New Roman" w:hAnsi="Tahoma" w:cs="Tahoma"/>
                <w:sz w:val="12"/>
                <w:szCs w:val="12"/>
                <w:lang w:eastAsia="ru-RU"/>
              </w:rPr>
              <w:t xml:space="preserve"> </w:t>
            </w:r>
            <w:proofErr w:type="spellStart"/>
            <w:r w:rsidRPr="000F27A7">
              <w:rPr>
                <w:rFonts w:ascii="Tahoma" w:eastAsia="Times New Roman" w:hAnsi="Tahoma" w:cs="Tahoma"/>
                <w:sz w:val="12"/>
                <w:szCs w:val="12"/>
                <w:lang w:eastAsia="ru-RU"/>
              </w:rPr>
              <w:t>ProExpress</w:t>
            </w:r>
            <w:proofErr w:type="spellEnd"/>
            <w:r w:rsidRPr="000F27A7">
              <w:rPr>
                <w:rFonts w:ascii="Tahoma" w:eastAsia="Times New Roman" w:hAnsi="Tahoma" w:cs="Tahoma"/>
                <w:sz w:val="12"/>
                <w:szCs w:val="12"/>
                <w:lang w:eastAsia="ru-RU"/>
              </w:rPr>
              <w:t xml:space="preserve"> M4020ND</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Ресурс: не менее 15000 стр. при 5% заполнении листа</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17</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17</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EPSON T1117/T0817 </w:t>
            </w:r>
            <w:r w:rsidRPr="000F27A7">
              <w:rPr>
                <w:rFonts w:ascii="Tahoma" w:eastAsia="Times New Roman" w:hAnsi="Tahoma" w:cs="Tahoma"/>
                <w:sz w:val="12"/>
                <w:szCs w:val="12"/>
                <w:lang w:eastAsia="ru-RU"/>
              </w:rPr>
              <w:lastRenderedPageBreak/>
              <w:t xml:space="preserve">Набор картриджей T0811-816 большой емкости для </w:t>
            </w:r>
            <w:proofErr w:type="spellStart"/>
            <w:r w:rsidRPr="000F27A7">
              <w:rPr>
                <w:rFonts w:ascii="Tahoma" w:eastAsia="Times New Roman" w:hAnsi="Tahoma" w:cs="Tahoma"/>
                <w:sz w:val="12"/>
                <w:szCs w:val="12"/>
                <w:lang w:eastAsia="ru-RU"/>
              </w:rPr>
              <w:t>Epson</w:t>
            </w:r>
            <w:proofErr w:type="spellEnd"/>
            <w:r w:rsidRPr="000F27A7">
              <w:rPr>
                <w:rFonts w:ascii="Tahoma" w:eastAsia="Times New Roman" w:hAnsi="Tahoma" w:cs="Tahoma"/>
                <w:sz w:val="12"/>
                <w:szCs w:val="12"/>
                <w:lang w:eastAsia="ru-RU"/>
              </w:rPr>
              <w:t xml:space="preserve"> </w:t>
            </w:r>
            <w:proofErr w:type="spellStart"/>
            <w:r w:rsidRPr="000F27A7">
              <w:rPr>
                <w:rFonts w:ascii="Tahoma" w:eastAsia="Times New Roman" w:hAnsi="Tahoma" w:cs="Tahoma"/>
                <w:sz w:val="12"/>
                <w:szCs w:val="12"/>
                <w:lang w:eastAsia="ru-RU"/>
              </w:rPr>
              <w:t>Stylus</w:t>
            </w:r>
            <w:proofErr w:type="spellEnd"/>
            <w:r w:rsidRPr="000F27A7">
              <w:rPr>
                <w:rFonts w:ascii="Tahoma" w:eastAsia="Times New Roman" w:hAnsi="Tahoma" w:cs="Tahoma"/>
                <w:sz w:val="12"/>
                <w:szCs w:val="12"/>
                <w:lang w:eastAsia="ru-RU"/>
              </w:rPr>
              <w:t xml:space="preserve"> Photo-R270</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Состав комплекта: T0811 (</w:t>
            </w:r>
            <w:proofErr w:type="spellStart"/>
            <w:r w:rsidRPr="000F27A7">
              <w:rPr>
                <w:rFonts w:ascii="Tahoma" w:eastAsia="Times New Roman" w:hAnsi="Tahoma" w:cs="Tahoma"/>
                <w:sz w:val="12"/>
                <w:szCs w:val="12"/>
                <w:lang w:eastAsia="ru-RU"/>
              </w:rPr>
              <w:t>Black</w:t>
            </w:r>
            <w:proofErr w:type="spellEnd"/>
            <w:r w:rsidRPr="000F27A7">
              <w:rPr>
                <w:rFonts w:ascii="Tahoma" w:eastAsia="Times New Roman" w:hAnsi="Tahoma" w:cs="Tahoma"/>
                <w:sz w:val="12"/>
                <w:szCs w:val="12"/>
                <w:lang w:eastAsia="ru-RU"/>
              </w:rPr>
              <w:t>); T0812 (</w:t>
            </w:r>
            <w:proofErr w:type="spellStart"/>
            <w:r w:rsidRPr="000F27A7">
              <w:rPr>
                <w:rFonts w:ascii="Tahoma" w:eastAsia="Times New Roman" w:hAnsi="Tahoma" w:cs="Tahoma"/>
                <w:sz w:val="12"/>
                <w:szCs w:val="12"/>
                <w:lang w:eastAsia="ru-RU"/>
              </w:rPr>
              <w:t>Cyan</w:t>
            </w:r>
            <w:proofErr w:type="spellEnd"/>
            <w:r w:rsidRPr="000F27A7">
              <w:rPr>
                <w:rFonts w:ascii="Tahoma" w:eastAsia="Times New Roman" w:hAnsi="Tahoma" w:cs="Tahoma"/>
                <w:sz w:val="12"/>
                <w:szCs w:val="12"/>
                <w:lang w:eastAsia="ru-RU"/>
              </w:rPr>
              <w:t>); T0813 (</w:t>
            </w:r>
            <w:proofErr w:type="spellStart"/>
            <w:r w:rsidRPr="000F27A7">
              <w:rPr>
                <w:rFonts w:ascii="Tahoma" w:eastAsia="Times New Roman" w:hAnsi="Tahoma" w:cs="Tahoma"/>
                <w:sz w:val="12"/>
                <w:szCs w:val="12"/>
                <w:lang w:eastAsia="ru-RU"/>
              </w:rPr>
              <w:t>Magenta</w:t>
            </w:r>
            <w:proofErr w:type="spellEnd"/>
            <w:r w:rsidRPr="000F27A7">
              <w:rPr>
                <w:rFonts w:ascii="Tahoma" w:eastAsia="Times New Roman" w:hAnsi="Tahoma" w:cs="Tahoma"/>
                <w:sz w:val="12"/>
                <w:szCs w:val="12"/>
                <w:lang w:eastAsia="ru-RU"/>
              </w:rPr>
              <w:t>); T0814 (</w:t>
            </w:r>
            <w:proofErr w:type="spellStart"/>
            <w:r w:rsidRPr="000F27A7">
              <w:rPr>
                <w:rFonts w:ascii="Tahoma" w:eastAsia="Times New Roman" w:hAnsi="Tahoma" w:cs="Tahoma"/>
                <w:sz w:val="12"/>
                <w:szCs w:val="12"/>
                <w:lang w:eastAsia="ru-RU"/>
              </w:rPr>
              <w:t>Yellow</w:t>
            </w:r>
            <w:proofErr w:type="spellEnd"/>
            <w:r w:rsidRPr="000F27A7">
              <w:rPr>
                <w:rFonts w:ascii="Tahoma" w:eastAsia="Times New Roman" w:hAnsi="Tahoma" w:cs="Tahoma"/>
                <w:sz w:val="12"/>
                <w:szCs w:val="12"/>
                <w:lang w:eastAsia="ru-RU"/>
              </w:rPr>
              <w:t>); T0815 (</w:t>
            </w:r>
            <w:proofErr w:type="spellStart"/>
            <w:r w:rsidRPr="000F27A7">
              <w:rPr>
                <w:rFonts w:ascii="Tahoma" w:eastAsia="Times New Roman" w:hAnsi="Tahoma" w:cs="Tahoma"/>
                <w:sz w:val="12"/>
                <w:szCs w:val="12"/>
                <w:lang w:eastAsia="ru-RU"/>
              </w:rPr>
              <w:t>Light</w:t>
            </w:r>
            <w:proofErr w:type="spellEnd"/>
            <w:r w:rsidRPr="000F27A7">
              <w:rPr>
                <w:rFonts w:ascii="Tahoma" w:eastAsia="Times New Roman" w:hAnsi="Tahoma" w:cs="Tahoma"/>
                <w:sz w:val="12"/>
                <w:szCs w:val="12"/>
                <w:lang w:eastAsia="ru-RU"/>
              </w:rPr>
              <w:t xml:space="preserve"> </w:t>
            </w:r>
            <w:proofErr w:type="spellStart"/>
            <w:r w:rsidRPr="000F27A7">
              <w:rPr>
                <w:rFonts w:ascii="Tahoma" w:eastAsia="Times New Roman" w:hAnsi="Tahoma" w:cs="Tahoma"/>
                <w:sz w:val="12"/>
                <w:szCs w:val="12"/>
                <w:lang w:eastAsia="ru-RU"/>
              </w:rPr>
              <w:t>Cyan</w:t>
            </w:r>
            <w:proofErr w:type="spellEnd"/>
            <w:r w:rsidRPr="000F27A7">
              <w:rPr>
                <w:rFonts w:ascii="Tahoma" w:eastAsia="Times New Roman" w:hAnsi="Tahoma" w:cs="Tahoma"/>
                <w:sz w:val="12"/>
                <w:szCs w:val="12"/>
                <w:lang w:eastAsia="ru-RU"/>
              </w:rPr>
              <w:t>); T0816 (</w:t>
            </w:r>
            <w:proofErr w:type="spellStart"/>
            <w:r w:rsidRPr="000F27A7">
              <w:rPr>
                <w:rFonts w:ascii="Tahoma" w:eastAsia="Times New Roman" w:hAnsi="Tahoma" w:cs="Tahoma"/>
                <w:sz w:val="12"/>
                <w:szCs w:val="12"/>
                <w:lang w:eastAsia="ru-RU"/>
              </w:rPr>
              <w:t>Light</w:t>
            </w:r>
            <w:proofErr w:type="spellEnd"/>
            <w:r w:rsidRPr="000F27A7">
              <w:rPr>
                <w:rFonts w:ascii="Tahoma" w:eastAsia="Times New Roman" w:hAnsi="Tahoma" w:cs="Tahoma"/>
                <w:sz w:val="12"/>
                <w:szCs w:val="12"/>
                <w:lang w:eastAsia="ru-RU"/>
              </w:rPr>
              <w:t xml:space="preserve"> </w:t>
            </w:r>
            <w:proofErr w:type="spellStart"/>
            <w:r w:rsidRPr="000F27A7">
              <w:rPr>
                <w:rFonts w:ascii="Tahoma" w:eastAsia="Times New Roman" w:hAnsi="Tahoma" w:cs="Tahoma"/>
                <w:sz w:val="12"/>
                <w:szCs w:val="12"/>
                <w:lang w:eastAsia="ru-RU"/>
              </w:rPr>
              <w:t>Magenta</w:t>
            </w:r>
            <w:proofErr w:type="spellEnd"/>
            <w:r w:rsidRPr="000F27A7">
              <w:rPr>
                <w:rFonts w:ascii="Tahoma" w:eastAsia="Times New Roman" w:hAnsi="Tahoma" w:cs="Tahoma"/>
                <w:sz w:val="12"/>
                <w:szCs w:val="12"/>
                <w:lang w:eastAsia="ru-RU"/>
              </w:rPr>
              <w:t xml:space="preserve">). Объем не менее 6*11,1 мл. </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lastRenderedPageBreak/>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w:t>
            </w:r>
            <w:r w:rsidRPr="000F27A7">
              <w:rPr>
                <w:rFonts w:ascii="Tahoma" w:eastAsia="Times New Roman" w:hAnsi="Tahoma" w:cs="Tahoma"/>
                <w:sz w:val="12"/>
                <w:szCs w:val="12"/>
                <w:lang w:eastAsia="ru-RU"/>
              </w:rPr>
              <w:lastRenderedPageBreak/>
              <w:t>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lastRenderedPageBreak/>
              <w:t>1</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Тонер Картридж 006R01160 для XEROX </w:t>
            </w:r>
            <w:proofErr w:type="spellStart"/>
            <w:r w:rsidRPr="000F27A7">
              <w:rPr>
                <w:rFonts w:ascii="Tahoma" w:eastAsia="Times New Roman" w:hAnsi="Tahoma" w:cs="Tahoma"/>
                <w:sz w:val="12"/>
                <w:szCs w:val="12"/>
                <w:lang w:eastAsia="ru-RU"/>
              </w:rPr>
              <w:t>WorkCentre</w:t>
            </w:r>
            <w:proofErr w:type="spellEnd"/>
            <w:r w:rsidRPr="000F27A7">
              <w:rPr>
                <w:rFonts w:ascii="Tahoma" w:eastAsia="Times New Roman" w:hAnsi="Tahoma" w:cs="Tahoma"/>
                <w:sz w:val="12"/>
                <w:szCs w:val="12"/>
                <w:lang w:eastAsia="ru-RU"/>
              </w:rPr>
              <w:t xml:space="preserve"> 5330</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Цвет красителя картриджа Черный (</w:t>
            </w:r>
            <w:proofErr w:type="spellStart"/>
            <w:r w:rsidRPr="000F27A7">
              <w:rPr>
                <w:rFonts w:ascii="Tahoma" w:eastAsia="Times New Roman" w:hAnsi="Tahoma" w:cs="Tahoma"/>
                <w:sz w:val="12"/>
                <w:szCs w:val="12"/>
                <w:lang w:eastAsia="ru-RU"/>
              </w:rPr>
              <w:t>Black</w:t>
            </w:r>
            <w:proofErr w:type="spellEnd"/>
            <w:r w:rsidRPr="000F27A7">
              <w:rPr>
                <w:rFonts w:ascii="Tahoma" w:eastAsia="Times New Roman" w:hAnsi="Tahoma" w:cs="Tahoma"/>
                <w:sz w:val="12"/>
                <w:szCs w:val="12"/>
                <w:lang w:eastAsia="ru-RU"/>
              </w:rPr>
              <w:t xml:space="preserve">) Ресурс черного картриджа или контейнера с черными чернилами не менее 30000 страниц </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28</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28</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roofErr w:type="spellStart"/>
            <w:r w:rsidRPr="000F27A7">
              <w:rPr>
                <w:rFonts w:ascii="Tahoma" w:eastAsia="Times New Roman" w:hAnsi="Tahoma" w:cs="Tahoma"/>
                <w:sz w:val="12"/>
                <w:szCs w:val="12"/>
                <w:lang w:eastAsia="ru-RU"/>
              </w:rPr>
              <w:t>Риббон</w:t>
            </w:r>
            <w:proofErr w:type="spellEnd"/>
            <w:r w:rsidRPr="000F27A7">
              <w:rPr>
                <w:rFonts w:ascii="Tahoma" w:eastAsia="Times New Roman" w:hAnsi="Tahoma" w:cs="Tahoma"/>
                <w:sz w:val="12"/>
                <w:szCs w:val="12"/>
                <w:lang w:eastAsia="ru-RU"/>
              </w:rPr>
              <w:t xml:space="preserve"> (красящая лента) 74м/57мм/57мм/0.5", воск, черный, намотка - OUT для </w:t>
            </w:r>
            <w:proofErr w:type="spellStart"/>
            <w:r w:rsidRPr="000F27A7">
              <w:rPr>
                <w:rFonts w:ascii="Tahoma" w:eastAsia="Times New Roman" w:hAnsi="Tahoma" w:cs="Tahoma"/>
                <w:sz w:val="12"/>
                <w:szCs w:val="12"/>
                <w:lang w:eastAsia="ru-RU"/>
              </w:rPr>
              <w:t>Zebra</w:t>
            </w:r>
            <w:proofErr w:type="spellEnd"/>
            <w:r w:rsidRPr="000F27A7">
              <w:rPr>
                <w:rFonts w:ascii="Tahoma" w:eastAsia="Times New Roman" w:hAnsi="Tahoma" w:cs="Tahoma"/>
                <w:sz w:val="12"/>
                <w:szCs w:val="12"/>
                <w:lang w:eastAsia="ru-RU"/>
              </w:rPr>
              <w:t xml:space="preserve"> TLP2824 </w:t>
            </w:r>
            <w:proofErr w:type="spellStart"/>
            <w:r w:rsidRPr="000F27A7">
              <w:rPr>
                <w:rFonts w:ascii="Tahoma" w:eastAsia="Times New Roman" w:hAnsi="Tahoma" w:cs="Tahoma"/>
                <w:sz w:val="12"/>
                <w:szCs w:val="12"/>
                <w:lang w:eastAsia="ru-RU"/>
              </w:rPr>
              <w:t>Plus</w:t>
            </w:r>
            <w:proofErr w:type="spellEnd"/>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Тип </w:t>
            </w:r>
            <w:proofErr w:type="spellStart"/>
            <w:r w:rsidRPr="000F27A7">
              <w:rPr>
                <w:rFonts w:ascii="Tahoma" w:eastAsia="Times New Roman" w:hAnsi="Tahoma" w:cs="Tahoma"/>
                <w:sz w:val="12"/>
                <w:szCs w:val="12"/>
                <w:lang w:eastAsia="ru-RU"/>
              </w:rPr>
              <w:t>риббона</w:t>
            </w:r>
            <w:proofErr w:type="spellEnd"/>
            <w:r w:rsidRPr="000F27A7">
              <w:rPr>
                <w:rFonts w:ascii="Tahoma" w:eastAsia="Times New Roman" w:hAnsi="Tahoma" w:cs="Tahoma"/>
                <w:sz w:val="12"/>
                <w:szCs w:val="12"/>
                <w:lang w:eastAsia="ru-RU"/>
              </w:rPr>
              <w:t>: Воск (</w:t>
            </w:r>
            <w:proofErr w:type="spellStart"/>
            <w:r w:rsidRPr="000F27A7">
              <w:rPr>
                <w:rFonts w:ascii="Tahoma" w:eastAsia="Times New Roman" w:hAnsi="Tahoma" w:cs="Tahoma"/>
                <w:sz w:val="12"/>
                <w:szCs w:val="12"/>
                <w:lang w:eastAsia="ru-RU"/>
              </w:rPr>
              <w:t>wax</w:t>
            </w:r>
            <w:proofErr w:type="spellEnd"/>
            <w:r w:rsidRPr="000F27A7">
              <w:rPr>
                <w:rFonts w:ascii="Tahoma" w:eastAsia="Times New Roman" w:hAnsi="Tahoma" w:cs="Tahoma"/>
                <w:sz w:val="12"/>
                <w:szCs w:val="12"/>
                <w:lang w:eastAsia="ru-RU"/>
              </w:rPr>
              <w:t xml:space="preserve">) Диаметр втулки: 12,5 мм ± 0.1мм Тип намотки: OUT для </w:t>
            </w:r>
            <w:proofErr w:type="spellStart"/>
            <w:r w:rsidRPr="000F27A7">
              <w:rPr>
                <w:rFonts w:ascii="Tahoma" w:eastAsia="Times New Roman" w:hAnsi="Tahoma" w:cs="Tahoma"/>
                <w:sz w:val="12"/>
                <w:szCs w:val="12"/>
                <w:lang w:eastAsia="ru-RU"/>
              </w:rPr>
              <w:t>Zebra</w:t>
            </w:r>
            <w:proofErr w:type="spellEnd"/>
            <w:r w:rsidRPr="000F27A7">
              <w:rPr>
                <w:rFonts w:ascii="Tahoma" w:eastAsia="Times New Roman" w:hAnsi="Tahoma" w:cs="Tahoma"/>
                <w:sz w:val="12"/>
                <w:szCs w:val="12"/>
                <w:lang w:eastAsia="ru-RU"/>
              </w:rPr>
              <w:t xml:space="preserve"> TLP2824 </w:t>
            </w:r>
            <w:proofErr w:type="spellStart"/>
            <w:r w:rsidRPr="000F27A7">
              <w:rPr>
                <w:rFonts w:ascii="Tahoma" w:eastAsia="Times New Roman" w:hAnsi="Tahoma" w:cs="Tahoma"/>
                <w:sz w:val="12"/>
                <w:szCs w:val="12"/>
                <w:lang w:eastAsia="ru-RU"/>
              </w:rPr>
              <w:t>Plus</w:t>
            </w:r>
            <w:proofErr w:type="spellEnd"/>
            <w:r w:rsidRPr="000F27A7">
              <w:rPr>
                <w:rFonts w:ascii="Tahoma" w:eastAsia="Times New Roman" w:hAnsi="Tahoma" w:cs="Tahoma"/>
                <w:sz w:val="12"/>
                <w:szCs w:val="12"/>
                <w:lang w:eastAsia="ru-RU"/>
              </w:rPr>
              <w:t xml:space="preserve"> Длина </w:t>
            </w:r>
            <w:proofErr w:type="spellStart"/>
            <w:r w:rsidRPr="000F27A7">
              <w:rPr>
                <w:rFonts w:ascii="Tahoma" w:eastAsia="Times New Roman" w:hAnsi="Tahoma" w:cs="Tahoma"/>
                <w:sz w:val="12"/>
                <w:szCs w:val="12"/>
                <w:lang w:eastAsia="ru-RU"/>
              </w:rPr>
              <w:t>риббона</w:t>
            </w:r>
            <w:proofErr w:type="spellEnd"/>
            <w:r w:rsidRPr="000F27A7">
              <w:rPr>
                <w:rFonts w:ascii="Tahoma" w:eastAsia="Times New Roman" w:hAnsi="Tahoma" w:cs="Tahoma"/>
                <w:sz w:val="12"/>
                <w:szCs w:val="12"/>
                <w:lang w:eastAsia="ru-RU"/>
              </w:rPr>
              <w:t xml:space="preserve">, м: 74 ± 0.1мм Ширина втулки, мм: 57 ± 0.1мм Ширина красящего слоя, мм: 57 ± 0.1мм </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5</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5</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restart"/>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26</w:t>
            </w:r>
          </w:p>
        </w:tc>
        <w:tc>
          <w:tcPr>
            <w:tcW w:w="596" w:type="dxa"/>
            <w:vMerge w:val="restart"/>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181212870000021300100100300263101244</w:t>
            </w:r>
          </w:p>
        </w:tc>
        <w:tc>
          <w:tcPr>
            <w:tcW w:w="721" w:type="dxa"/>
            <w:vMerge w:val="restart"/>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Поставка мебели для нужд УФНС России по Чувашской Республике</w:t>
            </w: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Поставляемый товар не должен иметь дефектов, должен быть упакован надлежащим образом, </w:t>
            </w:r>
            <w:proofErr w:type="gramStart"/>
            <w:r w:rsidRPr="000F27A7">
              <w:rPr>
                <w:rFonts w:ascii="Tahoma" w:eastAsia="Times New Roman" w:hAnsi="Tahoma" w:cs="Tahoma"/>
                <w:sz w:val="12"/>
                <w:szCs w:val="12"/>
                <w:lang w:eastAsia="ru-RU"/>
              </w:rPr>
              <w:t>обеспечивающем</w:t>
            </w:r>
            <w:proofErr w:type="gramEnd"/>
            <w:r w:rsidRPr="000F27A7">
              <w:rPr>
                <w:rFonts w:ascii="Tahoma" w:eastAsia="Times New Roman" w:hAnsi="Tahoma" w:cs="Tahoma"/>
                <w:sz w:val="12"/>
                <w:szCs w:val="12"/>
                <w:lang w:eastAsia="ru-RU"/>
              </w:rPr>
              <w:t xml:space="preserve"> его целостность и сохранность при перевозке. Поставляемый товар должен быть новым (товаром, который не был в употреблении, в ремонте, в том </w:t>
            </w:r>
            <w:proofErr w:type="gramStart"/>
            <w:r w:rsidRPr="000F27A7">
              <w:rPr>
                <w:rFonts w:ascii="Tahoma" w:eastAsia="Times New Roman" w:hAnsi="Tahoma" w:cs="Tahoma"/>
                <w:sz w:val="12"/>
                <w:szCs w:val="12"/>
                <w:lang w:eastAsia="ru-RU"/>
              </w:rPr>
              <w:t>числе</w:t>
            </w:r>
            <w:proofErr w:type="gramEnd"/>
            <w:r w:rsidRPr="000F27A7">
              <w:rPr>
                <w:rFonts w:ascii="Tahoma" w:eastAsia="Times New Roman" w:hAnsi="Tahoma" w:cs="Tahoma"/>
                <w:sz w:val="12"/>
                <w:szCs w:val="12"/>
                <w:lang w:eastAsia="ru-RU"/>
              </w:rPr>
              <w:t xml:space="preserve"> который не был восстановлен, у которого не была осуществлена замена </w:t>
            </w:r>
            <w:r w:rsidRPr="000F27A7">
              <w:rPr>
                <w:rFonts w:ascii="Tahoma" w:eastAsia="Times New Roman" w:hAnsi="Tahoma" w:cs="Tahoma"/>
                <w:sz w:val="12"/>
                <w:szCs w:val="12"/>
                <w:lang w:eastAsia="ru-RU"/>
              </w:rPr>
              <w:lastRenderedPageBreak/>
              <w:t>составных частей, не были восстановлены потребительские свойства.</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lastRenderedPageBreak/>
              <w:t>461129.28</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280151.00</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280151.00</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0.00</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0.00</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0.00</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w:t>
            </w:r>
            <w:r w:rsidRPr="000F27A7">
              <w:rPr>
                <w:rFonts w:ascii="Tahoma" w:eastAsia="Times New Roman" w:hAnsi="Tahoma" w:cs="Tahoma"/>
                <w:sz w:val="12"/>
                <w:szCs w:val="12"/>
                <w:lang w:eastAsia="ru-RU"/>
              </w:rPr>
              <w:lastRenderedPageBreak/>
              <w:t>услуг): В течение 30 (тридцати) рабочих дней со дня заключения государственного контракта</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46112.93</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07.2018</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12.2018</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Электронный аукцион</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да</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нет</w:t>
            </w:r>
          </w:p>
        </w:tc>
        <w:tc>
          <w:tcPr>
            <w:tcW w:w="537"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Запрет на допуск товаров, услуг при осуществлении закупок, а также ограничения и условия допуска в соответствии с </w:t>
            </w:r>
            <w:r w:rsidRPr="000F27A7">
              <w:rPr>
                <w:rFonts w:ascii="Tahoma" w:eastAsia="Times New Roman" w:hAnsi="Tahoma" w:cs="Tahoma"/>
                <w:sz w:val="12"/>
                <w:szCs w:val="12"/>
                <w:lang w:eastAsia="ru-RU"/>
              </w:rPr>
              <w:lastRenderedPageBreak/>
              <w:t>требованиями, установленными статьей 14 Федерального закона № 44-ФЗ</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Участникам, заявки или окончательные предложения которых содержат предложения о поставке товаров в соответствии с приказом Минэкономразвития России № 155 от 25.03.2014</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Нет </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Изменение закупки </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Изменение планируемых платежей по результатам </w:t>
            </w:r>
            <w:r w:rsidRPr="000F27A7">
              <w:rPr>
                <w:rFonts w:ascii="Tahoma" w:eastAsia="Times New Roman" w:hAnsi="Tahoma" w:cs="Tahoma"/>
                <w:sz w:val="12"/>
                <w:szCs w:val="12"/>
                <w:lang w:eastAsia="ru-RU"/>
              </w:rPr>
              <w:lastRenderedPageBreak/>
              <w:t>проведенной закупки</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Конференц-кресло</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Максимальная статическая нагрузка не менее 115 кг, материал подлокотников: массив дерева, материал обивки: </w:t>
            </w:r>
            <w:proofErr w:type="spellStart"/>
            <w:r w:rsidRPr="000F27A7">
              <w:rPr>
                <w:rFonts w:ascii="Tahoma" w:eastAsia="Times New Roman" w:hAnsi="Tahoma" w:cs="Tahoma"/>
                <w:sz w:val="12"/>
                <w:szCs w:val="12"/>
                <w:lang w:eastAsia="ru-RU"/>
              </w:rPr>
              <w:t>рециклированная</w:t>
            </w:r>
            <w:proofErr w:type="spellEnd"/>
            <w:r w:rsidRPr="000F27A7">
              <w:rPr>
                <w:rFonts w:ascii="Tahoma" w:eastAsia="Times New Roman" w:hAnsi="Tahoma" w:cs="Tahoma"/>
                <w:sz w:val="12"/>
                <w:szCs w:val="12"/>
                <w:lang w:eastAsia="ru-RU"/>
              </w:rPr>
              <w:t xml:space="preserve"> кожа с компаньоном </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30</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30</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Кресло руководителя</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Материал обивки: </w:t>
            </w:r>
            <w:proofErr w:type="spellStart"/>
            <w:r w:rsidRPr="000F27A7">
              <w:rPr>
                <w:rFonts w:ascii="Tahoma" w:eastAsia="Times New Roman" w:hAnsi="Tahoma" w:cs="Tahoma"/>
                <w:sz w:val="12"/>
                <w:szCs w:val="12"/>
                <w:lang w:eastAsia="ru-RU"/>
              </w:rPr>
              <w:t>рециклированная</w:t>
            </w:r>
            <w:proofErr w:type="spellEnd"/>
            <w:r w:rsidRPr="000F27A7">
              <w:rPr>
                <w:rFonts w:ascii="Tahoma" w:eastAsia="Times New Roman" w:hAnsi="Tahoma" w:cs="Tahoma"/>
                <w:sz w:val="12"/>
                <w:szCs w:val="12"/>
                <w:lang w:eastAsia="ru-RU"/>
              </w:rPr>
              <w:t xml:space="preserve"> кожа, максимальная </w:t>
            </w:r>
            <w:r w:rsidRPr="000F27A7">
              <w:rPr>
                <w:rFonts w:ascii="Tahoma" w:eastAsia="Times New Roman" w:hAnsi="Tahoma" w:cs="Tahoma"/>
                <w:sz w:val="12"/>
                <w:szCs w:val="12"/>
                <w:lang w:eastAsia="ru-RU"/>
              </w:rPr>
              <w:lastRenderedPageBreak/>
              <w:t xml:space="preserve">статическая нагрузка не менее 115 кг, диаметр штока колесных опор: не менее 11 мм </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lastRenderedPageBreak/>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3</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3</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restart"/>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lastRenderedPageBreak/>
              <w:t>27</w:t>
            </w:r>
          </w:p>
        </w:tc>
        <w:tc>
          <w:tcPr>
            <w:tcW w:w="596" w:type="dxa"/>
            <w:vMerge w:val="restart"/>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181212870000021300100100310214334244</w:t>
            </w:r>
          </w:p>
        </w:tc>
        <w:tc>
          <w:tcPr>
            <w:tcW w:w="721" w:type="dxa"/>
            <w:vMerge w:val="restart"/>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Текущий ремонт фасада административного здания УФНС России по Чувашской Республике</w:t>
            </w: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Подрядчик осуществляет работы с применением своих материалов, своими инструментами и с соблюдением строительных и санитарных норм, стандартов и правил. Работы должны быть выполнены в соответствии с техническим заданием, качественно, в полном объеме и в установленные документацией сроки.</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173068.20</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113000.00</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113000.00</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0.00</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0.00</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0.00</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Июнь 2018</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17306.82</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06.2018</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09.2018</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Запрос котировок</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нет</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да</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Нет </w:t>
            </w:r>
          </w:p>
        </w:tc>
        <w:tc>
          <w:tcPr>
            <w:tcW w:w="933"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Изменение закупки </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Текущий ремонт фасада административного здания УФНС России по Чувашской Республике</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Условная единица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876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restart"/>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28</w:t>
            </w:r>
          </w:p>
        </w:tc>
        <w:tc>
          <w:tcPr>
            <w:tcW w:w="596" w:type="dxa"/>
            <w:vMerge w:val="restart"/>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181212870000021300100100320232823242</w:t>
            </w:r>
          </w:p>
        </w:tc>
        <w:tc>
          <w:tcPr>
            <w:tcW w:w="721" w:type="dxa"/>
            <w:vMerge w:val="restart"/>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roofErr w:type="gramStart"/>
            <w:r w:rsidRPr="000F27A7">
              <w:rPr>
                <w:rFonts w:ascii="Tahoma" w:eastAsia="Times New Roman" w:hAnsi="Tahoma" w:cs="Tahoma"/>
                <w:sz w:val="12"/>
                <w:szCs w:val="12"/>
                <w:lang w:eastAsia="ru-RU"/>
              </w:rPr>
              <w:t>Поставка оборудования и комплектующих к компьютерной технике и локально-вычислительной сети для нужд УФНС России по Чувашской Республике</w:t>
            </w:r>
            <w:proofErr w:type="gramEnd"/>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Товар должен быть новым, то есть не бывшим в эксплуатации, не восстановленным, не переделанным и не поврежденным, </w:t>
            </w:r>
            <w:proofErr w:type="gramStart"/>
            <w:r w:rsidRPr="000F27A7">
              <w:rPr>
                <w:rFonts w:ascii="Tahoma" w:eastAsia="Times New Roman" w:hAnsi="Tahoma" w:cs="Tahoma"/>
                <w:sz w:val="12"/>
                <w:szCs w:val="12"/>
                <w:lang w:eastAsia="ru-RU"/>
              </w:rPr>
              <w:t>соответствовать техническим требованиям не иметь</w:t>
            </w:r>
            <w:proofErr w:type="gramEnd"/>
            <w:r w:rsidRPr="000F27A7">
              <w:rPr>
                <w:rFonts w:ascii="Tahoma" w:eastAsia="Times New Roman" w:hAnsi="Tahoma" w:cs="Tahoma"/>
                <w:sz w:val="12"/>
                <w:szCs w:val="12"/>
                <w:lang w:eastAsia="ru-RU"/>
              </w:rPr>
              <w:t xml:space="preserve"> дефектов, связанных с оформлением, материалами и качеством изготовления. </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88535.29</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88092.61</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88092.61</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0.00</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0.00</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0.00</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Июль 2018</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885.35</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8853.53</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06.2018</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09.2018</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Электронный аукцион</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нет</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да</w:t>
            </w:r>
          </w:p>
        </w:tc>
        <w:tc>
          <w:tcPr>
            <w:tcW w:w="537"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Запрет на допуск товаров, услуг при осуществлении закупок, а также ограничения и условия допуска в соответствии с требованиями, установленными статьей 14 Федерального закона № 44-ФЗ</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Участникам, заявки или окончательные предложения которых содержат предложения о поставке </w:t>
            </w:r>
            <w:r w:rsidRPr="000F27A7">
              <w:rPr>
                <w:rFonts w:ascii="Tahoma" w:eastAsia="Times New Roman" w:hAnsi="Tahoma" w:cs="Tahoma"/>
                <w:sz w:val="12"/>
                <w:szCs w:val="12"/>
                <w:lang w:eastAsia="ru-RU"/>
              </w:rPr>
              <w:lastRenderedPageBreak/>
              <w:t>товаров в соответствии с приказом Минэкономразвития России № 155 от 25.03.2014</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Нет </w:t>
            </w:r>
          </w:p>
        </w:tc>
        <w:tc>
          <w:tcPr>
            <w:tcW w:w="933"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Изменение закупки </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Клавиатура стандартная, проводная USB, классической формы</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r>
            <w:proofErr w:type="gramStart"/>
            <w:r w:rsidRPr="000F27A7">
              <w:rPr>
                <w:rFonts w:ascii="Tahoma" w:eastAsia="Times New Roman" w:hAnsi="Tahoma" w:cs="Tahoma"/>
                <w:sz w:val="12"/>
                <w:szCs w:val="12"/>
                <w:lang w:eastAsia="ru-RU"/>
              </w:rPr>
              <w:t>Проводная</w:t>
            </w:r>
            <w:proofErr w:type="gramEnd"/>
            <w:r w:rsidRPr="000F27A7">
              <w:rPr>
                <w:rFonts w:ascii="Tahoma" w:eastAsia="Times New Roman" w:hAnsi="Tahoma" w:cs="Tahoma"/>
                <w:sz w:val="12"/>
                <w:szCs w:val="12"/>
                <w:lang w:eastAsia="ru-RU"/>
              </w:rPr>
              <w:t xml:space="preserve"> USB, классической формы (101/102 клавиши), белая.</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20</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20</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Коммутатор HP1920-48G &lt;JG927A&gt; (48x10/100/1000 RJ-45) (или эквивалент)</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Тип устройства: коммутатор (</w:t>
            </w:r>
            <w:proofErr w:type="spellStart"/>
            <w:r w:rsidRPr="000F27A7">
              <w:rPr>
                <w:rFonts w:ascii="Tahoma" w:eastAsia="Times New Roman" w:hAnsi="Tahoma" w:cs="Tahoma"/>
                <w:sz w:val="12"/>
                <w:szCs w:val="12"/>
                <w:lang w:eastAsia="ru-RU"/>
              </w:rPr>
              <w:t>switch</w:t>
            </w:r>
            <w:proofErr w:type="spellEnd"/>
            <w:r w:rsidRPr="000F27A7">
              <w:rPr>
                <w:rFonts w:ascii="Tahoma" w:eastAsia="Times New Roman" w:hAnsi="Tahoma" w:cs="Tahoma"/>
                <w:sz w:val="12"/>
                <w:szCs w:val="12"/>
                <w:lang w:eastAsia="ru-RU"/>
              </w:rPr>
              <w:t xml:space="preserve">). Возможность установки в стойку 19”: есть. Объем оперативной памяти: не менее 128 Мб. Объем </w:t>
            </w:r>
            <w:proofErr w:type="spellStart"/>
            <w:r w:rsidRPr="000F27A7">
              <w:rPr>
                <w:rFonts w:ascii="Tahoma" w:eastAsia="Times New Roman" w:hAnsi="Tahoma" w:cs="Tahoma"/>
                <w:sz w:val="12"/>
                <w:szCs w:val="12"/>
                <w:lang w:eastAsia="ru-RU"/>
              </w:rPr>
              <w:t>флеш</w:t>
            </w:r>
            <w:proofErr w:type="spellEnd"/>
            <w:r w:rsidRPr="000F27A7">
              <w:rPr>
                <w:rFonts w:ascii="Tahoma" w:eastAsia="Times New Roman" w:hAnsi="Tahoma" w:cs="Tahoma"/>
                <w:sz w:val="12"/>
                <w:szCs w:val="12"/>
                <w:lang w:eastAsia="ru-RU"/>
              </w:rPr>
              <w:t>-памяти: не менее 32 Мб</w:t>
            </w:r>
            <w:proofErr w:type="gramStart"/>
            <w:r w:rsidRPr="000F27A7">
              <w:rPr>
                <w:rFonts w:ascii="Tahoma" w:eastAsia="Times New Roman" w:hAnsi="Tahoma" w:cs="Tahoma"/>
                <w:sz w:val="12"/>
                <w:szCs w:val="12"/>
                <w:lang w:eastAsia="ru-RU"/>
              </w:rPr>
              <w:t xml:space="preserve"> .</w:t>
            </w:r>
            <w:proofErr w:type="gramEnd"/>
            <w:r w:rsidRPr="000F27A7">
              <w:rPr>
                <w:rFonts w:ascii="Tahoma" w:eastAsia="Times New Roman" w:hAnsi="Tahoma" w:cs="Tahoma"/>
                <w:sz w:val="12"/>
                <w:szCs w:val="12"/>
                <w:lang w:eastAsia="ru-RU"/>
              </w:rPr>
              <w:t xml:space="preserve"> Количество портов коммутатора: не менее 48 x </w:t>
            </w:r>
            <w:proofErr w:type="spellStart"/>
            <w:r w:rsidRPr="000F27A7">
              <w:rPr>
                <w:rFonts w:ascii="Tahoma" w:eastAsia="Times New Roman" w:hAnsi="Tahoma" w:cs="Tahoma"/>
                <w:sz w:val="12"/>
                <w:szCs w:val="12"/>
                <w:lang w:eastAsia="ru-RU"/>
              </w:rPr>
              <w:t>Ethernet</w:t>
            </w:r>
            <w:proofErr w:type="spellEnd"/>
            <w:r w:rsidRPr="000F27A7">
              <w:rPr>
                <w:rFonts w:ascii="Tahoma" w:eastAsia="Times New Roman" w:hAnsi="Tahoma" w:cs="Tahoma"/>
                <w:sz w:val="12"/>
                <w:szCs w:val="12"/>
                <w:lang w:eastAsia="ru-RU"/>
              </w:rPr>
              <w:t xml:space="preserve"> 10/100/1000 Мбит/сек. Количество </w:t>
            </w:r>
            <w:proofErr w:type="spellStart"/>
            <w:r w:rsidRPr="000F27A7">
              <w:rPr>
                <w:rFonts w:ascii="Tahoma" w:eastAsia="Times New Roman" w:hAnsi="Tahoma" w:cs="Tahoma"/>
                <w:sz w:val="12"/>
                <w:szCs w:val="12"/>
                <w:lang w:eastAsia="ru-RU"/>
              </w:rPr>
              <w:t>uplink</w:t>
            </w:r>
            <w:proofErr w:type="spellEnd"/>
            <w:r w:rsidRPr="000F27A7">
              <w:rPr>
                <w:rFonts w:ascii="Tahoma" w:eastAsia="Times New Roman" w:hAnsi="Tahoma" w:cs="Tahoma"/>
                <w:sz w:val="12"/>
                <w:szCs w:val="12"/>
                <w:lang w:eastAsia="ru-RU"/>
              </w:rPr>
              <w:t xml:space="preserve">/стек/SFP-портов и Модулей: не менее 4. Максимальная скорость </w:t>
            </w:r>
            <w:proofErr w:type="spellStart"/>
            <w:r w:rsidRPr="000F27A7">
              <w:rPr>
                <w:rFonts w:ascii="Tahoma" w:eastAsia="Times New Roman" w:hAnsi="Tahoma" w:cs="Tahoma"/>
                <w:sz w:val="12"/>
                <w:szCs w:val="12"/>
                <w:lang w:eastAsia="ru-RU"/>
              </w:rPr>
              <w:t>uplink</w:t>
            </w:r>
            <w:proofErr w:type="spellEnd"/>
            <w:r w:rsidRPr="000F27A7">
              <w:rPr>
                <w:rFonts w:ascii="Tahoma" w:eastAsia="Times New Roman" w:hAnsi="Tahoma" w:cs="Tahoma"/>
                <w:sz w:val="12"/>
                <w:szCs w:val="12"/>
                <w:lang w:eastAsia="ru-RU"/>
              </w:rPr>
              <w:t>/SFP-Портов: не менее 10/100/1000 Мбит/сек. Внутренняя пропускная способность: не менее 104 Гбит/сек. Размер таблицы MAC адресов: не менее 16384. Размеры (</w:t>
            </w:r>
            <w:proofErr w:type="spellStart"/>
            <w:r w:rsidRPr="000F27A7">
              <w:rPr>
                <w:rFonts w:ascii="Tahoma" w:eastAsia="Times New Roman" w:hAnsi="Tahoma" w:cs="Tahoma"/>
                <w:sz w:val="12"/>
                <w:szCs w:val="12"/>
                <w:lang w:eastAsia="ru-RU"/>
              </w:rPr>
              <w:t>Ш</w:t>
            </w:r>
            <w:proofErr w:type="gramStart"/>
            <w:r w:rsidRPr="000F27A7">
              <w:rPr>
                <w:rFonts w:ascii="Tahoma" w:eastAsia="Times New Roman" w:hAnsi="Tahoma" w:cs="Tahoma"/>
                <w:sz w:val="12"/>
                <w:szCs w:val="12"/>
                <w:lang w:eastAsia="ru-RU"/>
              </w:rPr>
              <w:t>x</w:t>
            </w:r>
            <w:proofErr w:type="gramEnd"/>
            <w:r w:rsidRPr="000F27A7">
              <w:rPr>
                <w:rFonts w:ascii="Tahoma" w:eastAsia="Times New Roman" w:hAnsi="Tahoma" w:cs="Tahoma"/>
                <w:sz w:val="12"/>
                <w:szCs w:val="12"/>
                <w:lang w:eastAsia="ru-RU"/>
              </w:rPr>
              <w:t>ВxГ</w:t>
            </w:r>
            <w:proofErr w:type="spellEnd"/>
            <w:r w:rsidRPr="000F27A7">
              <w:rPr>
                <w:rFonts w:ascii="Tahoma" w:eastAsia="Times New Roman" w:hAnsi="Tahoma" w:cs="Tahoma"/>
                <w:sz w:val="12"/>
                <w:szCs w:val="12"/>
                <w:lang w:eastAsia="ru-RU"/>
              </w:rPr>
              <w:t>): 442±1 мм x 44±1 мм x 238±1 мм.</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Видеокарта ASUS </w:t>
            </w:r>
            <w:proofErr w:type="spellStart"/>
            <w:r w:rsidRPr="000F27A7">
              <w:rPr>
                <w:rFonts w:ascii="Tahoma" w:eastAsia="Times New Roman" w:hAnsi="Tahoma" w:cs="Tahoma"/>
                <w:sz w:val="12"/>
                <w:szCs w:val="12"/>
                <w:lang w:eastAsia="ru-RU"/>
              </w:rPr>
              <w:t>Radeon</w:t>
            </w:r>
            <w:proofErr w:type="spellEnd"/>
            <w:r w:rsidRPr="000F27A7">
              <w:rPr>
                <w:rFonts w:ascii="Tahoma" w:eastAsia="Times New Roman" w:hAnsi="Tahoma" w:cs="Tahoma"/>
                <w:sz w:val="12"/>
                <w:szCs w:val="12"/>
                <w:lang w:eastAsia="ru-RU"/>
              </w:rPr>
              <w:t xml:space="preserve"> R7 240 730Mhz PCI-E 3.0 2048Mb </w:t>
            </w:r>
            <w:r w:rsidRPr="000F27A7">
              <w:rPr>
                <w:rFonts w:ascii="Tahoma" w:eastAsia="Times New Roman" w:hAnsi="Tahoma" w:cs="Tahoma"/>
                <w:sz w:val="12"/>
                <w:szCs w:val="12"/>
                <w:lang w:eastAsia="ru-RU"/>
              </w:rPr>
              <w:lastRenderedPageBreak/>
              <w:t xml:space="preserve">1800Mhz 128 </w:t>
            </w:r>
            <w:proofErr w:type="spellStart"/>
            <w:r w:rsidRPr="000F27A7">
              <w:rPr>
                <w:rFonts w:ascii="Tahoma" w:eastAsia="Times New Roman" w:hAnsi="Tahoma" w:cs="Tahoma"/>
                <w:sz w:val="12"/>
                <w:szCs w:val="12"/>
                <w:lang w:eastAsia="ru-RU"/>
              </w:rPr>
              <w:t>bit</w:t>
            </w:r>
            <w:proofErr w:type="spellEnd"/>
            <w:r w:rsidRPr="000F27A7">
              <w:rPr>
                <w:rFonts w:ascii="Tahoma" w:eastAsia="Times New Roman" w:hAnsi="Tahoma" w:cs="Tahoma"/>
                <w:sz w:val="12"/>
                <w:szCs w:val="12"/>
                <w:lang w:eastAsia="ru-RU"/>
              </w:rPr>
              <w:t xml:space="preserve"> DVI HDMI HDCP (или эквивалент)</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Графический процессор: AMD Интерфейс: PCI_E 16x 3.0. Количество поддерживаемых мониторов: не менее 2. Максимальное разрешение: не менее 4096x2160. Частота графического процессора: не менее 730 МГц. Объем видеопамяти: не менее 2048 Мб. Тип видеопамяти: GDDR3 или GDDR4 или GDDR5. Частота видеопамяти: не менее 1800 МГц. Разрядность шины видеопамяти: не менее 128 бит. Частота RAMDAC: не менее 400 МГц. Разъемы: DVI_D не менее 1 шт., VGA не менее 1 шт. Число универсальных процессоров: не менее 320. Версия </w:t>
            </w:r>
            <w:proofErr w:type="spellStart"/>
            <w:r w:rsidRPr="000F27A7">
              <w:rPr>
                <w:rFonts w:ascii="Tahoma" w:eastAsia="Times New Roman" w:hAnsi="Tahoma" w:cs="Tahoma"/>
                <w:sz w:val="12"/>
                <w:szCs w:val="12"/>
                <w:lang w:eastAsia="ru-RU"/>
              </w:rPr>
              <w:t>OpenCL</w:t>
            </w:r>
            <w:proofErr w:type="spellEnd"/>
            <w:r w:rsidRPr="000F27A7">
              <w:rPr>
                <w:rFonts w:ascii="Tahoma" w:eastAsia="Times New Roman" w:hAnsi="Tahoma" w:cs="Tahoma"/>
                <w:sz w:val="12"/>
                <w:szCs w:val="12"/>
                <w:lang w:eastAsia="ru-RU"/>
              </w:rPr>
              <w:t>: не ниже 1.2.</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lastRenderedPageBreak/>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Жесткий диск 1 </w:t>
            </w:r>
            <w:proofErr w:type="spellStart"/>
            <w:r w:rsidRPr="000F27A7">
              <w:rPr>
                <w:rFonts w:ascii="Tahoma" w:eastAsia="Times New Roman" w:hAnsi="Tahoma" w:cs="Tahoma"/>
                <w:sz w:val="12"/>
                <w:szCs w:val="12"/>
                <w:lang w:eastAsia="ru-RU"/>
              </w:rPr>
              <w:t>Tb</w:t>
            </w:r>
            <w:proofErr w:type="spellEnd"/>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Форм фактор: 3.5”. Объем: не менее 1000 </w:t>
            </w:r>
            <w:proofErr w:type="spellStart"/>
            <w:r w:rsidRPr="000F27A7">
              <w:rPr>
                <w:rFonts w:ascii="Tahoma" w:eastAsia="Times New Roman" w:hAnsi="Tahoma" w:cs="Tahoma"/>
                <w:sz w:val="12"/>
                <w:szCs w:val="12"/>
                <w:lang w:eastAsia="ru-RU"/>
              </w:rPr>
              <w:t>Gb</w:t>
            </w:r>
            <w:proofErr w:type="spellEnd"/>
            <w:r w:rsidRPr="000F27A7">
              <w:rPr>
                <w:rFonts w:ascii="Tahoma" w:eastAsia="Times New Roman" w:hAnsi="Tahoma" w:cs="Tahoma"/>
                <w:sz w:val="12"/>
                <w:szCs w:val="12"/>
                <w:lang w:eastAsia="ru-RU"/>
              </w:rPr>
              <w:t xml:space="preserve">. Интерфейс: SATA не менее 6 </w:t>
            </w:r>
            <w:proofErr w:type="spellStart"/>
            <w:r w:rsidRPr="000F27A7">
              <w:rPr>
                <w:rFonts w:ascii="Tahoma" w:eastAsia="Times New Roman" w:hAnsi="Tahoma" w:cs="Tahoma"/>
                <w:sz w:val="12"/>
                <w:szCs w:val="12"/>
                <w:lang w:eastAsia="ru-RU"/>
              </w:rPr>
              <w:t>Gb</w:t>
            </w:r>
            <w:proofErr w:type="spellEnd"/>
            <w:r w:rsidRPr="000F27A7">
              <w:rPr>
                <w:rFonts w:ascii="Tahoma" w:eastAsia="Times New Roman" w:hAnsi="Tahoma" w:cs="Tahoma"/>
                <w:sz w:val="12"/>
                <w:szCs w:val="12"/>
                <w:lang w:eastAsia="ru-RU"/>
              </w:rPr>
              <w:t>/s.</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5</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5</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Мышь оптическая, проводная USB, 3-кнопки с колесом прокрутки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r>
            <w:proofErr w:type="gramStart"/>
            <w:r w:rsidRPr="000F27A7">
              <w:rPr>
                <w:rFonts w:ascii="Tahoma" w:eastAsia="Times New Roman" w:hAnsi="Tahoma" w:cs="Tahoma"/>
                <w:sz w:val="12"/>
                <w:szCs w:val="12"/>
                <w:lang w:eastAsia="ru-RU"/>
              </w:rPr>
              <w:t>Проводная</w:t>
            </w:r>
            <w:proofErr w:type="gramEnd"/>
            <w:r w:rsidRPr="000F27A7">
              <w:rPr>
                <w:rFonts w:ascii="Tahoma" w:eastAsia="Times New Roman" w:hAnsi="Tahoma" w:cs="Tahoma"/>
                <w:sz w:val="12"/>
                <w:szCs w:val="12"/>
                <w:lang w:eastAsia="ru-RU"/>
              </w:rPr>
              <w:t xml:space="preserve"> USB, 3-кнопки с колесом прокрутки, черная.</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10</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10</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Устройство для захвата видеосигнала </w:t>
            </w:r>
            <w:proofErr w:type="spellStart"/>
            <w:r w:rsidRPr="000F27A7">
              <w:rPr>
                <w:rFonts w:ascii="Tahoma" w:eastAsia="Times New Roman" w:hAnsi="Tahoma" w:cs="Tahoma"/>
                <w:sz w:val="12"/>
                <w:szCs w:val="12"/>
                <w:lang w:eastAsia="ru-RU"/>
              </w:rPr>
              <w:t>EasyCap</w:t>
            </w:r>
            <w:proofErr w:type="spellEnd"/>
            <w:r w:rsidRPr="000F27A7">
              <w:rPr>
                <w:rFonts w:ascii="Tahoma" w:eastAsia="Times New Roman" w:hAnsi="Tahoma" w:cs="Tahoma"/>
                <w:sz w:val="12"/>
                <w:szCs w:val="12"/>
                <w:lang w:eastAsia="ru-RU"/>
              </w:rPr>
              <w:t xml:space="preserve"> USB 2.0 (или эквивалент)</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lastRenderedPageBreak/>
              <w:br/>
              <w:t xml:space="preserve">Входной сигнал: композитное видео, наличие. Выходной интерфейс: USB 2.0. Стандарты кодирования цвета: NTSC, PAL. Выходные параметры: не менее 720x480@30fps (NTSC), не менее 720x576@25fps (PAL). Поддержка форматов: DV, MPEG-1, MPEG-2, MPEG-4 (с </w:t>
            </w:r>
            <w:proofErr w:type="spellStart"/>
            <w:r w:rsidRPr="000F27A7">
              <w:rPr>
                <w:rFonts w:ascii="Tahoma" w:eastAsia="Times New Roman" w:hAnsi="Tahoma" w:cs="Tahoma"/>
                <w:sz w:val="12"/>
                <w:szCs w:val="12"/>
                <w:lang w:eastAsia="ru-RU"/>
              </w:rPr>
              <w:t>DivX</w:t>
            </w:r>
            <w:proofErr w:type="spellEnd"/>
            <w:r w:rsidRPr="000F27A7">
              <w:rPr>
                <w:rFonts w:ascii="Tahoma" w:eastAsia="Times New Roman" w:hAnsi="Tahoma" w:cs="Tahoma"/>
                <w:sz w:val="12"/>
                <w:szCs w:val="12"/>
                <w:lang w:eastAsia="ru-RU"/>
              </w:rPr>
              <w:t xml:space="preserve">-кодеком), SVCD/VCD, DVD, AVI, WMV. Совместимость с ОС: </w:t>
            </w:r>
            <w:proofErr w:type="spellStart"/>
            <w:r w:rsidRPr="000F27A7">
              <w:rPr>
                <w:rFonts w:ascii="Tahoma" w:eastAsia="Times New Roman" w:hAnsi="Tahoma" w:cs="Tahoma"/>
                <w:sz w:val="12"/>
                <w:szCs w:val="12"/>
                <w:lang w:eastAsia="ru-RU"/>
              </w:rPr>
              <w:t>Windows</w:t>
            </w:r>
            <w:proofErr w:type="spellEnd"/>
            <w:r w:rsidRPr="000F27A7">
              <w:rPr>
                <w:rFonts w:ascii="Tahoma" w:eastAsia="Times New Roman" w:hAnsi="Tahoma" w:cs="Tahoma"/>
                <w:sz w:val="12"/>
                <w:szCs w:val="12"/>
                <w:lang w:eastAsia="ru-RU"/>
              </w:rPr>
              <w:t xml:space="preserve"> 8/8.1/10, 32/64 разряда.</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lastRenderedPageBreak/>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restart"/>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lastRenderedPageBreak/>
              <w:t>29</w:t>
            </w:r>
          </w:p>
        </w:tc>
        <w:tc>
          <w:tcPr>
            <w:tcW w:w="596" w:type="dxa"/>
            <w:vMerge w:val="restart"/>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181212870000021300100100330242823242</w:t>
            </w:r>
          </w:p>
        </w:tc>
        <w:tc>
          <w:tcPr>
            <w:tcW w:w="721" w:type="dxa"/>
            <w:vMerge w:val="restart"/>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Поставка расходных материалов к принтерам и копировально-множительной технике</w:t>
            </w: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Поставляемые расходные материалы должны быть новыми, не восстановленными, не бывшими в эксплуатации, их применение не должно привести к порче или преждевременному износу оборудования, в котором они будут установлены. Упаковка и маркировка расходных материалов должна содержать все признаки оригинальности, установленные производителями. Поставляемый товар должен быть комплектным, со сроком годности не мене 12 месяцев.</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829119.20</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441900.00</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441900.00</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0.00</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0.00</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0.00</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Июль 2018</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8291.19</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82911.92</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06.2018</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10.2018</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Электронный аукцион</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нет</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да</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Нет </w:t>
            </w:r>
          </w:p>
        </w:tc>
        <w:tc>
          <w:tcPr>
            <w:tcW w:w="933"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Изменение закупки </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Картридж MLT-D203E для </w:t>
            </w:r>
            <w:proofErr w:type="spellStart"/>
            <w:r w:rsidRPr="000F27A7">
              <w:rPr>
                <w:rFonts w:ascii="Tahoma" w:eastAsia="Times New Roman" w:hAnsi="Tahoma" w:cs="Tahoma"/>
                <w:sz w:val="12"/>
                <w:szCs w:val="12"/>
                <w:lang w:eastAsia="ru-RU"/>
              </w:rPr>
              <w:t>Samsung</w:t>
            </w:r>
            <w:proofErr w:type="spellEnd"/>
            <w:r w:rsidRPr="000F27A7">
              <w:rPr>
                <w:rFonts w:ascii="Tahoma" w:eastAsia="Times New Roman" w:hAnsi="Tahoma" w:cs="Tahoma"/>
                <w:sz w:val="12"/>
                <w:szCs w:val="12"/>
                <w:lang w:eastAsia="ru-RU"/>
              </w:rPr>
              <w:t xml:space="preserve"> SL-M3870FW/M3820D (или эквивалент)</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Ресурс печати: не менее 10000 страниц.</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455</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455</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restart"/>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30</w:t>
            </w:r>
          </w:p>
        </w:tc>
        <w:tc>
          <w:tcPr>
            <w:tcW w:w="596" w:type="dxa"/>
            <w:vMerge w:val="restart"/>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181212870000021300100100340252620242</w:t>
            </w:r>
          </w:p>
        </w:tc>
        <w:tc>
          <w:tcPr>
            <w:tcW w:w="721" w:type="dxa"/>
            <w:vMerge w:val="restart"/>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Поставка сканера двухмерного штрих-кода</w:t>
            </w: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Тип сканера 2D-Imager, Тип штрих кодов 1D, 2D (чтение кодов PDF), Источник света светодиодный, вес не более 0,2 кг, разрешение сканирования не более 10 </w:t>
            </w:r>
            <w:proofErr w:type="spellStart"/>
            <w:r w:rsidRPr="000F27A7">
              <w:rPr>
                <w:rFonts w:ascii="Tahoma" w:eastAsia="Times New Roman" w:hAnsi="Tahoma" w:cs="Tahoma"/>
                <w:sz w:val="12"/>
                <w:szCs w:val="12"/>
                <w:lang w:eastAsia="ru-RU"/>
              </w:rPr>
              <w:t>mil</w:t>
            </w:r>
            <w:proofErr w:type="spellEnd"/>
            <w:r w:rsidRPr="000F27A7">
              <w:rPr>
                <w:rFonts w:ascii="Tahoma" w:eastAsia="Times New Roman" w:hAnsi="Tahoma" w:cs="Tahoma"/>
                <w:sz w:val="12"/>
                <w:szCs w:val="12"/>
                <w:lang w:eastAsia="ru-RU"/>
              </w:rPr>
              <w:t xml:space="preserve"> для 2 D, наличие дополнительных модулей и интерфейсов - USB 2.0, наличие ручного сканера, комплекта соединительных кабелей, сертификата соответствия оборудовани</w:t>
            </w:r>
            <w:proofErr w:type="gramStart"/>
            <w:r w:rsidRPr="000F27A7">
              <w:rPr>
                <w:rFonts w:ascii="Tahoma" w:eastAsia="Times New Roman" w:hAnsi="Tahoma" w:cs="Tahoma"/>
                <w:sz w:val="12"/>
                <w:szCs w:val="12"/>
                <w:lang w:eastAsia="ru-RU"/>
              </w:rPr>
              <w:t>я(</w:t>
            </w:r>
            <w:proofErr w:type="gramEnd"/>
            <w:r w:rsidRPr="000F27A7">
              <w:rPr>
                <w:rFonts w:ascii="Tahoma" w:eastAsia="Times New Roman" w:hAnsi="Tahoma" w:cs="Tahoma"/>
                <w:sz w:val="12"/>
                <w:szCs w:val="12"/>
                <w:lang w:eastAsia="ru-RU"/>
              </w:rPr>
              <w:t xml:space="preserve">копия), руководства </w:t>
            </w:r>
            <w:r w:rsidRPr="000F27A7">
              <w:rPr>
                <w:rFonts w:ascii="Tahoma" w:eastAsia="Times New Roman" w:hAnsi="Tahoma" w:cs="Tahoma"/>
                <w:sz w:val="12"/>
                <w:szCs w:val="12"/>
                <w:lang w:eastAsia="ru-RU"/>
              </w:rPr>
              <w:lastRenderedPageBreak/>
              <w:t>пользователя на русском языке</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lastRenderedPageBreak/>
              <w:t>229639.62</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90696.39</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90696.39</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0.00</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0.00</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0.00</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В течение 20 </w:t>
            </w:r>
            <w:r w:rsidRPr="000F27A7">
              <w:rPr>
                <w:rFonts w:ascii="Tahoma" w:eastAsia="Times New Roman" w:hAnsi="Tahoma" w:cs="Tahoma"/>
                <w:sz w:val="12"/>
                <w:szCs w:val="12"/>
                <w:lang w:eastAsia="ru-RU"/>
              </w:rPr>
              <w:lastRenderedPageBreak/>
              <w:t>(двадцати) рабочих дней со дня заключения контракта</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22963.96</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07.2018</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11.2018</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Электронный аукцион</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нет</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да</w:t>
            </w:r>
          </w:p>
        </w:tc>
        <w:tc>
          <w:tcPr>
            <w:tcW w:w="537"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Запрет на допуск товаров, услуг при осуществлении закупок, а также ограничения и условия допуска в соответствии с требованиями, </w:t>
            </w:r>
            <w:r w:rsidRPr="000F27A7">
              <w:rPr>
                <w:rFonts w:ascii="Tahoma" w:eastAsia="Times New Roman" w:hAnsi="Tahoma" w:cs="Tahoma"/>
                <w:sz w:val="12"/>
                <w:szCs w:val="12"/>
                <w:lang w:eastAsia="ru-RU"/>
              </w:rPr>
              <w:lastRenderedPageBreak/>
              <w:t>установленными статьей 14 Федерального закона № 44-ФЗ</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Участникам, заявки или окончательные предложения которых содержат предложения о поставке товаров в соответствии с приказом Минэкономразвития России № 155 от 25.03.2014</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Нет </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Изменение закупки </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Изменение планируемых платежей по результатам проведенной закупки</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Сканер </w:t>
            </w:r>
            <w:proofErr w:type="gramStart"/>
            <w:r w:rsidRPr="000F27A7">
              <w:rPr>
                <w:rFonts w:ascii="Tahoma" w:eastAsia="Times New Roman" w:hAnsi="Tahoma" w:cs="Tahoma"/>
                <w:sz w:val="12"/>
                <w:szCs w:val="12"/>
                <w:lang w:eastAsia="ru-RU"/>
              </w:rPr>
              <w:t>двухмерного</w:t>
            </w:r>
            <w:proofErr w:type="gramEnd"/>
            <w:r w:rsidRPr="000F27A7">
              <w:rPr>
                <w:rFonts w:ascii="Tahoma" w:eastAsia="Times New Roman" w:hAnsi="Tahoma" w:cs="Tahoma"/>
                <w:sz w:val="12"/>
                <w:szCs w:val="12"/>
                <w:lang w:eastAsia="ru-RU"/>
              </w:rPr>
              <w:t xml:space="preserve"> штрих-кода ZEBRA DS2208 (или эквивалент)</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Тип сканера 2D-Imager, Тип штрих кодов 1D, 2D (чтение кодов PDF), Источник света светодиодный, вес не более 0,2 кг, разрешение сканирования не более 10 </w:t>
            </w:r>
            <w:proofErr w:type="spellStart"/>
            <w:r w:rsidRPr="000F27A7">
              <w:rPr>
                <w:rFonts w:ascii="Tahoma" w:eastAsia="Times New Roman" w:hAnsi="Tahoma" w:cs="Tahoma"/>
                <w:sz w:val="12"/>
                <w:szCs w:val="12"/>
                <w:lang w:eastAsia="ru-RU"/>
              </w:rPr>
              <w:t>mil</w:t>
            </w:r>
            <w:proofErr w:type="spellEnd"/>
            <w:r w:rsidRPr="000F27A7">
              <w:rPr>
                <w:rFonts w:ascii="Tahoma" w:eastAsia="Times New Roman" w:hAnsi="Tahoma" w:cs="Tahoma"/>
                <w:sz w:val="12"/>
                <w:szCs w:val="12"/>
                <w:lang w:eastAsia="ru-RU"/>
              </w:rPr>
              <w:t xml:space="preserve"> для 2 D, наличие дополнительных модулей и интерфейсов - USB 2.0, наличие ручного сканера, комплекта соединительных кабелей, сертификата соответствия оборудовани</w:t>
            </w:r>
            <w:proofErr w:type="gramStart"/>
            <w:r w:rsidRPr="000F27A7">
              <w:rPr>
                <w:rFonts w:ascii="Tahoma" w:eastAsia="Times New Roman" w:hAnsi="Tahoma" w:cs="Tahoma"/>
                <w:sz w:val="12"/>
                <w:szCs w:val="12"/>
                <w:lang w:eastAsia="ru-RU"/>
              </w:rPr>
              <w:t>я(</w:t>
            </w:r>
            <w:proofErr w:type="gramEnd"/>
            <w:r w:rsidRPr="000F27A7">
              <w:rPr>
                <w:rFonts w:ascii="Tahoma" w:eastAsia="Times New Roman" w:hAnsi="Tahoma" w:cs="Tahoma"/>
                <w:sz w:val="12"/>
                <w:szCs w:val="12"/>
                <w:lang w:eastAsia="ru-RU"/>
              </w:rPr>
              <w:t xml:space="preserve">копия), </w:t>
            </w:r>
            <w:r w:rsidRPr="000F27A7">
              <w:rPr>
                <w:rFonts w:ascii="Tahoma" w:eastAsia="Times New Roman" w:hAnsi="Tahoma" w:cs="Tahoma"/>
                <w:sz w:val="12"/>
                <w:szCs w:val="12"/>
                <w:lang w:eastAsia="ru-RU"/>
              </w:rPr>
              <w:lastRenderedPageBreak/>
              <w:t>руководства пользователя на русском языке</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lastRenderedPageBreak/>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42</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42</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restart"/>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lastRenderedPageBreak/>
              <w:t>31</w:t>
            </w:r>
          </w:p>
        </w:tc>
        <w:tc>
          <w:tcPr>
            <w:tcW w:w="596" w:type="dxa"/>
            <w:vMerge w:val="restart"/>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181212870000021300100100350272720242</w:t>
            </w:r>
          </w:p>
        </w:tc>
        <w:tc>
          <w:tcPr>
            <w:tcW w:w="721" w:type="dxa"/>
            <w:vMerge w:val="restart"/>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Поставка аккумуляторов для источников бесперебойного питания и сменных батарейных картриджей</w:t>
            </w: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Поставляемые аккумуляторы для источников бесперебойного питания и сменные батарейные картриджи (далее – товар) должен быть новым, товаров (товаром, который не был в употреблении, в ремонте, в том </w:t>
            </w:r>
            <w:proofErr w:type="gramStart"/>
            <w:r w:rsidRPr="000F27A7">
              <w:rPr>
                <w:rFonts w:ascii="Tahoma" w:eastAsia="Times New Roman" w:hAnsi="Tahoma" w:cs="Tahoma"/>
                <w:sz w:val="12"/>
                <w:szCs w:val="12"/>
                <w:lang w:eastAsia="ru-RU"/>
              </w:rPr>
              <w:t>числе</w:t>
            </w:r>
            <w:proofErr w:type="gramEnd"/>
            <w:r w:rsidRPr="000F27A7">
              <w:rPr>
                <w:rFonts w:ascii="Tahoma" w:eastAsia="Times New Roman" w:hAnsi="Tahoma" w:cs="Tahoma"/>
                <w:sz w:val="12"/>
                <w:szCs w:val="12"/>
                <w:lang w:eastAsia="ru-RU"/>
              </w:rPr>
              <w:t xml:space="preserve"> который не был восстановлен, у которого не была осуществлена замена составных частей, не были восстановлены потребительские свойства). Применение аккумуляторов для источников бесперебойного питания, сменных батарейных картриджей не должно привести к порче или преждевременному износу того оборудования, в котором они будут установлены и для которого они предназначены.</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136689.38</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136005.93</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136005.93</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0.00</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0.00</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0.00</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Поставка товара осуществляется в течение 20 рабочих дней со дня заключения Контракта </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13668.94</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08.2018</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11.2018</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Электронный аукцион</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нет</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да</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Нет </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Изменение закупки </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Изменение планируемых платежей по результатам проведенной закупки</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Аккумуляторы для источников бесперебойного питания CSB HR 1234W F2 (или эквивалент)</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Напряжение 12В, емкость не менее 7 </w:t>
            </w:r>
            <w:proofErr w:type="spellStart"/>
            <w:r w:rsidRPr="000F27A7">
              <w:rPr>
                <w:rFonts w:ascii="Tahoma" w:eastAsia="Times New Roman" w:hAnsi="Tahoma" w:cs="Tahoma"/>
                <w:sz w:val="12"/>
                <w:szCs w:val="12"/>
                <w:lang w:eastAsia="ru-RU"/>
              </w:rPr>
              <w:t>Ач</w:t>
            </w:r>
            <w:proofErr w:type="spellEnd"/>
            <w:r w:rsidRPr="000F27A7">
              <w:rPr>
                <w:rFonts w:ascii="Tahoma" w:eastAsia="Times New Roman" w:hAnsi="Tahoma" w:cs="Tahoma"/>
                <w:sz w:val="12"/>
                <w:szCs w:val="12"/>
                <w:lang w:eastAsia="ru-RU"/>
              </w:rPr>
              <w:t>.</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18</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18</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Аккумуляторы для источников бесперебойного питания CSB GP 1272 F2 (или эквивалент)</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Напряжение 12В, емкость не менее 7 </w:t>
            </w:r>
            <w:proofErr w:type="spellStart"/>
            <w:r w:rsidRPr="000F27A7">
              <w:rPr>
                <w:rFonts w:ascii="Tahoma" w:eastAsia="Times New Roman" w:hAnsi="Tahoma" w:cs="Tahoma"/>
                <w:sz w:val="12"/>
                <w:szCs w:val="12"/>
                <w:lang w:eastAsia="ru-RU"/>
              </w:rPr>
              <w:t>Ач</w:t>
            </w:r>
            <w:proofErr w:type="spellEnd"/>
            <w:r w:rsidRPr="000F27A7">
              <w:rPr>
                <w:rFonts w:ascii="Tahoma" w:eastAsia="Times New Roman" w:hAnsi="Tahoma" w:cs="Tahoma"/>
                <w:sz w:val="12"/>
                <w:szCs w:val="12"/>
                <w:lang w:eastAsia="ru-RU"/>
              </w:rPr>
              <w:t xml:space="preserve">. </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4</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4</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Батарея RBC6 для ИБП APC </w:t>
            </w:r>
            <w:proofErr w:type="spellStart"/>
            <w:r w:rsidRPr="000F27A7">
              <w:rPr>
                <w:rFonts w:ascii="Tahoma" w:eastAsia="Times New Roman" w:hAnsi="Tahoma" w:cs="Tahoma"/>
                <w:sz w:val="12"/>
                <w:szCs w:val="12"/>
                <w:lang w:eastAsia="ru-RU"/>
              </w:rPr>
              <w:t>Smart</w:t>
            </w:r>
            <w:proofErr w:type="spellEnd"/>
            <w:r w:rsidRPr="000F27A7">
              <w:rPr>
                <w:rFonts w:ascii="Tahoma" w:eastAsia="Times New Roman" w:hAnsi="Tahoma" w:cs="Tahoma"/>
                <w:sz w:val="12"/>
                <w:szCs w:val="12"/>
                <w:lang w:eastAsia="ru-RU"/>
              </w:rPr>
              <w:t>-UPS 1000 (или эквивалент)</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lastRenderedPageBreak/>
              <w:br/>
              <w:t xml:space="preserve">Напряжение 12В, емкость не менее 12 </w:t>
            </w:r>
            <w:proofErr w:type="spellStart"/>
            <w:r w:rsidRPr="000F27A7">
              <w:rPr>
                <w:rFonts w:ascii="Tahoma" w:eastAsia="Times New Roman" w:hAnsi="Tahoma" w:cs="Tahoma"/>
                <w:sz w:val="12"/>
                <w:szCs w:val="12"/>
                <w:lang w:eastAsia="ru-RU"/>
              </w:rPr>
              <w:t>Ач</w:t>
            </w:r>
            <w:proofErr w:type="spellEnd"/>
            <w:r w:rsidRPr="000F27A7">
              <w:rPr>
                <w:rFonts w:ascii="Tahoma" w:eastAsia="Times New Roman" w:hAnsi="Tahoma" w:cs="Tahoma"/>
                <w:sz w:val="12"/>
                <w:szCs w:val="12"/>
                <w:lang w:eastAsia="ru-RU"/>
              </w:rPr>
              <w:t>.</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lastRenderedPageBreak/>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Аккумуляторы для источников бесперебойного питания CSB GP 1270 (или эквивалент)</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Напряжение 12В, емкость не менее 7 </w:t>
            </w:r>
            <w:proofErr w:type="spellStart"/>
            <w:r w:rsidRPr="000F27A7">
              <w:rPr>
                <w:rFonts w:ascii="Tahoma" w:eastAsia="Times New Roman" w:hAnsi="Tahoma" w:cs="Tahoma"/>
                <w:sz w:val="12"/>
                <w:szCs w:val="12"/>
                <w:lang w:eastAsia="ru-RU"/>
              </w:rPr>
              <w:t>Ач</w:t>
            </w:r>
            <w:proofErr w:type="spellEnd"/>
            <w:r w:rsidRPr="000F27A7">
              <w:rPr>
                <w:rFonts w:ascii="Tahoma" w:eastAsia="Times New Roman" w:hAnsi="Tahoma" w:cs="Tahoma"/>
                <w:sz w:val="12"/>
                <w:szCs w:val="12"/>
                <w:lang w:eastAsia="ru-RU"/>
              </w:rPr>
              <w:t>.</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4</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4</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Аккумуляторы для источников бесперебойного питания CSB HR 1221W (или эквивалент)</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Напряжение 12В, емкость не менее 5.5 </w:t>
            </w:r>
            <w:proofErr w:type="spellStart"/>
            <w:r w:rsidRPr="000F27A7">
              <w:rPr>
                <w:rFonts w:ascii="Tahoma" w:eastAsia="Times New Roman" w:hAnsi="Tahoma" w:cs="Tahoma"/>
                <w:sz w:val="12"/>
                <w:szCs w:val="12"/>
                <w:lang w:eastAsia="ru-RU"/>
              </w:rPr>
              <w:t>Ач</w:t>
            </w:r>
            <w:proofErr w:type="spellEnd"/>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16</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16</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Аккумуляторная батарея RBC34 для ИБП APC SUA750RM1U/SUA1000RMI1U (или эквивалент)</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Напряжение 6В, емкость не менее 9 </w:t>
            </w:r>
            <w:proofErr w:type="spellStart"/>
            <w:r w:rsidRPr="000F27A7">
              <w:rPr>
                <w:rFonts w:ascii="Tahoma" w:eastAsia="Times New Roman" w:hAnsi="Tahoma" w:cs="Tahoma"/>
                <w:sz w:val="12"/>
                <w:szCs w:val="12"/>
                <w:lang w:eastAsia="ru-RU"/>
              </w:rPr>
              <w:t>Ач</w:t>
            </w:r>
            <w:proofErr w:type="spellEnd"/>
            <w:r w:rsidRPr="000F27A7">
              <w:rPr>
                <w:rFonts w:ascii="Tahoma" w:eastAsia="Times New Roman" w:hAnsi="Tahoma" w:cs="Tahoma"/>
                <w:sz w:val="12"/>
                <w:szCs w:val="12"/>
                <w:lang w:eastAsia="ru-RU"/>
              </w:rPr>
              <w:t>.</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Батарея 381573-001 HP </w:t>
            </w:r>
            <w:proofErr w:type="spellStart"/>
            <w:r w:rsidRPr="000F27A7">
              <w:rPr>
                <w:rFonts w:ascii="Tahoma" w:eastAsia="Times New Roman" w:hAnsi="Tahoma" w:cs="Tahoma"/>
                <w:sz w:val="12"/>
                <w:szCs w:val="12"/>
                <w:lang w:eastAsia="ru-RU"/>
              </w:rPr>
              <w:t>Raid</w:t>
            </w:r>
            <w:proofErr w:type="spellEnd"/>
            <w:r w:rsidRPr="000F27A7">
              <w:rPr>
                <w:rFonts w:ascii="Tahoma" w:eastAsia="Times New Roman" w:hAnsi="Tahoma" w:cs="Tahoma"/>
                <w:sz w:val="12"/>
                <w:szCs w:val="12"/>
                <w:lang w:eastAsia="ru-RU"/>
              </w:rPr>
              <w:t>-контроллера P400, P800 (или эквивалент)</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Емкость: не менее 5000 </w:t>
            </w:r>
            <w:proofErr w:type="spellStart"/>
            <w:r w:rsidRPr="000F27A7">
              <w:rPr>
                <w:rFonts w:ascii="Tahoma" w:eastAsia="Times New Roman" w:hAnsi="Tahoma" w:cs="Tahoma"/>
                <w:sz w:val="12"/>
                <w:szCs w:val="12"/>
                <w:lang w:eastAsia="ru-RU"/>
              </w:rPr>
              <w:t>mAh</w:t>
            </w:r>
            <w:proofErr w:type="spellEnd"/>
            <w:r w:rsidRPr="000F27A7">
              <w:rPr>
                <w:rFonts w:ascii="Tahoma" w:eastAsia="Times New Roman" w:hAnsi="Tahoma" w:cs="Tahoma"/>
                <w:sz w:val="12"/>
                <w:szCs w:val="12"/>
                <w:lang w:eastAsia="ru-RU"/>
              </w:rPr>
              <w:t xml:space="preserve">. Совместимость: HP </w:t>
            </w:r>
            <w:proofErr w:type="spellStart"/>
            <w:r w:rsidRPr="000F27A7">
              <w:rPr>
                <w:rFonts w:ascii="Tahoma" w:eastAsia="Times New Roman" w:hAnsi="Tahoma" w:cs="Tahoma"/>
                <w:sz w:val="12"/>
                <w:szCs w:val="12"/>
                <w:lang w:eastAsia="ru-RU"/>
              </w:rPr>
              <w:t>Raid</w:t>
            </w:r>
            <w:proofErr w:type="spellEnd"/>
            <w:r w:rsidRPr="000F27A7">
              <w:rPr>
                <w:rFonts w:ascii="Tahoma" w:eastAsia="Times New Roman" w:hAnsi="Tahoma" w:cs="Tahoma"/>
                <w:sz w:val="12"/>
                <w:szCs w:val="12"/>
                <w:lang w:eastAsia="ru-RU"/>
              </w:rPr>
              <w:t xml:space="preserve">-контроллер </w:t>
            </w:r>
            <w:proofErr w:type="spellStart"/>
            <w:r w:rsidRPr="000F27A7">
              <w:rPr>
                <w:rFonts w:ascii="Tahoma" w:eastAsia="Times New Roman" w:hAnsi="Tahoma" w:cs="Tahoma"/>
                <w:sz w:val="12"/>
                <w:szCs w:val="12"/>
                <w:lang w:eastAsia="ru-RU"/>
              </w:rPr>
              <w:t>SmartArray</w:t>
            </w:r>
            <w:proofErr w:type="spellEnd"/>
            <w:r w:rsidRPr="000F27A7">
              <w:rPr>
                <w:rFonts w:ascii="Tahoma" w:eastAsia="Times New Roman" w:hAnsi="Tahoma" w:cs="Tahoma"/>
                <w:sz w:val="12"/>
                <w:szCs w:val="12"/>
                <w:lang w:eastAsia="ru-RU"/>
              </w:rPr>
              <w:t xml:space="preserve"> P400, P800 </w:t>
            </w:r>
            <w:proofErr w:type="spellStart"/>
            <w:r w:rsidRPr="000F27A7">
              <w:rPr>
                <w:rFonts w:ascii="Tahoma" w:eastAsia="Times New Roman" w:hAnsi="Tahoma" w:cs="Tahoma"/>
                <w:sz w:val="12"/>
                <w:szCs w:val="12"/>
                <w:lang w:eastAsia="ru-RU"/>
              </w:rPr>
              <w:t>series</w:t>
            </w:r>
            <w:proofErr w:type="spellEnd"/>
            <w:r w:rsidRPr="000F27A7">
              <w:rPr>
                <w:rFonts w:ascii="Tahoma" w:eastAsia="Times New Roman" w:hAnsi="Tahoma" w:cs="Tahoma"/>
                <w:sz w:val="12"/>
                <w:szCs w:val="12"/>
                <w:lang w:eastAsia="ru-RU"/>
              </w:rPr>
              <w:t>.</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8</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8</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restart"/>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32</w:t>
            </w:r>
          </w:p>
        </w:tc>
        <w:tc>
          <w:tcPr>
            <w:tcW w:w="596" w:type="dxa"/>
            <w:vMerge w:val="restart"/>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181212870000021300100100360272823242</w:t>
            </w:r>
          </w:p>
        </w:tc>
        <w:tc>
          <w:tcPr>
            <w:tcW w:w="721" w:type="dxa"/>
            <w:vMerge w:val="restart"/>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Поставка расходных материалов и запасных частей к офисной технике</w:t>
            </w: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Поставляемые расходные материалы и запасные частей к офисной технике (далее – товар) должен быть новым (товаром, который не был в употреблении, в ремонте, в том </w:t>
            </w:r>
            <w:proofErr w:type="gramStart"/>
            <w:r w:rsidRPr="000F27A7">
              <w:rPr>
                <w:rFonts w:ascii="Tahoma" w:eastAsia="Times New Roman" w:hAnsi="Tahoma" w:cs="Tahoma"/>
                <w:sz w:val="12"/>
                <w:szCs w:val="12"/>
                <w:lang w:eastAsia="ru-RU"/>
              </w:rPr>
              <w:t>числе</w:t>
            </w:r>
            <w:proofErr w:type="gramEnd"/>
            <w:r w:rsidRPr="000F27A7">
              <w:rPr>
                <w:rFonts w:ascii="Tahoma" w:eastAsia="Times New Roman" w:hAnsi="Tahoma" w:cs="Tahoma"/>
                <w:sz w:val="12"/>
                <w:szCs w:val="12"/>
                <w:lang w:eastAsia="ru-RU"/>
              </w:rPr>
              <w:t xml:space="preserve"> который не был восстановлен, у которого не была осуществлена замена составных частей, не </w:t>
            </w:r>
            <w:r w:rsidRPr="000F27A7">
              <w:rPr>
                <w:rFonts w:ascii="Tahoma" w:eastAsia="Times New Roman" w:hAnsi="Tahoma" w:cs="Tahoma"/>
                <w:sz w:val="12"/>
                <w:szCs w:val="12"/>
                <w:lang w:eastAsia="ru-RU"/>
              </w:rPr>
              <w:lastRenderedPageBreak/>
              <w:t>были восстановлены потребительские свойства). Применение товара не должно привести к порче или преждевременному износу того оборудования, в котором они будут установлены и для которого они предназначены. Гарантийный срок на поставляемый товар должен составлять не менее 12 месяцев с момента подписания акта приема-передачи товара.</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lastRenderedPageBreak/>
              <w:t>259952.59</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184402.88</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184402.88</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0.00</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0.00</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0.00</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Планируемый срок (сроки отдельных этапов) поставки </w:t>
            </w:r>
            <w:r w:rsidRPr="000F27A7">
              <w:rPr>
                <w:rFonts w:ascii="Tahoma" w:eastAsia="Times New Roman" w:hAnsi="Tahoma" w:cs="Tahoma"/>
                <w:sz w:val="12"/>
                <w:szCs w:val="12"/>
                <w:lang w:eastAsia="ru-RU"/>
              </w:rPr>
              <w:lastRenderedPageBreak/>
              <w:t>товаров (выполнения работ, оказания услуг): В течение 20 (двадцати) рабочих дней со дня заключения контракта</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25995.26</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09.2018</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12.2018</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Электронный аукцион</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нет</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да</w:t>
            </w:r>
          </w:p>
        </w:tc>
        <w:tc>
          <w:tcPr>
            <w:tcW w:w="537"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proofErr w:type="gramStart"/>
            <w:r w:rsidRPr="000F27A7">
              <w:rPr>
                <w:rFonts w:ascii="Tahoma" w:eastAsia="Times New Roman" w:hAnsi="Tahoma" w:cs="Tahoma"/>
                <w:sz w:val="12"/>
                <w:szCs w:val="12"/>
                <w:lang w:eastAsia="ru-RU"/>
              </w:rPr>
              <w:t xml:space="preserve">Запрет на допуск товаров, услуг при осуществлении закупок, а также ограничения и условия допуска </w:t>
            </w:r>
            <w:r w:rsidRPr="000F27A7">
              <w:rPr>
                <w:rFonts w:ascii="Tahoma" w:eastAsia="Times New Roman" w:hAnsi="Tahoma" w:cs="Tahoma"/>
                <w:sz w:val="12"/>
                <w:szCs w:val="12"/>
                <w:lang w:eastAsia="ru-RU"/>
              </w:rPr>
              <w:lastRenderedPageBreak/>
              <w:t>в соответствии с требованиями, установленными статьей 14 Федерального закона № 44-ФЗ</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В соответствии с частями 3, 4 статьи 14 Закона о контрактной системе, Постановлением Правительства РФ от 26.09.2016 № 968 «Об ограничениях и условиях допуска отдельных видов радиоэлектронной продукции, происходящих из иностранных государств, для целей осуществления закупок для</w:t>
            </w:r>
            <w:proofErr w:type="gramEnd"/>
            <w:r w:rsidRPr="000F27A7">
              <w:rPr>
                <w:rFonts w:ascii="Tahoma" w:eastAsia="Times New Roman" w:hAnsi="Tahoma" w:cs="Tahoma"/>
                <w:sz w:val="12"/>
                <w:szCs w:val="12"/>
                <w:lang w:eastAsia="ru-RU"/>
              </w:rPr>
              <w:t xml:space="preserve"> обеспечения государственных и муниципальных нужд» (далее – Постановление № 968) устанавливаются ограничения и условия допуска отдельных видов радиоэле</w:t>
            </w:r>
            <w:r w:rsidRPr="000F27A7">
              <w:rPr>
                <w:rFonts w:ascii="Tahoma" w:eastAsia="Times New Roman" w:hAnsi="Tahoma" w:cs="Tahoma"/>
                <w:sz w:val="12"/>
                <w:szCs w:val="12"/>
                <w:lang w:eastAsia="ru-RU"/>
              </w:rPr>
              <w:lastRenderedPageBreak/>
              <w:t>ктронной продукции, происходящих из иностранных государств, для целей осуществления закупок для обеспечения государственных и муниципальных нужд</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Нет </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Изменение закупки </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Изменение </w:t>
            </w:r>
            <w:r w:rsidRPr="000F27A7">
              <w:rPr>
                <w:rFonts w:ascii="Tahoma" w:eastAsia="Times New Roman" w:hAnsi="Tahoma" w:cs="Tahoma"/>
                <w:sz w:val="12"/>
                <w:szCs w:val="12"/>
                <w:lang w:eastAsia="ru-RU"/>
              </w:rPr>
              <w:lastRenderedPageBreak/>
              <w:t>планируемых платежей по результатам проведенной закупки</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Сервисный набор MK-340 для KYOCERA FS-2020DN (или эквивалент) </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Ресурс: не 300000 страниц формата А</w:t>
            </w:r>
            <w:proofErr w:type="gramStart"/>
            <w:r w:rsidRPr="000F27A7">
              <w:rPr>
                <w:rFonts w:ascii="Tahoma" w:eastAsia="Times New Roman" w:hAnsi="Tahoma" w:cs="Tahoma"/>
                <w:sz w:val="12"/>
                <w:szCs w:val="12"/>
                <w:lang w:eastAsia="ru-RU"/>
              </w:rPr>
              <w:t>4</w:t>
            </w:r>
            <w:proofErr w:type="gramEnd"/>
            <w:r w:rsidRPr="000F27A7">
              <w:rPr>
                <w:rFonts w:ascii="Tahoma" w:eastAsia="Times New Roman" w:hAnsi="Tahoma" w:cs="Tahoma"/>
                <w:sz w:val="12"/>
                <w:szCs w:val="12"/>
                <w:lang w:eastAsia="ru-RU"/>
              </w:rPr>
              <w:t>.</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Сервисный набор MK-360 для KYOCERA FS-4020DN (или эквивалент)</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Ресурс: не менее 300000 страниц формата А</w:t>
            </w:r>
            <w:proofErr w:type="gramStart"/>
            <w:r w:rsidRPr="000F27A7">
              <w:rPr>
                <w:rFonts w:ascii="Tahoma" w:eastAsia="Times New Roman" w:hAnsi="Tahoma" w:cs="Tahoma"/>
                <w:sz w:val="12"/>
                <w:szCs w:val="12"/>
                <w:lang w:eastAsia="ru-RU"/>
              </w:rPr>
              <w:t>4</w:t>
            </w:r>
            <w:proofErr w:type="gramEnd"/>
            <w:r w:rsidRPr="000F27A7">
              <w:rPr>
                <w:rFonts w:ascii="Tahoma" w:eastAsia="Times New Roman" w:hAnsi="Tahoma" w:cs="Tahoma"/>
                <w:sz w:val="12"/>
                <w:szCs w:val="12"/>
                <w:lang w:eastAsia="ru-RU"/>
              </w:rPr>
              <w:t>.</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4</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4</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Картридж E-30 для </w:t>
            </w:r>
            <w:proofErr w:type="spellStart"/>
            <w:r w:rsidRPr="000F27A7">
              <w:rPr>
                <w:rFonts w:ascii="Tahoma" w:eastAsia="Times New Roman" w:hAnsi="Tahoma" w:cs="Tahoma"/>
                <w:sz w:val="12"/>
                <w:szCs w:val="12"/>
                <w:lang w:eastAsia="ru-RU"/>
              </w:rPr>
              <w:t>Canon</w:t>
            </w:r>
            <w:proofErr w:type="spellEnd"/>
            <w:r w:rsidRPr="000F27A7">
              <w:rPr>
                <w:rFonts w:ascii="Tahoma" w:eastAsia="Times New Roman" w:hAnsi="Tahoma" w:cs="Tahoma"/>
                <w:sz w:val="12"/>
                <w:szCs w:val="12"/>
                <w:lang w:eastAsia="ru-RU"/>
              </w:rPr>
              <w:t xml:space="preserve"> FC228 (или эквивалент) </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Ресурс: не менее 4000 страниц формата А</w:t>
            </w:r>
            <w:proofErr w:type="gramStart"/>
            <w:r w:rsidRPr="000F27A7">
              <w:rPr>
                <w:rFonts w:ascii="Tahoma" w:eastAsia="Times New Roman" w:hAnsi="Tahoma" w:cs="Tahoma"/>
                <w:sz w:val="12"/>
                <w:szCs w:val="12"/>
                <w:lang w:eastAsia="ru-RU"/>
              </w:rPr>
              <w:t>4</w:t>
            </w:r>
            <w:proofErr w:type="gramEnd"/>
            <w:r w:rsidRPr="000F27A7">
              <w:rPr>
                <w:rFonts w:ascii="Tahoma" w:eastAsia="Times New Roman" w:hAnsi="Tahoma" w:cs="Tahoma"/>
                <w:sz w:val="12"/>
                <w:szCs w:val="12"/>
                <w:lang w:eastAsia="ru-RU"/>
              </w:rPr>
              <w:t>.</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Узел </w:t>
            </w:r>
            <w:proofErr w:type="spellStart"/>
            <w:r w:rsidRPr="000F27A7">
              <w:rPr>
                <w:rFonts w:ascii="Tahoma" w:eastAsia="Times New Roman" w:hAnsi="Tahoma" w:cs="Tahoma"/>
                <w:sz w:val="12"/>
                <w:szCs w:val="12"/>
                <w:lang w:eastAsia="ru-RU"/>
              </w:rPr>
              <w:t>термозакрепления</w:t>
            </w:r>
            <w:proofErr w:type="spellEnd"/>
            <w:r w:rsidRPr="000F27A7">
              <w:rPr>
                <w:rFonts w:ascii="Tahoma" w:eastAsia="Times New Roman" w:hAnsi="Tahoma" w:cs="Tahoma"/>
                <w:sz w:val="12"/>
                <w:szCs w:val="12"/>
                <w:lang w:eastAsia="ru-RU"/>
              </w:rPr>
              <w:t xml:space="preserve"> JC91-01024A (</w:t>
            </w:r>
            <w:proofErr w:type="spellStart"/>
            <w:r w:rsidRPr="000F27A7">
              <w:rPr>
                <w:rFonts w:ascii="Tahoma" w:eastAsia="Times New Roman" w:hAnsi="Tahoma" w:cs="Tahoma"/>
                <w:sz w:val="12"/>
                <w:szCs w:val="12"/>
                <w:lang w:eastAsia="ru-RU"/>
              </w:rPr>
              <w:t>Fuser</w:t>
            </w:r>
            <w:proofErr w:type="spellEnd"/>
            <w:r w:rsidRPr="000F27A7">
              <w:rPr>
                <w:rFonts w:ascii="Tahoma" w:eastAsia="Times New Roman" w:hAnsi="Tahoma" w:cs="Tahoma"/>
                <w:sz w:val="12"/>
                <w:szCs w:val="12"/>
                <w:lang w:eastAsia="ru-RU"/>
              </w:rPr>
              <w:t xml:space="preserve">) для SAMSUNG M3820ND (или эквивалент) </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lastRenderedPageBreak/>
              <w:br/>
              <w:t>Ресурс: не менее 100000 страниц формата А</w:t>
            </w:r>
            <w:proofErr w:type="gramStart"/>
            <w:r w:rsidRPr="000F27A7">
              <w:rPr>
                <w:rFonts w:ascii="Tahoma" w:eastAsia="Times New Roman" w:hAnsi="Tahoma" w:cs="Tahoma"/>
                <w:sz w:val="12"/>
                <w:szCs w:val="12"/>
                <w:lang w:eastAsia="ru-RU"/>
              </w:rPr>
              <w:t>4</w:t>
            </w:r>
            <w:proofErr w:type="gramEnd"/>
            <w:r w:rsidRPr="000F27A7">
              <w:rPr>
                <w:rFonts w:ascii="Tahoma" w:eastAsia="Times New Roman" w:hAnsi="Tahoma" w:cs="Tahoma"/>
                <w:sz w:val="12"/>
                <w:szCs w:val="12"/>
                <w:lang w:eastAsia="ru-RU"/>
              </w:rPr>
              <w:t>.</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lastRenderedPageBreak/>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roofErr w:type="gramStart"/>
            <w:r w:rsidRPr="000F27A7">
              <w:rPr>
                <w:rFonts w:ascii="Tahoma" w:eastAsia="Times New Roman" w:hAnsi="Tahoma" w:cs="Tahoma"/>
                <w:sz w:val="12"/>
                <w:szCs w:val="12"/>
                <w:lang w:eastAsia="ru-RU"/>
              </w:rPr>
              <w:t>Драм-картридж</w:t>
            </w:r>
            <w:proofErr w:type="gramEnd"/>
            <w:r w:rsidRPr="000F27A7">
              <w:rPr>
                <w:rFonts w:ascii="Tahoma" w:eastAsia="Times New Roman" w:hAnsi="Tahoma" w:cs="Tahoma"/>
                <w:sz w:val="12"/>
                <w:szCs w:val="12"/>
                <w:lang w:eastAsia="ru-RU"/>
              </w:rPr>
              <w:t xml:space="preserve"> 013R00591(</w:t>
            </w:r>
            <w:proofErr w:type="spellStart"/>
            <w:r w:rsidRPr="000F27A7">
              <w:rPr>
                <w:rFonts w:ascii="Tahoma" w:eastAsia="Times New Roman" w:hAnsi="Tahoma" w:cs="Tahoma"/>
                <w:sz w:val="12"/>
                <w:szCs w:val="12"/>
                <w:lang w:eastAsia="ru-RU"/>
              </w:rPr>
              <w:t>фотобарабан</w:t>
            </w:r>
            <w:proofErr w:type="spellEnd"/>
            <w:r w:rsidRPr="000F27A7">
              <w:rPr>
                <w:rFonts w:ascii="Tahoma" w:eastAsia="Times New Roman" w:hAnsi="Tahoma" w:cs="Tahoma"/>
                <w:sz w:val="12"/>
                <w:szCs w:val="12"/>
                <w:lang w:eastAsia="ru-RU"/>
              </w:rPr>
              <w:t>) для XEROX WORKCENTRE 5330 (или эквивалент)</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Ресурс: не менее 90 000 страниц.</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3</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3</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Блок проявки DV-715 для МФУ </w:t>
            </w:r>
            <w:proofErr w:type="spellStart"/>
            <w:r w:rsidRPr="000F27A7">
              <w:rPr>
                <w:rFonts w:ascii="Tahoma" w:eastAsia="Times New Roman" w:hAnsi="Tahoma" w:cs="Tahoma"/>
                <w:sz w:val="12"/>
                <w:szCs w:val="12"/>
                <w:lang w:eastAsia="ru-RU"/>
              </w:rPr>
              <w:t>Kyocera</w:t>
            </w:r>
            <w:proofErr w:type="spellEnd"/>
            <w:r w:rsidRPr="000F27A7">
              <w:rPr>
                <w:rFonts w:ascii="Tahoma" w:eastAsia="Times New Roman" w:hAnsi="Tahoma" w:cs="Tahoma"/>
                <w:sz w:val="12"/>
                <w:szCs w:val="12"/>
                <w:lang w:eastAsia="ru-RU"/>
              </w:rPr>
              <w:t xml:space="preserve"> KM-3050 (или эквивалент) </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Ресурс: не менее 500 000 страниц А</w:t>
            </w:r>
            <w:proofErr w:type="gramStart"/>
            <w:r w:rsidRPr="000F27A7">
              <w:rPr>
                <w:rFonts w:ascii="Tahoma" w:eastAsia="Times New Roman" w:hAnsi="Tahoma" w:cs="Tahoma"/>
                <w:sz w:val="12"/>
                <w:szCs w:val="12"/>
                <w:lang w:eastAsia="ru-RU"/>
              </w:rPr>
              <w:t>4</w:t>
            </w:r>
            <w:proofErr w:type="gramEnd"/>
            <w:r w:rsidRPr="000F27A7">
              <w:rPr>
                <w:rFonts w:ascii="Tahoma" w:eastAsia="Times New Roman" w:hAnsi="Tahoma" w:cs="Tahoma"/>
                <w:sz w:val="12"/>
                <w:szCs w:val="12"/>
                <w:lang w:eastAsia="ru-RU"/>
              </w:rPr>
              <w:t>.</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Картридж 106R01149 для XEROX </w:t>
            </w:r>
            <w:proofErr w:type="spellStart"/>
            <w:r w:rsidRPr="000F27A7">
              <w:rPr>
                <w:rFonts w:ascii="Tahoma" w:eastAsia="Times New Roman" w:hAnsi="Tahoma" w:cs="Tahoma"/>
                <w:sz w:val="12"/>
                <w:szCs w:val="12"/>
                <w:lang w:eastAsia="ru-RU"/>
              </w:rPr>
              <w:t>Phaser</w:t>
            </w:r>
            <w:proofErr w:type="spellEnd"/>
            <w:r w:rsidRPr="000F27A7">
              <w:rPr>
                <w:rFonts w:ascii="Tahoma" w:eastAsia="Times New Roman" w:hAnsi="Tahoma" w:cs="Tahoma"/>
                <w:sz w:val="12"/>
                <w:szCs w:val="12"/>
                <w:lang w:eastAsia="ru-RU"/>
              </w:rPr>
              <w:t xml:space="preserve"> 3500 (или эквивалент)</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Ресурс: не менее 12000 страниц формата А</w:t>
            </w:r>
            <w:proofErr w:type="gramStart"/>
            <w:r w:rsidRPr="000F27A7">
              <w:rPr>
                <w:rFonts w:ascii="Tahoma" w:eastAsia="Times New Roman" w:hAnsi="Tahoma" w:cs="Tahoma"/>
                <w:sz w:val="12"/>
                <w:szCs w:val="12"/>
                <w:lang w:eastAsia="ru-RU"/>
              </w:rPr>
              <w:t>4</w:t>
            </w:r>
            <w:proofErr w:type="gramEnd"/>
            <w:r w:rsidRPr="000F27A7">
              <w:rPr>
                <w:rFonts w:ascii="Tahoma" w:eastAsia="Times New Roman" w:hAnsi="Tahoma" w:cs="Tahoma"/>
                <w:sz w:val="12"/>
                <w:szCs w:val="12"/>
                <w:lang w:eastAsia="ru-RU"/>
              </w:rPr>
              <w:t>.</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4</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4</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Узел </w:t>
            </w:r>
            <w:proofErr w:type="spellStart"/>
            <w:r w:rsidRPr="000F27A7">
              <w:rPr>
                <w:rFonts w:ascii="Tahoma" w:eastAsia="Times New Roman" w:hAnsi="Tahoma" w:cs="Tahoma"/>
                <w:sz w:val="12"/>
                <w:szCs w:val="12"/>
                <w:lang w:eastAsia="ru-RU"/>
              </w:rPr>
              <w:t>термозакрепления</w:t>
            </w:r>
            <w:proofErr w:type="spellEnd"/>
            <w:r w:rsidRPr="000F27A7">
              <w:rPr>
                <w:rFonts w:ascii="Tahoma" w:eastAsia="Times New Roman" w:hAnsi="Tahoma" w:cs="Tahoma"/>
                <w:sz w:val="12"/>
                <w:szCs w:val="12"/>
                <w:lang w:eastAsia="ru-RU"/>
              </w:rPr>
              <w:t xml:space="preserve"> FK-340 (</w:t>
            </w:r>
            <w:proofErr w:type="spellStart"/>
            <w:r w:rsidRPr="000F27A7">
              <w:rPr>
                <w:rFonts w:ascii="Tahoma" w:eastAsia="Times New Roman" w:hAnsi="Tahoma" w:cs="Tahoma"/>
                <w:sz w:val="12"/>
                <w:szCs w:val="12"/>
                <w:lang w:eastAsia="ru-RU"/>
              </w:rPr>
              <w:t>Fuser</w:t>
            </w:r>
            <w:proofErr w:type="spellEnd"/>
            <w:r w:rsidRPr="000F27A7">
              <w:rPr>
                <w:rFonts w:ascii="Tahoma" w:eastAsia="Times New Roman" w:hAnsi="Tahoma" w:cs="Tahoma"/>
                <w:sz w:val="12"/>
                <w:szCs w:val="12"/>
                <w:lang w:eastAsia="ru-RU"/>
              </w:rPr>
              <w:t xml:space="preserve">) для KYOCERA FS-2020DN (или эквивалент) </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Ресурс: не менее 300000 страниц формата А</w:t>
            </w:r>
            <w:proofErr w:type="gramStart"/>
            <w:r w:rsidRPr="000F27A7">
              <w:rPr>
                <w:rFonts w:ascii="Tahoma" w:eastAsia="Times New Roman" w:hAnsi="Tahoma" w:cs="Tahoma"/>
                <w:sz w:val="12"/>
                <w:szCs w:val="12"/>
                <w:lang w:eastAsia="ru-RU"/>
              </w:rPr>
              <w:t>4</w:t>
            </w:r>
            <w:proofErr w:type="gramEnd"/>
            <w:r w:rsidRPr="000F27A7">
              <w:rPr>
                <w:rFonts w:ascii="Tahoma" w:eastAsia="Times New Roman" w:hAnsi="Tahoma" w:cs="Tahoma"/>
                <w:sz w:val="12"/>
                <w:szCs w:val="12"/>
                <w:lang w:eastAsia="ru-RU"/>
              </w:rPr>
              <w:t>.</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Блок </w:t>
            </w:r>
            <w:proofErr w:type="spellStart"/>
            <w:r w:rsidRPr="000F27A7">
              <w:rPr>
                <w:rFonts w:ascii="Tahoma" w:eastAsia="Times New Roman" w:hAnsi="Tahoma" w:cs="Tahoma"/>
                <w:sz w:val="12"/>
                <w:szCs w:val="12"/>
                <w:lang w:eastAsia="ru-RU"/>
              </w:rPr>
              <w:t>фотобарабана</w:t>
            </w:r>
            <w:proofErr w:type="spellEnd"/>
            <w:r w:rsidRPr="000F27A7">
              <w:rPr>
                <w:rFonts w:ascii="Tahoma" w:eastAsia="Times New Roman" w:hAnsi="Tahoma" w:cs="Tahoma"/>
                <w:sz w:val="12"/>
                <w:szCs w:val="12"/>
                <w:lang w:eastAsia="ru-RU"/>
              </w:rPr>
              <w:t xml:space="preserve"> в сборе DK-715 для МФУ </w:t>
            </w:r>
            <w:proofErr w:type="spellStart"/>
            <w:r w:rsidRPr="000F27A7">
              <w:rPr>
                <w:rFonts w:ascii="Tahoma" w:eastAsia="Times New Roman" w:hAnsi="Tahoma" w:cs="Tahoma"/>
                <w:sz w:val="12"/>
                <w:szCs w:val="12"/>
                <w:lang w:eastAsia="ru-RU"/>
              </w:rPr>
              <w:t>Kyocera</w:t>
            </w:r>
            <w:proofErr w:type="spellEnd"/>
            <w:r w:rsidRPr="000F27A7">
              <w:rPr>
                <w:rFonts w:ascii="Tahoma" w:eastAsia="Times New Roman" w:hAnsi="Tahoma" w:cs="Tahoma"/>
                <w:sz w:val="12"/>
                <w:szCs w:val="12"/>
                <w:lang w:eastAsia="ru-RU"/>
              </w:rPr>
              <w:t xml:space="preserve"> KM-3050(или эквивалент)</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Ресурс: не менее 400 000 страниц формата А</w:t>
            </w:r>
            <w:proofErr w:type="gramStart"/>
            <w:r w:rsidRPr="000F27A7">
              <w:rPr>
                <w:rFonts w:ascii="Tahoma" w:eastAsia="Times New Roman" w:hAnsi="Tahoma" w:cs="Tahoma"/>
                <w:sz w:val="12"/>
                <w:szCs w:val="12"/>
                <w:lang w:eastAsia="ru-RU"/>
              </w:rPr>
              <w:t>4</w:t>
            </w:r>
            <w:proofErr w:type="gramEnd"/>
            <w:r w:rsidRPr="000F27A7">
              <w:rPr>
                <w:rFonts w:ascii="Tahoma" w:eastAsia="Times New Roman" w:hAnsi="Tahoma" w:cs="Tahoma"/>
                <w:sz w:val="12"/>
                <w:szCs w:val="12"/>
                <w:lang w:eastAsia="ru-RU"/>
              </w:rPr>
              <w:t>.</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Картридж 109R00747 для XEROX </w:t>
            </w:r>
            <w:proofErr w:type="spellStart"/>
            <w:r w:rsidRPr="000F27A7">
              <w:rPr>
                <w:rFonts w:ascii="Tahoma" w:eastAsia="Times New Roman" w:hAnsi="Tahoma" w:cs="Tahoma"/>
                <w:sz w:val="12"/>
                <w:szCs w:val="12"/>
                <w:lang w:eastAsia="ru-RU"/>
              </w:rPr>
              <w:t>Phaser</w:t>
            </w:r>
            <w:proofErr w:type="spellEnd"/>
            <w:r w:rsidRPr="000F27A7">
              <w:rPr>
                <w:rFonts w:ascii="Tahoma" w:eastAsia="Times New Roman" w:hAnsi="Tahoma" w:cs="Tahoma"/>
                <w:sz w:val="12"/>
                <w:szCs w:val="12"/>
                <w:lang w:eastAsia="ru-RU"/>
              </w:rPr>
              <w:t xml:space="preserve"> 3150 (или эквивалент) </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Функциональные, </w:t>
            </w:r>
            <w:r w:rsidRPr="000F27A7">
              <w:rPr>
                <w:rFonts w:ascii="Tahoma" w:eastAsia="Times New Roman" w:hAnsi="Tahoma" w:cs="Tahoma"/>
                <w:sz w:val="12"/>
                <w:szCs w:val="12"/>
                <w:lang w:eastAsia="ru-RU"/>
              </w:rPr>
              <w:lastRenderedPageBreak/>
              <w:t>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Ресурс: не менее 5000 страниц формата А</w:t>
            </w:r>
            <w:proofErr w:type="gramStart"/>
            <w:r w:rsidRPr="000F27A7">
              <w:rPr>
                <w:rFonts w:ascii="Tahoma" w:eastAsia="Times New Roman" w:hAnsi="Tahoma" w:cs="Tahoma"/>
                <w:sz w:val="12"/>
                <w:szCs w:val="12"/>
                <w:lang w:eastAsia="ru-RU"/>
              </w:rPr>
              <w:t>4</w:t>
            </w:r>
            <w:proofErr w:type="gramEnd"/>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lastRenderedPageBreak/>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Узел </w:t>
            </w:r>
            <w:proofErr w:type="spellStart"/>
            <w:r w:rsidRPr="000F27A7">
              <w:rPr>
                <w:rFonts w:ascii="Tahoma" w:eastAsia="Times New Roman" w:hAnsi="Tahoma" w:cs="Tahoma"/>
                <w:sz w:val="12"/>
                <w:szCs w:val="12"/>
                <w:lang w:eastAsia="ru-RU"/>
              </w:rPr>
              <w:t>термозакрепления</w:t>
            </w:r>
            <w:proofErr w:type="spellEnd"/>
            <w:r w:rsidRPr="000F27A7">
              <w:rPr>
                <w:rFonts w:ascii="Tahoma" w:eastAsia="Times New Roman" w:hAnsi="Tahoma" w:cs="Tahoma"/>
                <w:sz w:val="12"/>
                <w:szCs w:val="12"/>
                <w:lang w:eastAsia="ru-RU"/>
              </w:rPr>
              <w:t xml:space="preserve"> 126N00243 (</w:t>
            </w:r>
            <w:proofErr w:type="spellStart"/>
            <w:r w:rsidRPr="000F27A7">
              <w:rPr>
                <w:rFonts w:ascii="Tahoma" w:eastAsia="Times New Roman" w:hAnsi="Tahoma" w:cs="Tahoma"/>
                <w:sz w:val="12"/>
                <w:szCs w:val="12"/>
                <w:lang w:eastAsia="ru-RU"/>
              </w:rPr>
              <w:t>Fuser</w:t>
            </w:r>
            <w:proofErr w:type="spellEnd"/>
            <w:r w:rsidRPr="000F27A7">
              <w:rPr>
                <w:rFonts w:ascii="Tahoma" w:eastAsia="Times New Roman" w:hAnsi="Tahoma" w:cs="Tahoma"/>
                <w:sz w:val="12"/>
                <w:szCs w:val="12"/>
                <w:lang w:eastAsia="ru-RU"/>
              </w:rPr>
              <w:t xml:space="preserve">) для XEROX </w:t>
            </w:r>
            <w:proofErr w:type="spellStart"/>
            <w:r w:rsidRPr="000F27A7">
              <w:rPr>
                <w:rFonts w:ascii="Tahoma" w:eastAsia="Times New Roman" w:hAnsi="Tahoma" w:cs="Tahoma"/>
                <w:sz w:val="12"/>
                <w:szCs w:val="12"/>
                <w:lang w:eastAsia="ru-RU"/>
              </w:rPr>
              <w:t>Phaser</w:t>
            </w:r>
            <w:proofErr w:type="spellEnd"/>
            <w:r w:rsidRPr="000F27A7">
              <w:rPr>
                <w:rFonts w:ascii="Tahoma" w:eastAsia="Times New Roman" w:hAnsi="Tahoma" w:cs="Tahoma"/>
                <w:sz w:val="12"/>
                <w:szCs w:val="12"/>
                <w:lang w:eastAsia="ru-RU"/>
              </w:rPr>
              <w:t xml:space="preserve"> 3500 (или эквивалент) </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Ресурс: не менее 60000 страниц формата А</w:t>
            </w:r>
            <w:proofErr w:type="gramStart"/>
            <w:r w:rsidRPr="000F27A7">
              <w:rPr>
                <w:rFonts w:ascii="Tahoma" w:eastAsia="Times New Roman" w:hAnsi="Tahoma" w:cs="Tahoma"/>
                <w:sz w:val="12"/>
                <w:szCs w:val="12"/>
                <w:lang w:eastAsia="ru-RU"/>
              </w:rPr>
              <w:t>4</w:t>
            </w:r>
            <w:proofErr w:type="gramEnd"/>
            <w:r w:rsidRPr="000F27A7">
              <w:rPr>
                <w:rFonts w:ascii="Tahoma" w:eastAsia="Times New Roman" w:hAnsi="Tahoma" w:cs="Tahoma"/>
                <w:sz w:val="12"/>
                <w:szCs w:val="12"/>
                <w:lang w:eastAsia="ru-RU"/>
              </w:rPr>
              <w:t>.</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restart"/>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33</w:t>
            </w:r>
          </w:p>
        </w:tc>
        <w:tc>
          <w:tcPr>
            <w:tcW w:w="596" w:type="dxa"/>
            <w:vMerge w:val="restart"/>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181212870000021300100100370284321244</w:t>
            </w:r>
          </w:p>
        </w:tc>
        <w:tc>
          <w:tcPr>
            <w:tcW w:w="721" w:type="dxa"/>
            <w:vMerge w:val="restart"/>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Выполнение работ по монтажу системы видеонаблюдения в административном здании УФНС России по Чувашской Республике</w:t>
            </w: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Подрядчик осуществляет работы с применением своих материалов, инструментов. Подрядчик гарантирует качество выполняемой работы и устанавливает срок гарантии 36 месяцев с момента принятия работы заказчиком акта о приемке выполненных работ, гарантия на материалы, используемых для выполнения работ не менее гарантии производителя, установленной производителем данного товара. </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361445.97</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265827.67</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265827.67</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0.00</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0.00</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0.00</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В течение 30 (тридцати) календарных дней </w:t>
            </w:r>
            <w:proofErr w:type="gramStart"/>
            <w:r w:rsidRPr="000F27A7">
              <w:rPr>
                <w:rFonts w:ascii="Tahoma" w:eastAsia="Times New Roman" w:hAnsi="Tahoma" w:cs="Tahoma"/>
                <w:sz w:val="12"/>
                <w:szCs w:val="12"/>
                <w:lang w:eastAsia="ru-RU"/>
              </w:rPr>
              <w:t>с даты заключения</w:t>
            </w:r>
            <w:proofErr w:type="gramEnd"/>
            <w:r w:rsidRPr="000F27A7">
              <w:rPr>
                <w:rFonts w:ascii="Tahoma" w:eastAsia="Times New Roman" w:hAnsi="Tahoma" w:cs="Tahoma"/>
                <w:sz w:val="12"/>
                <w:szCs w:val="12"/>
                <w:lang w:eastAsia="ru-RU"/>
              </w:rPr>
              <w:t xml:space="preserve"> контракта</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36144.60</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09.2018</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12.2018</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Электронный аукцион</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нет</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да</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Нет </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Изменение закупки </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Изменение планируемых платежей по результатам проведенной закупки</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Выполнение работ по монтажу системы видеонаблюдения в административном здании УФНС России по Чувашской Республике</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Подрядчик осуществляет работы с применением своих материалов, инструментов. Подрядчик гарантирует качество выполняемой работы и устанавливает срок гарантии 36 месяцев с момента принятия работы заказчиком акта о приемке выполненных работ, гарантия на материалы, используемых для выполнения работ не </w:t>
            </w:r>
            <w:r w:rsidRPr="000F27A7">
              <w:rPr>
                <w:rFonts w:ascii="Tahoma" w:eastAsia="Times New Roman" w:hAnsi="Tahoma" w:cs="Tahoma"/>
                <w:sz w:val="12"/>
                <w:szCs w:val="12"/>
                <w:lang w:eastAsia="ru-RU"/>
              </w:rPr>
              <w:lastRenderedPageBreak/>
              <w:t>менее гарантии производителя, установленной производителем данного товара.</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lastRenderedPageBreak/>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Условная единица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876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restart"/>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lastRenderedPageBreak/>
              <w:t>34</w:t>
            </w:r>
          </w:p>
        </w:tc>
        <w:tc>
          <w:tcPr>
            <w:tcW w:w="596" w:type="dxa"/>
            <w:vMerge w:val="restart"/>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181212870000021300100100380292620242</w:t>
            </w:r>
          </w:p>
        </w:tc>
        <w:tc>
          <w:tcPr>
            <w:tcW w:w="721" w:type="dxa"/>
            <w:vMerge w:val="restart"/>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Поставка рабочих станций</w:t>
            </w: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Рабочая станция должна состоять </w:t>
            </w:r>
            <w:proofErr w:type="gramStart"/>
            <w:r w:rsidRPr="000F27A7">
              <w:rPr>
                <w:rFonts w:ascii="Tahoma" w:eastAsia="Times New Roman" w:hAnsi="Tahoma" w:cs="Tahoma"/>
                <w:sz w:val="12"/>
                <w:szCs w:val="12"/>
                <w:lang w:eastAsia="ru-RU"/>
              </w:rPr>
              <w:t>из</w:t>
            </w:r>
            <w:proofErr w:type="gramEnd"/>
            <w:r w:rsidRPr="000F27A7">
              <w:rPr>
                <w:rFonts w:ascii="Tahoma" w:eastAsia="Times New Roman" w:hAnsi="Tahoma" w:cs="Tahoma"/>
                <w:sz w:val="12"/>
                <w:szCs w:val="12"/>
                <w:lang w:eastAsia="ru-RU"/>
              </w:rPr>
              <w:t xml:space="preserve">: </w:t>
            </w:r>
            <w:proofErr w:type="gramStart"/>
            <w:r w:rsidRPr="000F27A7">
              <w:rPr>
                <w:rFonts w:ascii="Tahoma" w:eastAsia="Times New Roman" w:hAnsi="Tahoma" w:cs="Tahoma"/>
                <w:sz w:val="12"/>
                <w:szCs w:val="12"/>
                <w:lang w:eastAsia="ru-RU"/>
              </w:rPr>
              <w:t>системный</w:t>
            </w:r>
            <w:proofErr w:type="gramEnd"/>
            <w:r w:rsidRPr="000F27A7">
              <w:rPr>
                <w:rFonts w:ascii="Tahoma" w:eastAsia="Times New Roman" w:hAnsi="Tahoma" w:cs="Tahoma"/>
                <w:sz w:val="12"/>
                <w:szCs w:val="12"/>
                <w:lang w:eastAsia="ru-RU"/>
              </w:rPr>
              <w:t xml:space="preserve"> блок, монитор, клавиатура, оптический манипулятор "мышь", лицензия на операционную систему. Все составляющие рабочей станции должны иметь соответствующие коннекторы для подключения всех ее компонентов, в том числе соединительные кабели для подключения предлагаемого монитора и разъем для подключения локальной сети </w:t>
            </w:r>
            <w:proofErr w:type="spellStart"/>
            <w:r w:rsidRPr="000F27A7">
              <w:rPr>
                <w:rFonts w:ascii="Tahoma" w:eastAsia="Times New Roman" w:hAnsi="Tahoma" w:cs="Tahoma"/>
                <w:sz w:val="12"/>
                <w:szCs w:val="12"/>
                <w:lang w:eastAsia="ru-RU"/>
              </w:rPr>
              <w:t>Ethernet</w:t>
            </w:r>
            <w:proofErr w:type="spellEnd"/>
            <w:r w:rsidRPr="000F27A7">
              <w:rPr>
                <w:rFonts w:ascii="Tahoma" w:eastAsia="Times New Roman" w:hAnsi="Tahoma" w:cs="Tahoma"/>
                <w:sz w:val="12"/>
                <w:szCs w:val="12"/>
                <w:lang w:eastAsia="ru-RU"/>
              </w:rPr>
              <w:t xml:space="preserve">. Тип процессора X86, 64 Бит, сокет LGA1151v2, частота процессора не менее 3500 МГц, объем оперативной памяти не мене 4 Гбайт. </w:t>
            </w:r>
            <w:proofErr w:type="gramStart"/>
            <w:r w:rsidRPr="000F27A7">
              <w:rPr>
                <w:rFonts w:ascii="Tahoma" w:eastAsia="Times New Roman" w:hAnsi="Tahoma" w:cs="Tahoma"/>
                <w:sz w:val="12"/>
                <w:szCs w:val="12"/>
                <w:lang w:eastAsia="ru-RU"/>
              </w:rPr>
              <w:t xml:space="preserve">Материнская плата тип видеоадаптера встроенный или дискретный, тип аудио контроллера встроенный, сетевой адаптер </w:t>
            </w:r>
            <w:proofErr w:type="spellStart"/>
            <w:r w:rsidRPr="000F27A7">
              <w:rPr>
                <w:rFonts w:ascii="Tahoma" w:eastAsia="Times New Roman" w:hAnsi="Tahoma" w:cs="Tahoma"/>
                <w:sz w:val="12"/>
                <w:szCs w:val="12"/>
                <w:lang w:eastAsia="ru-RU"/>
              </w:rPr>
              <w:t>Ethernet</w:t>
            </w:r>
            <w:proofErr w:type="spellEnd"/>
            <w:r w:rsidRPr="000F27A7">
              <w:rPr>
                <w:rFonts w:ascii="Tahoma" w:eastAsia="Times New Roman" w:hAnsi="Tahoma" w:cs="Tahoma"/>
                <w:sz w:val="12"/>
                <w:szCs w:val="12"/>
                <w:lang w:eastAsia="ru-RU"/>
              </w:rPr>
              <w:t xml:space="preserve"> не менее 1 шт., скорость не менее 100 </w:t>
            </w:r>
            <w:proofErr w:type="spellStart"/>
            <w:r w:rsidRPr="000F27A7">
              <w:rPr>
                <w:rFonts w:ascii="Tahoma" w:eastAsia="Times New Roman" w:hAnsi="Tahoma" w:cs="Tahoma"/>
                <w:sz w:val="12"/>
                <w:szCs w:val="12"/>
                <w:lang w:eastAsia="ru-RU"/>
              </w:rPr>
              <w:t>МБит</w:t>
            </w:r>
            <w:proofErr w:type="spellEnd"/>
            <w:r w:rsidRPr="000F27A7">
              <w:rPr>
                <w:rFonts w:ascii="Tahoma" w:eastAsia="Times New Roman" w:hAnsi="Tahoma" w:cs="Tahoma"/>
                <w:sz w:val="12"/>
                <w:szCs w:val="12"/>
                <w:lang w:eastAsia="ru-RU"/>
              </w:rPr>
              <w:t>/сек, тип жесткого диска HDD, форм-фактор 3,5", объем не менее 1Тбайт, интерфейс SATA III, скорость вращения шпинделя не менее 7200 об/мин. Системный блок: формат тип корпуса вертикального исполнения, не менее 2 шт. портов USB на передней</w:t>
            </w:r>
            <w:proofErr w:type="gramEnd"/>
            <w:r w:rsidRPr="000F27A7">
              <w:rPr>
                <w:rFonts w:ascii="Tahoma" w:eastAsia="Times New Roman" w:hAnsi="Tahoma" w:cs="Tahoma"/>
                <w:sz w:val="12"/>
                <w:szCs w:val="12"/>
                <w:lang w:eastAsia="ru-RU"/>
              </w:rPr>
              <w:t xml:space="preserve"> панели, блок питания наличие, ATX не менее 450 W. Монитор: покрытие дисплея матовое, размер от 22" до 27" включительно, максимальное разрешение не менее 1920*1080 точек/дюйм, с соотношением сторон 16:9. Клавиатура: соединение проводное, длина провода не менее 1,3м, интерфейс подключения USB, клавиши не менее 101 клавиши, расположенных согласно раскладке QWERTY. Мышь оптическая, соединение </w:t>
            </w:r>
            <w:r w:rsidRPr="000F27A7">
              <w:rPr>
                <w:rFonts w:ascii="Tahoma" w:eastAsia="Times New Roman" w:hAnsi="Tahoma" w:cs="Tahoma"/>
                <w:sz w:val="12"/>
                <w:szCs w:val="12"/>
                <w:lang w:eastAsia="ru-RU"/>
              </w:rPr>
              <w:lastRenderedPageBreak/>
              <w:t xml:space="preserve">проводное, длина провода не менее 1,5 м, количество кнопок не менее 2, интерфейс подключения USB, есть колесо прокрутки, дизайн для правой и левой руки, разрешение сенсора не менее 1000 </w:t>
            </w:r>
            <w:proofErr w:type="spellStart"/>
            <w:r w:rsidRPr="000F27A7">
              <w:rPr>
                <w:rFonts w:ascii="Tahoma" w:eastAsia="Times New Roman" w:hAnsi="Tahoma" w:cs="Tahoma"/>
                <w:sz w:val="12"/>
                <w:szCs w:val="12"/>
                <w:lang w:eastAsia="ru-RU"/>
              </w:rPr>
              <w:t>dpi</w:t>
            </w:r>
            <w:proofErr w:type="spellEnd"/>
            <w:r w:rsidRPr="000F27A7">
              <w:rPr>
                <w:rFonts w:ascii="Tahoma" w:eastAsia="Times New Roman" w:hAnsi="Tahoma" w:cs="Tahoma"/>
                <w:sz w:val="12"/>
                <w:szCs w:val="12"/>
                <w:lang w:eastAsia="ru-RU"/>
              </w:rPr>
              <w:t>.</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lastRenderedPageBreak/>
              <w:t>9015772.64</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9015772.64</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9015772.64</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0.00</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0.00</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0.00</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20 (двадцати) рабочих дней со дня заключения контракта</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90157.73</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901577.26</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09.2018</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12.2018</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Электронный аукцион</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нет</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нет</w:t>
            </w:r>
          </w:p>
        </w:tc>
        <w:tc>
          <w:tcPr>
            <w:tcW w:w="537"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proofErr w:type="gramStart"/>
            <w:r w:rsidRPr="000F27A7">
              <w:rPr>
                <w:rFonts w:ascii="Tahoma" w:eastAsia="Times New Roman" w:hAnsi="Tahoma" w:cs="Tahoma"/>
                <w:sz w:val="12"/>
                <w:szCs w:val="12"/>
                <w:lang w:eastAsia="ru-RU"/>
              </w:rPr>
              <w:t>Запрет на допуск товаров, услуг при осуществлении закупок, а также ограничения и условия допуска в соответствии с требованиями, установленными статьей 14 Федерального закона № 44-ФЗ</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В соответствии с постановлением Правительства Российской Федерации от 26.09.2016 № 968 установлены ограничения и условия допуска отдельных видов радиоэлектронной продукции, происходящих из иностранных государств.</w:t>
            </w:r>
            <w:proofErr w:type="gramEnd"/>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Участникам, заявки или окончательные </w:t>
            </w:r>
            <w:r w:rsidRPr="000F27A7">
              <w:rPr>
                <w:rFonts w:ascii="Tahoma" w:eastAsia="Times New Roman" w:hAnsi="Tahoma" w:cs="Tahoma"/>
                <w:sz w:val="12"/>
                <w:szCs w:val="12"/>
                <w:lang w:eastAsia="ru-RU"/>
              </w:rPr>
              <w:lastRenderedPageBreak/>
              <w:t>предложения которых содержат предложения о поставке товаров в соответствии с приказом Минэкономразвития России № 155 от 25.03.2014</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Участникам, заявки или окончательные предложения которых содержат предложения о поставке товаров в соответствии с приказом Минэкономразвития России № 155 от 25.03.2014 - 15%</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Нет </w:t>
            </w:r>
          </w:p>
        </w:tc>
        <w:tc>
          <w:tcPr>
            <w:tcW w:w="933"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Поставка рабочих станций</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Рабочая станция должна состоять </w:t>
            </w:r>
            <w:proofErr w:type="gramStart"/>
            <w:r w:rsidRPr="000F27A7">
              <w:rPr>
                <w:rFonts w:ascii="Tahoma" w:eastAsia="Times New Roman" w:hAnsi="Tahoma" w:cs="Tahoma"/>
                <w:sz w:val="12"/>
                <w:szCs w:val="12"/>
                <w:lang w:eastAsia="ru-RU"/>
              </w:rPr>
              <w:t>из</w:t>
            </w:r>
            <w:proofErr w:type="gramEnd"/>
            <w:r w:rsidRPr="000F27A7">
              <w:rPr>
                <w:rFonts w:ascii="Tahoma" w:eastAsia="Times New Roman" w:hAnsi="Tahoma" w:cs="Tahoma"/>
                <w:sz w:val="12"/>
                <w:szCs w:val="12"/>
                <w:lang w:eastAsia="ru-RU"/>
              </w:rPr>
              <w:t xml:space="preserve">: </w:t>
            </w:r>
            <w:proofErr w:type="gramStart"/>
            <w:r w:rsidRPr="000F27A7">
              <w:rPr>
                <w:rFonts w:ascii="Tahoma" w:eastAsia="Times New Roman" w:hAnsi="Tahoma" w:cs="Tahoma"/>
                <w:sz w:val="12"/>
                <w:szCs w:val="12"/>
                <w:lang w:eastAsia="ru-RU"/>
              </w:rPr>
              <w:t>системный</w:t>
            </w:r>
            <w:proofErr w:type="gramEnd"/>
            <w:r w:rsidRPr="000F27A7">
              <w:rPr>
                <w:rFonts w:ascii="Tahoma" w:eastAsia="Times New Roman" w:hAnsi="Tahoma" w:cs="Tahoma"/>
                <w:sz w:val="12"/>
                <w:szCs w:val="12"/>
                <w:lang w:eastAsia="ru-RU"/>
              </w:rPr>
              <w:t xml:space="preserve"> блок, монитор, клавиатура, оптический манипулятор "мышь", лицензия на операционную систему. Все составляющие рабочей станции должны иметь соответствующие коннекторы для подключения всех ее компонентов, в том </w:t>
            </w:r>
            <w:r w:rsidRPr="000F27A7">
              <w:rPr>
                <w:rFonts w:ascii="Tahoma" w:eastAsia="Times New Roman" w:hAnsi="Tahoma" w:cs="Tahoma"/>
                <w:sz w:val="12"/>
                <w:szCs w:val="12"/>
                <w:lang w:eastAsia="ru-RU"/>
              </w:rPr>
              <w:lastRenderedPageBreak/>
              <w:t xml:space="preserve">числе соединительные кабели для подключения предлагаемого монитора и разъем для подключения локальной сети </w:t>
            </w:r>
            <w:proofErr w:type="spellStart"/>
            <w:r w:rsidRPr="000F27A7">
              <w:rPr>
                <w:rFonts w:ascii="Tahoma" w:eastAsia="Times New Roman" w:hAnsi="Tahoma" w:cs="Tahoma"/>
                <w:sz w:val="12"/>
                <w:szCs w:val="12"/>
                <w:lang w:eastAsia="ru-RU"/>
              </w:rPr>
              <w:t>Ethernet</w:t>
            </w:r>
            <w:proofErr w:type="spellEnd"/>
            <w:r w:rsidRPr="000F27A7">
              <w:rPr>
                <w:rFonts w:ascii="Tahoma" w:eastAsia="Times New Roman" w:hAnsi="Tahoma" w:cs="Tahoma"/>
                <w:sz w:val="12"/>
                <w:szCs w:val="12"/>
                <w:lang w:eastAsia="ru-RU"/>
              </w:rPr>
              <w:t xml:space="preserve">. Тип процессора X86, 64 Бит, сокет LGA1151v2, частота процессора не менее 3500 МГц, объем оперативной памяти не мене 4 Гбайт. </w:t>
            </w:r>
            <w:proofErr w:type="gramStart"/>
            <w:r w:rsidRPr="000F27A7">
              <w:rPr>
                <w:rFonts w:ascii="Tahoma" w:eastAsia="Times New Roman" w:hAnsi="Tahoma" w:cs="Tahoma"/>
                <w:sz w:val="12"/>
                <w:szCs w:val="12"/>
                <w:lang w:eastAsia="ru-RU"/>
              </w:rPr>
              <w:t xml:space="preserve">Материнская плата тип видеоадаптера встроенный или дискретный, тип аудио контроллера встроенный, сетевой адаптер </w:t>
            </w:r>
            <w:proofErr w:type="spellStart"/>
            <w:r w:rsidRPr="000F27A7">
              <w:rPr>
                <w:rFonts w:ascii="Tahoma" w:eastAsia="Times New Roman" w:hAnsi="Tahoma" w:cs="Tahoma"/>
                <w:sz w:val="12"/>
                <w:szCs w:val="12"/>
                <w:lang w:eastAsia="ru-RU"/>
              </w:rPr>
              <w:t>Ethernet</w:t>
            </w:r>
            <w:proofErr w:type="spellEnd"/>
            <w:r w:rsidRPr="000F27A7">
              <w:rPr>
                <w:rFonts w:ascii="Tahoma" w:eastAsia="Times New Roman" w:hAnsi="Tahoma" w:cs="Tahoma"/>
                <w:sz w:val="12"/>
                <w:szCs w:val="12"/>
                <w:lang w:eastAsia="ru-RU"/>
              </w:rPr>
              <w:t xml:space="preserve"> не менее 1 шт., скорость не менее 100 </w:t>
            </w:r>
            <w:proofErr w:type="spellStart"/>
            <w:r w:rsidRPr="000F27A7">
              <w:rPr>
                <w:rFonts w:ascii="Tahoma" w:eastAsia="Times New Roman" w:hAnsi="Tahoma" w:cs="Tahoma"/>
                <w:sz w:val="12"/>
                <w:szCs w:val="12"/>
                <w:lang w:eastAsia="ru-RU"/>
              </w:rPr>
              <w:t>МБит</w:t>
            </w:r>
            <w:proofErr w:type="spellEnd"/>
            <w:r w:rsidRPr="000F27A7">
              <w:rPr>
                <w:rFonts w:ascii="Tahoma" w:eastAsia="Times New Roman" w:hAnsi="Tahoma" w:cs="Tahoma"/>
                <w:sz w:val="12"/>
                <w:szCs w:val="12"/>
                <w:lang w:eastAsia="ru-RU"/>
              </w:rPr>
              <w:t>/сек, тип жесткого диска HDD, форм-фактор 3,5", объем не менее 1Тбайт, интерфейс SATA III, скорость вращения шпинделя не менее 7200 об/мин. Системный блок: формат тип корпуса вертикального исполнения, не менее 2 шт. портов USB на передней</w:t>
            </w:r>
            <w:proofErr w:type="gramEnd"/>
            <w:r w:rsidRPr="000F27A7">
              <w:rPr>
                <w:rFonts w:ascii="Tahoma" w:eastAsia="Times New Roman" w:hAnsi="Tahoma" w:cs="Tahoma"/>
                <w:sz w:val="12"/>
                <w:szCs w:val="12"/>
                <w:lang w:eastAsia="ru-RU"/>
              </w:rPr>
              <w:t xml:space="preserve"> панели, блок питания наличие, ATX не менее 450 W. Монитор: покрытие дисплея матовое, размер от 22" до 27" включительно, максимальное разрешение не менее 1920*1080 точек/дюйм, с соотношением сторон 16:9. Клавиатура: соединение проводное, длина провода не менее 1,3м, интерфейс подключения USB, клавиши не менее 101 клавиши, расположенных согласно раскладке QWERTY. Мышь оптическая, соединение проводное, длина провода не менее 1,5 м, количество кнопок не менее 2, интерфейс подключения USB, есть колесо прокрутки, дизайн для правой и левой руки, разрешение сенсора не менее 1000 </w:t>
            </w:r>
            <w:proofErr w:type="spellStart"/>
            <w:r w:rsidRPr="000F27A7">
              <w:rPr>
                <w:rFonts w:ascii="Tahoma" w:eastAsia="Times New Roman" w:hAnsi="Tahoma" w:cs="Tahoma"/>
                <w:sz w:val="12"/>
                <w:szCs w:val="12"/>
                <w:lang w:eastAsia="ru-RU"/>
              </w:rPr>
              <w:t>dpi</w:t>
            </w:r>
            <w:proofErr w:type="spellEnd"/>
            <w:r w:rsidRPr="000F27A7">
              <w:rPr>
                <w:rFonts w:ascii="Tahoma" w:eastAsia="Times New Roman" w:hAnsi="Tahoma" w:cs="Tahoma"/>
                <w:sz w:val="12"/>
                <w:szCs w:val="12"/>
                <w:lang w:eastAsia="ru-RU"/>
              </w:rPr>
              <w:t>.</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lastRenderedPageBreak/>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Штука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796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196</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196</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restart"/>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lastRenderedPageBreak/>
              <w:t>35</w:t>
            </w:r>
          </w:p>
        </w:tc>
        <w:tc>
          <w:tcPr>
            <w:tcW w:w="596" w:type="dxa"/>
            <w:vMerge w:val="restart"/>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181212870000021300100100390315310244</w:t>
            </w:r>
          </w:p>
        </w:tc>
        <w:tc>
          <w:tcPr>
            <w:tcW w:w="721" w:type="dxa"/>
            <w:vMerge w:val="restart"/>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Услуги почтовой связи</w:t>
            </w: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Оказание услуг по приему, обработке, пересылке</w:t>
            </w:r>
            <w:proofErr w:type="gramStart"/>
            <w:r w:rsidRPr="000F27A7">
              <w:rPr>
                <w:rFonts w:ascii="Tahoma" w:eastAsia="Times New Roman" w:hAnsi="Tahoma" w:cs="Tahoma"/>
                <w:sz w:val="12"/>
                <w:szCs w:val="12"/>
                <w:lang w:eastAsia="ru-RU"/>
              </w:rPr>
              <w:t xml:space="preserve"> ,</w:t>
            </w:r>
            <w:proofErr w:type="gramEnd"/>
            <w:r w:rsidRPr="000F27A7">
              <w:rPr>
                <w:rFonts w:ascii="Tahoma" w:eastAsia="Times New Roman" w:hAnsi="Tahoma" w:cs="Tahoma"/>
                <w:sz w:val="12"/>
                <w:szCs w:val="12"/>
                <w:lang w:eastAsia="ru-RU"/>
              </w:rPr>
              <w:t xml:space="preserve"> доставке, вручению, хранению и возврату внутренней письменной корреспонденции</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40000.00</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100.0</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40000.00</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40000.00</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0.00</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0.00</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0.00</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Планируемый </w:t>
            </w:r>
            <w:r w:rsidRPr="000F27A7">
              <w:rPr>
                <w:rFonts w:ascii="Tahoma" w:eastAsia="Times New Roman" w:hAnsi="Tahoma" w:cs="Tahoma"/>
                <w:sz w:val="12"/>
                <w:szCs w:val="12"/>
                <w:lang w:eastAsia="ru-RU"/>
              </w:rPr>
              <w:lastRenderedPageBreak/>
              <w:t>срок (сроки отдельных этапов) поставки товаров (выполнения работ, оказания услуг): Ежемесячно</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10.2018</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12.2018</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Закупка у единственного поставщика (подрядчика, </w:t>
            </w:r>
            <w:r w:rsidRPr="000F27A7">
              <w:rPr>
                <w:rFonts w:ascii="Tahoma" w:eastAsia="Times New Roman" w:hAnsi="Tahoma" w:cs="Tahoma"/>
                <w:sz w:val="12"/>
                <w:szCs w:val="12"/>
                <w:lang w:eastAsia="ru-RU"/>
              </w:rPr>
              <w:lastRenderedPageBreak/>
              <w:t>исполнителя)</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lastRenderedPageBreak/>
              <w:t>нет</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нет</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Нет </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lastRenderedPageBreak/>
              <w:br/>
              <w:t xml:space="preserve">Изменение закупки </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Возникновение непредвиденных обстоятельств</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Услуги почтовой связи общего пользования, связанные с письменной корреспонденцией</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Оказание услуг по приему, обработке, пересылке</w:t>
            </w:r>
            <w:proofErr w:type="gramStart"/>
            <w:r w:rsidRPr="000F27A7">
              <w:rPr>
                <w:rFonts w:ascii="Tahoma" w:eastAsia="Times New Roman" w:hAnsi="Tahoma" w:cs="Tahoma"/>
                <w:sz w:val="12"/>
                <w:szCs w:val="12"/>
                <w:lang w:eastAsia="ru-RU"/>
              </w:rPr>
              <w:t xml:space="preserve"> ,</w:t>
            </w:r>
            <w:proofErr w:type="gramEnd"/>
            <w:r w:rsidRPr="000F27A7">
              <w:rPr>
                <w:rFonts w:ascii="Tahoma" w:eastAsia="Times New Roman" w:hAnsi="Tahoma" w:cs="Tahoma"/>
                <w:sz w:val="12"/>
                <w:szCs w:val="12"/>
                <w:lang w:eastAsia="ru-RU"/>
              </w:rPr>
              <w:t xml:space="preserve"> доставке, вручению, хранению и возврату внутренней письменной </w:t>
            </w:r>
            <w:proofErr w:type="spellStart"/>
            <w:r w:rsidRPr="000F27A7">
              <w:rPr>
                <w:rFonts w:ascii="Tahoma" w:eastAsia="Times New Roman" w:hAnsi="Tahoma" w:cs="Tahoma"/>
                <w:sz w:val="12"/>
                <w:szCs w:val="12"/>
                <w:lang w:eastAsia="ru-RU"/>
              </w:rPr>
              <w:t>кореспонденции</w:t>
            </w:r>
            <w:proofErr w:type="spellEnd"/>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Условная единица</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876</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restart"/>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36</w:t>
            </w:r>
          </w:p>
        </w:tc>
        <w:tc>
          <w:tcPr>
            <w:tcW w:w="596" w:type="dxa"/>
            <w:vMerge w:val="restart"/>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181212870000021300100100400353512244</w:t>
            </w:r>
          </w:p>
        </w:tc>
        <w:tc>
          <w:tcPr>
            <w:tcW w:w="721" w:type="dxa"/>
            <w:vMerge w:val="restart"/>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Электрическая энергия</w:t>
            </w: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Обеспечение бесперебойной поставки электрической энергии в административное здание УФНС России по Чувашской Республике, расположенное по адресу: город Чебоксары, ул. </w:t>
            </w:r>
            <w:proofErr w:type="gramStart"/>
            <w:r w:rsidRPr="000F27A7">
              <w:rPr>
                <w:rFonts w:ascii="Tahoma" w:eastAsia="Times New Roman" w:hAnsi="Tahoma" w:cs="Tahoma"/>
                <w:sz w:val="12"/>
                <w:szCs w:val="12"/>
                <w:lang w:eastAsia="ru-RU"/>
              </w:rPr>
              <w:t>Нижегородская</w:t>
            </w:r>
            <w:proofErr w:type="gramEnd"/>
            <w:r w:rsidRPr="000F27A7">
              <w:rPr>
                <w:rFonts w:ascii="Tahoma" w:eastAsia="Times New Roman" w:hAnsi="Tahoma" w:cs="Tahoma"/>
                <w:sz w:val="12"/>
                <w:szCs w:val="12"/>
                <w:lang w:eastAsia="ru-RU"/>
              </w:rPr>
              <w:t>, д. 8</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180000.00</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70.0</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180000.00</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180000.00</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0.00</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0.00</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0.00</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Периодичность поставки товаров (выполнения работ, оказания услуг): Ежедневно </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01.12.2018 по 31.12.2018</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11.2018</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12.2018</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Закупка у единственного поставщика (подрядчика, исполнителя)</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нет</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нет</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Нет </w:t>
            </w:r>
          </w:p>
        </w:tc>
        <w:tc>
          <w:tcPr>
            <w:tcW w:w="933"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Электрическая энергия</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Обеспечение бесперебойной поставки электрической энергии </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Киловатт</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214</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45000</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45000</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restart"/>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37</w:t>
            </w:r>
          </w:p>
        </w:tc>
        <w:tc>
          <w:tcPr>
            <w:tcW w:w="596" w:type="dxa"/>
            <w:vMerge w:val="restart"/>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181212870000021300100100410323811244</w:t>
            </w:r>
          </w:p>
        </w:tc>
        <w:tc>
          <w:tcPr>
            <w:tcW w:w="721" w:type="dxa"/>
            <w:vMerge w:val="restart"/>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Оказание услуг по обращению с твердыми коммунальными отходами</w:t>
            </w: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Транспортирование отходов с контейнерной площадки административного здания Управления Федеральной налоговой службы по Чувашской Республике, расположенного по адресу: город Чебоксары, ул. Нижегородская, д. 8, из контейнеров сбора в количестве 2 штук объемом 1,1 </w:t>
            </w:r>
            <w:proofErr w:type="spellStart"/>
            <w:r w:rsidRPr="000F27A7">
              <w:rPr>
                <w:rFonts w:ascii="Tahoma" w:eastAsia="Times New Roman" w:hAnsi="Tahoma" w:cs="Tahoma"/>
                <w:sz w:val="12"/>
                <w:szCs w:val="12"/>
                <w:lang w:eastAsia="ru-RU"/>
              </w:rPr>
              <w:t>куб</w:t>
            </w:r>
            <w:proofErr w:type="gramStart"/>
            <w:r w:rsidRPr="000F27A7">
              <w:rPr>
                <w:rFonts w:ascii="Tahoma" w:eastAsia="Times New Roman" w:hAnsi="Tahoma" w:cs="Tahoma"/>
                <w:sz w:val="12"/>
                <w:szCs w:val="12"/>
                <w:lang w:eastAsia="ru-RU"/>
              </w:rPr>
              <w:t>.м</w:t>
            </w:r>
            <w:proofErr w:type="spellEnd"/>
            <w:proofErr w:type="gramEnd"/>
            <w:r w:rsidRPr="000F27A7">
              <w:rPr>
                <w:rFonts w:ascii="Tahoma" w:eastAsia="Times New Roman" w:hAnsi="Tahoma" w:cs="Tahoma"/>
                <w:sz w:val="12"/>
                <w:szCs w:val="12"/>
                <w:lang w:eastAsia="ru-RU"/>
              </w:rPr>
              <w:t xml:space="preserve"> каждый пять раз в </w:t>
            </w:r>
            <w:r w:rsidRPr="000F27A7">
              <w:rPr>
                <w:rFonts w:ascii="Tahoma" w:eastAsia="Times New Roman" w:hAnsi="Tahoma" w:cs="Tahoma"/>
                <w:sz w:val="12"/>
                <w:szCs w:val="12"/>
                <w:lang w:eastAsia="ru-RU"/>
              </w:rPr>
              <w:lastRenderedPageBreak/>
              <w:t xml:space="preserve">неделю (пн., вт., ср., чт., пт.) </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lastRenderedPageBreak/>
              <w:t>43419.78</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43419.78</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43419.78</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0.00</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0.00</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0.00</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w:t>
            </w:r>
            <w:r w:rsidRPr="000F27A7">
              <w:rPr>
                <w:rFonts w:ascii="Tahoma" w:eastAsia="Times New Roman" w:hAnsi="Tahoma" w:cs="Tahoma"/>
                <w:sz w:val="12"/>
                <w:szCs w:val="12"/>
                <w:lang w:eastAsia="ru-RU"/>
              </w:rPr>
              <w:lastRenderedPageBreak/>
              <w:t xml:space="preserve">услуг): с 01.10.2018 по 31.12.2018 </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11.2018</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12.2018</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Закупка у единственного поставщика (подрядчика, исполнителя)</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нет</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нет</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Нет </w:t>
            </w:r>
          </w:p>
        </w:tc>
        <w:tc>
          <w:tcPr>
            <w:tcW w:w="933"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Оказание услуг по обращению с твердыми коммунальными отходами </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Транспортирование отходов с контейнерной площадки административного здания Управления Федеральной налоговой службы по Чувашской Республике, расположенного по адресу: город Чебоксары, ул. Нижегородская, д. 8, из контейнеров сбора в количестве 2 штук объемом 1,1 </w:t>
            </w:r>
            <w:proofErr w:type="spellStart"/>
            <w:r w:rsidRPr="000F27A7">
              <w:rPr>
                <w:rFonts w:ascii="Tahoma" w:eastAsia="Times New Roman" w:hAnsi="Tahoma" w:cs="Tahoma"/>
                <w:sz w:val="12"/>
                <w:szCs w:val="12"/>
                <w:lang w:eastAsia="ru-RU"/>
              </w:rPr>
              <w:t>куб</w:t>
            </w:r>
            <w:proofErr w:type="gramStart"/>
            <w:r w:rsidRPr="000F27A7">
              <w:rPr>
                <w:rFonts w:ascii="Tahoma" w:eastAsia="Times New Roman" w:hAnsi="Tahoma" w:cs="Tahoma"/>
                <w:sz w:val="12"/>
                <w:szCs w:val="12"/>
                <w:lang w:eastAsia="ru-RU"/>
              </w:rPr>
              <w:t>.м</w:t>
            </w:r>
            <w:proofErr w:type="spellEnd"/>
            <w:proofErr w:type="gramEnd"/>
            <w:r w:rsidRPr="000F27A7">
              <w:rPr>
                <w:rFonts w:ascii="Tahoma" w:eastAsia="Times New Roman" w:hAnsi="Tahoma" w:cs="Tahoma"/>
                <w:sz w:val="12"/>
                <w:szCs w:val="12"/>
                <w:lang w:eastAsia="ru-RU"/>
              </w:rPr>
              <w:t xml:space="preserve"> каждый пять раз в неделю (пн., вт., ср., чт., пт.)</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Кубический метр</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113</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Оказание услуг по обращению с твердыми коммунальными отходами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Транспортирование отходов с контейнерной площадки административного здания Управления Федеральной налоговой службы по Чувашской Республике, расположенного по адресу: город Чебоксары, ул. Нижегородская, д. 8, из контейнеров сбора в количестве 2 штук объемом 1,1 </w:t>
            </w:r>
            <w:proofErr w:type="spellStart"/>
            <w:r w:rsidRPr="000F27A7">
              <w:rPr>
                <w:rFonts w:ascii="Tahoma" w:eastAsia="Times New Roman" w:hAnsi="Tahoma" w:cs="Tahoma"/>
                <w:sz w:val="12"/>
                <w:szCs w:val="12"/>
                <w:lang w:eastAsia="ru-RU"/>
              </w:rPr>
              <w:t>куб</w:t>
            </w:r>
            <w:proofErr w:type="gramStart"/>
            <w:r w:rsidRPr="000F27A7">
              <w:rPr>
                <w:rFonts w:ascii="Tahoma" w:eastAsia="Times New Roman" w:hAnsi="Tahoma" w:cs="Tahoma"/>
                <w:sz w:val="12"/>
                <w:szCs w:val="12"/>
                <w:lang w:eastAsia="ru-RU"/>
              </w:rPr>
              <w:t>.м</w:t>
            </w:r>
            <w:proofErr w:type="spellEnd"/>
            <w:proofErr w:type="gramEnd"/>
            <w:r w:rsidRPr="000F27A7">
              <w:rPr>
                <w:rFonts w:ascii="Tahoma" w:eastAsia="Times New Roman" w:hAnsi="Tahoma" w:cs="Tahoma"/>
                <w:sz w:val="12"/>
                <w:szCs w:val="12"/>
                <w:lang w:eastAsia="ru-RU"/>
              </w:rPr>
              <w:t xml:space="preserve"> каждый пять раз в неделю (пн., вт., ср., чт., пт.)</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Кубический метр</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113</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97.18</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97.18</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restart"/>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38</w:t>
            </w:r>
          </w:p>
        </w:tc>
        <w:tc>
          <w:tcPr>
            <w:tcW w:w="596" w:type="dxa"/>
            <w:vMerge w:val="restart"/>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181212870000021300100100420333530244</w:t>
            </w:r>
          </w:p>
        </w:tc>
        <w:tc>
          <w:tcPr>
            <w:tcW w:w="721" w:type="dxa"/>
            <w:vMerge w:val="restart"/>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Тепловая энергия</w:t>
            </w: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roofErr w:type="gramStart"/>
            <w:r w:rsidRPr="000F27A7">
              <w:rPr>
                <w:rFonts w:ascii="Tahoma" w:eastAsia="Times New Roman" w:hAnsi="Tahoma" w:cs="Tahoma"/>
                <w:sz w:val="12"/>
                <w:szCs w:val="12"/>
                <w:lang w:eastAsia="ru-RU"/>
              </w:rPr>
              <w:t>Обеспечение бесперебойной поставки тепловой энергии нежилого здания (лит.</w:t>
            </w:r>
            <w:proofErr w:type="gramEnd"/>
            <w:r w:rsidRPr="000F27A7">
              <w:rPr>
                <w:rFonts w:ascii="Tahoma" w:eastAsia="Times New Roman" w:hAnsi="Tahoma" w:cs="Tahoma"/>
                <w:sz w:val="12"/>
                <w:szCs w:val="12"/>
                <w:lang w:eastAsia="ru-RU"/>
              </w:rPr>
              <w:t xml:space="preserve"> Б</w:t>
            </w:r>
            <w:proofErr w:type="gramStart"/>
            <w:r w:rsidRPr="000F27A7">
              <w:rPr>
                <w:rFonts w:ascii="Tahoma" w:eastAsia="Times New Roman" w:hAnsi="Tahoma" w:cs="Tahoma"/>
                <w:sz w:val="12"/>
                <w:szCs w:val="12"/>
                <w:lang w:eastAsia="ru-RU"/>
              </w:rPr>
              <w:t>1</w:t>
            </w:r>
            <w:proofErr w:type="gramEnd"/>
            <w:r w:rsidRPr="000F27A7">
              <w:rPr>
                <w:rFonts w:ascii="Tahoma" w:eastAsia="Times New Roman" w:hAnsi="Tahoma" w:cs="Tahoma"/>
                <w:sz w:val="12"/>
                <w:szCs w:val="12"/>
                <w:lang w:eastAsia="ru-RU"/>
              </w:rPr>
              <w:t xml:space="preserve">) - гаража, расположенного по адресу: г. Чебоксары, пр. </w:t>
            </w:r>
            <w:proofErr w:type="gramStart"/>
            <w:r w:rsidRPr="000F27A7">
              <w:rPr>
                <w:rFonts w:ascii="Tahoma" w:eastAsia="Times New Roman" w:hAnsi="Tahoma" w:cs="Tahoma"/>
                <w:sz w:val="12"/>
                <w:szCs w:val="12"/>
                <w:lang w:eastAsia="ru-RU"/>
              </w:rPr>
              <w:t>Московский</w:t>
            </w:r>
            <w:proofErr w:type="gramEnd"/>
            <w:r w:rsidRPr="000F27A7">
              <w:rPr>
                <w:rFonts w:ascii="Tahoma" w:eastAsia="Times New Roman" w:hAnsi="Tahoma" w:cs="Tahoma"/>
                <w:sz w:val="12"/>
                <w:szCs w:val="12"/>
                <w:lang w:eastAsia="ru-RU"/>
              </w:rPr>
              <w:t>, д. 33а, во время отопительного сезона</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27000.00</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27000.00</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27000.00</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0.00</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0.00</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0.00</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Планируемый срок (сроки отдельных этапов) поставки </w:t>
            </w:r>
            <w:r w:rsidRPr="000F27A7">
              <w:rPr>
                <w:rFonts w:ascii="Tahoma" w:eastAsia="Times New Roman" w:hAnsi="Tahoma" w:cs="Tahoma"/>
                <w:sz w:val="12"/>
                <w:szCs w:val="12"/>
                <w:lang w:eastAsia="ru-RU"/>
              </w:rPr>
              <w:lastRenderedPageBreak/>
              <w:t>товаров (выполнения работ, оказания услуг): С 01.10.2018 по 31.12.2018</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11.2018</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12.2018</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Закупка у единственного поставщика (подрядчика, исполнителя)</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нет</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нет</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Нет </w:t>
            </w:r>
          </w:p>
        </w:tc>
        <w:tc>
          <w:tcPr>
            <w:tcW w:w="933"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Тепловая энергия</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roofErr w:type="spellStart"/>
            <w:r w:rsidRPr="000F27A7">
              <w:rPr>
                <w:rFonts w:ascii="Tahoma" w:eastAsia="Times New Roman" w:hAnsi="Tahoma" w:cs="Tahoma"/>
                <w:sz w:val="12"/>
                <w:szCs w:val="12"/>
                <w:lang w:eastAsia="ru-RU"/>
              </w:rPr>
              <w:t>Гигакалория</w:t>
            </w:r>
            <w:proofErr w:type="spellEnd"/>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233</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14.42</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14.42</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Тепловая энергия</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roofErr w:type="spellStart"/>
            <w:r w:rsidRPr="000F27A7">
              <w:rPr>
                <w:rFonts w:ascii="Tahoma" w:eastAsia="Times New Roman" w:hAnsi="Tahoma" w:cs="Tahoma"/>
                <w:sz w:val="12"/>
                <w:szCs w:val="12"/>
                <w:lang w:eastAsia="ru-RU"/>
              </w:rPr>
              <w:t>Гигакалория</w:t>
            </w:r>
            <w:proofErr w:type="spellEnd"/>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233</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restart"/>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39</w:t>
            </w:r>
          </w:p>
        </w:tc>
        <w:tc>
          <w:tcPr>
            <w:tcW w:w="596" w:type="dxa"/>
            <w:vMerge w:val="restart"/>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181212870000021300100100430343600244</w:t>
            </w:r>
          </w:p>
        </w:tc>
        <w:tc>
          <w:tcPr>
            <w:tcW w:w="721" w:type="dxa"/>
            <w:vMerge w:val="restart"/>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Холодное водоснабжение и водоотведение</w:t>
            </w: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18000.00</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30.0</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18000.00</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18000.00</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0.00</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0.00</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0.00</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01.11.2018 по 31.12.2018</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11.2018</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12.2018</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Закупка у единственного поставщика (подрядчика, исполнителя)</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нет</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нет</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Нет </w:t>
            </w:r>
          </w:p>
        </w:tc>
        <w:tc>
          <w:tcPr>
            <w:tcW w:w="933"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Сброс загрязняющих веществ со сточными водами в системы канализации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Осуществление приема загрязняющих веществ, сбрасываемых со сточными водами в централизованную систему водоотведения</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Квартал</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364</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Холодное водоснабжение</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Обеспечить бесперебойную поставку холодной (питьевой) воды, соответствующей государственным стандартам, санитарным правилам и нормам</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Кубический метр</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113</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427</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427</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Водоотведение</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Обеспечить прием сточных вод Абонента </w:t>
            </w:r>
            <w:r w:rsidRPr="000F27A7">
              <w:rPr>
                <w:rFonts w:ascii="Tahoma" w:eastAsia="Times New Roman" w:hAnsi="Tahoma" w:cs="Tahoma"/>
                <w:sz w:val="12"/>
                <w:szCs w:val="12"/>
                <w:lang w:eastAsia="ru-RU"/>
              </w:rPr>
              <w:lastRenderedPageBreak/>
              <w:t xml:space="preserve">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lastRenderedPageBreak/>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Кубический метр</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113</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Водоотведение</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Обеспечить прием сточных вод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Кубический метр</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113</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426</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426</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restart"/>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40</w:t>
            </w:r>
          </w:p>
        </w:tc>
        <w:tc>
          <w:tcPr>
            <w:tcW w:w="596" w:type="dxa"/>
            <w:vMerge w:val="restart"/>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181212870000021300100100440363523244</w:t>
            </w:r>
          </w:p>
        </w:tc>
        <w:tc>
          <w:tcPr>
            <w:tcW w:w="721" w:type="dxa"/>
            <w:vMerge w:val="restart"/>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Газ горючий природный</w:t>
            </w: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bookmarkStart w:id="0" w:name="_GoBack"/>
            <w:r w:rsidRPr="000F27A7">
              <w:rPr>
                <w:rFonts w:ascii="Tahoma" w:eastAsia="Times New Roman" w:hAnsi="Tahoma" w:cs="Tahoma"/>
                <w:sz w:val="12"/>
                <w:szCs w:val="12"/>
                <w:lang w:eastAsia="ru-RU"/>
              </w:rPr>
              <w:t>120000.00</w:t>
            </w:r>
            <w:bookmarkEnd w:id="0"/>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30.0</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120000.00</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120000.00</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0.00</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0.00</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0.00</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01.11.2018 по 31.12.2018</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11.2018</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12.2018</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Закупка у единственного поставщика (подрядчика, исполнителя)</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нет</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нет</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Нет </w:t>
            </w:r>
          </w:p>
        </w:tc>
        <w:tc>
          <w:tcPr>
            <w:tcW w:w="933"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Газ горючий природный</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Кубический метр</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113</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Газ горючий природный</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lastRenderedPageBreak/>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lastRenderedPageBreak/>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Кубический </w:t>
            </w:r>
            <w:r w:rsidRPr="000F27A7">
              <w:rPr>
                <w:rFonts w:ascii="Tahoma" w:eastAsia="Times New Roman" w:hAnsi="Tahoma" w:cs="Tahoma"/>
                <w:sz w:val="12"/>
                <w:szCs w:val="12"/>
                <w:lang w:eastAsia="ru-RU"/>
              </w:rPr>
              <w:lastRenderedPageBreak/>
              <w:t>метр</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lastRenderedPageBreak/>
              <w:t>113</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2079</w:t>
            </w:r>
            <w:r w:rsidRPr="000F27A7">
              <w:rPr>
                <w:rFonts w:ascii="Tahoma" w:eastAsia="Times New Roman" w:hAnsi="Tahoma" w:cs="Tahoma"/>
                <w:sz w:val="12"/>
                <w:szCs w:val="12"/>
                <w:lang w:eastAsia="ru-RU"/>
              </w:rPr>
              <w:lastRenderedPageBreak/>
              <w:t>9</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lastRenderedPageBreak/>
              <w:t>20799</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Merge w:val="restart"/>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lastRenderedPageBreak/>
              <w:t>41</w:t>
            </w:r>
          </w:p>
        </w:tc>
        <w:tc>
          <w:tcPr>
            <w:tcW w:w="596" w:type="dxa"/>
            <w:vMerge w:val="restart"/>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181212870000021300100100450371920244</w:t>
            </w:r>
          </w:p>
        </w:tc>
        <w:tc>
          <w:tcPr>
            <w:tcW w:w="721" w:type="dxa"/>
            <w:vMerge w:val="restart"/>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Бензин автомобильный АИ-95 экологического класса не ниже К5 (розничная продажа)</w:t>
            </w: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Октановое число бензина автомобильного по исследовательскому методу ≥ 95 и &lt; 98 Экологический класс не ниже К5 </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1200000.00</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1200000.00</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0.00</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1200000.00</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0.00</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0.00</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12000.00</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120000.00</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11.2018</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12.2019</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Электронный аукцион</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нет</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нет</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Нет </w:t>
            </w:r>
          </w:p>
        </w:tc>
        <w:tc>
          <w:tcPr>
            <w:tcW w:w="933"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r>
      <w:tr w:rsidR="00A042F5" w:rsidRPr="000F27A7" w:rsidTr="00A042F5">
        <w:tc>
          <w:tcPr>
            <w:tcW w:w="113"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596"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721" w:type="dxa"/>
            <w:vMerge/>
            <w:vAlign w:val="center"/>
            <w:hideMark/>
          </w:tcPr>
          <w:p w:rsidR="000F27A7" w:rsidRPr="000F27A7" w:rsidRDefault="000F27A7" w:rsidP="000F27A7">
            <w:pPr>
              <w:spacing w:after="0" w:line="240" w:lineRule="auto"/>
              <w:rPr>
                <w:rFonts w:ascii="Tahoma" w:eastAsia="Times New Roman" w:hAnsi="Tahoma" w:cs="Tahoma"/>
                <w:sz w:val="12"/>
                <w:szCs w:val="12"/>
                <w:lang w:eastAsia="ru-RU"/>
              </w:rPr>
            </w:pP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Бензин автомобильный АИ-95 экологического класса не ниже К5 (розничная реализация)</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Октановое число бензина автомобильного по исследовательскому методу ≥ 95 и &lt; 98 Экологический класс не ниже К5 </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Литр;^кубический дециметр</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112</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24000</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24000</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5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127" w:type="dxa"/>
            <w:gridSpan w:val="2"/>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Товары, работы или услуги на сумму, не превышающую 100 тыс. руб. (п.4 ч.1 ст.93 Федерального закона №44-ФЗ)</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1202727.87</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0.00</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0.00</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0.00</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Изменение закупки </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Возникновение </w:t>
            </w:r>
            <w:r w:rsidRPr="000F27A7">
              <w:rPr>
                <w:rFonts w:ascii="Tahoma" w:eastAsia="Times New Roman" w:hAnsi="Tahoma" w:cs="Tahoma"/>
                <w:sz w:val="12"/>
                <w:szCs w:val="12"/>
                <w:lang w:eastAsia="ru-RU"/>
              </w:rPr>
              <w:lastRenderedPageBreak/>
              <w:t>непредвиденных обстоятельств</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lastRenderedPageBreak/>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5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181212870000021300100100200090000244</w:t>
            </w:r>
          </w:p>
        </w:tc>
        <w:tc>
          <w:tcPr>
            <w:tcW w:w="72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Default="00C61ECD" w:rsidP="000F27A7">
            <w:pPr>
              <w:spacing w:after="0" w:line="240" w:lineRule="auto"/>
              <w:jc w:val="center"/>
              <w:rPr>
                <w:rFonts w:ascii="Tahoma" w:eastAsia="Times New Roman" w:hAnsi="Tahoma" w:cs="Tahoma"/>
                <w:sz w:val="12"/>
                <w:szCs w:val="12"/>
                <w:lang w:eastAsia="ru-RU"/>
              </w:rPr>
            </w:pPr>
            <w:r>
              <w:rPr>
                <w:rFonts w:ascii="Tahoma" w:eastAsia="Times New Roman" w:hAnsi="Tahoma" w:cs="Tahoma"/>
                <w:sz w:val="12"/>
                <w:szCs w:val="12"/>
                <w:lang w:eastAsia="ru-RU"/>
              </w:rPr>
              <w:t>Отходов</w:t>
            </w:r>
          </w:p>
          <w:p w:rsidR="00C61ECD" w:rsidRPr="000F27A7" w:rsidRDefault="00C61ECD" w:rsidP="000F27A7">
            <w:pPr>
              <w:spacing w:after="0" w:line="240" w:lineRule="auto"/>
              <w:jc w:val="center"/>
              <w:rPr>
                <w:rFonts w:ascii="Tahoma" w:eastAsia="Times New Roman" w:hAnsi="Tahoma" w:cs="Tahoma"/>
                <w:sz w:val="12"/>
                <w:szCs w:val="12"/>
                <w:lang w:eastAsia="ru-RU"/>
              </w:rPr>
            </w:pP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0.00</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0.00</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0.00</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11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5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181212870000021300100100200100000244</w:t>
            </w:r>
          </w:p>
        </w:tc>
        <w:tc>
          <w:tcPr>
            <w:tcW w:w="72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140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151731.22</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0.00</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0.00</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0.00</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2836" w:type="dxa"/>
            <w:gridSpan w:val="4"/>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Предусмотрено на осуществление закупок - всего </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30826990.07</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27626312.15</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24882891.69</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2743420.46</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0.00</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0.00</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r w:rsidR="00A042F5" w:rsidRPr="000F27A7" w:rsidTr="00A042F5">
        <w:tc>
          <w:tcPr>
            <w:tcW w:w="2836" w:type="dxa"/>
            <w:gridSpan w:val="4"/>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в том числе: закупок путем проведения запроса котировок </w:t>
            </w:r>
          </w:p>
        </w:tc>
        <w:tc>
          <w:tcPr>
            <w:tcW w:w="48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723981.75</w:t>
            </w:r>
          </w:p>
        </w:tc>
        <w:tc>
          <w:tcPr>
            <w:tcW w:w="32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3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600970.00</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0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17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1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8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3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1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2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1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24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5"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36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1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9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0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7"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1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6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79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933"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53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c>
          <w:tcPr>
            <w:tcW w:w="44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X</w:t>
            </w:r>
          </w:p>
        </w:tc>
      </w:tr>
    </w:tbl>
    <w:p w:rsidR="000F27A7" w:rsidRPr="000F27A7" w:rsidRDefault="000F27A7" w:rsidP="000F27A7">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1129"/>
        <w:gridCol w:w="6721"/>
        <w:gridCol w:w="671"/>
        <w:gridCol w:w="2688"/>
        <w:gridCol w:w="672"/>
        <w:gridCol w:w="2689"/>
      </w:tblGrid>
      <w:tr w:rsidR="000F27A7" w:rsidRPr="00A042F5" w:rsidTr="000F27A7">
        <w:tc>
          <w:tcPr>
            <w:tcW w:w="0" w:type="auto"/>
            <w:vAlign w:val="center"/>
            <w:hideMark/>
          </w:tcPr>
          <w:p w:rsidR="000F27A7" w:rsidRPr="00A042F5" w:rsidRDefault="000F27A7" w:rsidP="000F27A7">
            <w:pPr>
              <w:spacing w:after="0" w:line="240" w:lineRule="auto"/>
              <w:jc w:val="center"/>
              <w:rPr>
                <w:rFonts w:ascii="Tahoma" w:eastAsia="Times New Roman" w:hAnsi="Tahoma" w:cs="Tahoma"/>
                <w:sz w:val="16"/>
                <w:szCs w:val="16"/>
                <w:lang w:eastAsia="ru-RU"/>
              </w:rPr>
            </w:pPr>
            <w:r w:rsidRPr="00A042F5">
              <w:rPr>
                <w:rFonts w:ascii="Tahoma" w:eastAsia="Times New Roman" w:hAnsi="Tahoma" w:cs="Tahoma"/>
                <w:sz w:val="16"/>
                <w:szCs w:val="16"/>
                <w:lang w:eastAsia="ru-RU"/>
              </w:rPr>
              <w:t xml:space="preserve">Ответственный исполнитель </w:t>
            </w:r>
          </w:p>
        </w:tc>
        <w:tc>
          <w:tcPr>
            <w:tcW w:w="2500" w:type="pct"/>
            <w:tcBorders>
              <w:bottom w:val="single" w:sz="6" w:space="0" w:color="000000"/>
            </w:tcBorders>
            <w:vAlign w:val="center"/>
            <w:hideMark/>
          </w:tcPr>
          <w:p w:rsidR="000F27A7" w:rsidRPr="00A042F5" w:rsidRDefault="000F27A7" w:rsidP="000F27A7">
            <w:pPr>
              <w:spacing w:after="0" w:line="240" w:lineRule="auto"/>
              <w:jc w:val="center"/>
              <w:rPr>
                <w:rFonts w:ascii="Tahoma" w:eastAsia="Times New Roman" w:hAnsi="Tahoma" w:cs="Tahoma"/>
                <w:sz w:val="16"/>
                <w:szCs w:val="16"/>
                <w:lang w:eastAsia="ru-RU"/>
              </w:rPr>
            </w:pPr>
            <w:r w:rsidRPr="00A042F5">
              <w:rPr>
                <w:rFonts w:ascii="Tahoma" w:eastAsia="Times New Roman" w:hAnsi="Tahoma" w:cs="Tahoma"/>
                <w:sz w:val="16"/>
                <w:szCs w:val="16"/>
                <w:lang w:eastAsia="ru-RU"/>
              </w:rPr>
              <w:t>Главный специалист-эксперт</w:t>
            </w:r>
          </w:p>
        </w:tc>
        <w:tc>
          <w:tcPr>
            <w:tcW w:w="250" w:type="pct"/>
            <w:vAlign w:val="center"/>
            <w:hideMark/>
          </w:tcPr>
          <w:p w:rsidR="000F27A7" w:rsidRPr="00A042F5" w:rsidRDefault="000F27A7" w:rsidP="000F27A7">
            <w:pPr>
              <w:spacing w:after="0" w:line="240" w:lineRule="auto"/>
              <w:jc w:val="center"/>
              <w:rPr>
                <w:rFonts w:ascii="Tahoma" w:eastAsia="Times New Roman" w:hAnsi="Tahoma" w:cs="Tahoma"/>
                <w:sz w:val="16"/>
                <w:szCs w:val="16"/>
                <w:lang w:eastAsia="ru-RU"/>
              </w:rPr>
            </w:pPr>
            <w:r w:rsidRPr="00A042F5">
              <w:rPr>
                <w:rFonts w:ascii="Tahoma" w:eastAsia="Times New Roman" w:hAnsi="Tahoma" w:cs="Tahoma"/>
                <w:sz w:val="16"/>
                <w:szCs w:val="16"/>
                <w:lang w:eastAsia="ru-RU"/>
              </w:rPr>
              <w:t> </w:t>
            </w:r>
          </w:p>
        </w:tc>
        <w:tc>
          <w:tcPr>
            <w:tcW w:w="1000" w:type="pct"/>
            <w:tcBorders>
              <w:bottom w:val="single" w:sz="6" w:space="0" w:color="000000"/>
            </w:tcBorders>
            <w:vAlign w:val="center"/>
            <w:hideMark/>
          </w:tcPr>
          <w:p w:rsidR="000F27A7" w:rsidRPr="00A042F5" w:rsidRDefault="000F27A7" w:rsidP="000F27A7">
            <w:pPr>
              <w:spacing w:after="0" w:line="240" w:lineRule="auto"/>
              <w:jc w:val="center"/>
              <w:rPr>
                <w:rFonts w:ascii="Tahoma" w:eastAsia="Times New Roman" w:hAnsi="Tahoma" w:cs="Tahoma"/>
                <w:sz w:val="16"/>
                <w:szCs w:val="16"/>
                <w:lang w:eastAsia="ru-RU"/>
              </w:rPr>
            </w:pPr>
          </w:p>
        </w:tc>
        <w:tc>
          <w:tcPr>
            <w:tcW w:w="250" w:type="pct"/>
            <w:vAlign w:val="center"/>
            <w:hideMark/>
          </w:tcPr>
          <w:p w:rsidR="000F27A7" w:rsidRPr="00A042F5" w:rsidRDefault="000F27A7" w:rsidP="000F27A7">
            <w:pPr>
              <w:spacing w:after="0" w:line="240" w:lineRule="auto"/>
              <w:jc w:val="center"/>
              <w:rPr>
                <w:rFonts w:ascii="Tahoma" w:eastAsia="Times New Roman" w:hAnsi="Tahoma" w:cs="Tahoma"/>
                <w:sz w:val="16"/>
                <w:szCs w:val="16"/>
                <w:lang w:eastAsia="ru-RU"/>
              </w:rPr>
            </w:pPr>
            <w:r w:rsidRPr="00A042F5">
              <w:rPr>
                <w:rFonts w:ascii="Tahoma" w:eastAsia="Times New Roman" w:hAnsi="Tahoma" w:cs="Tahoma"/>
                <w:sz w:val="16"/>
                <w:szCs w:val="16"/>
                <w:lang w:eastAsia="ru-RU"/>
              </w:rPr>
              <w:t> </w:t>
            </w:r>
          </w:p>
        </w:tc>
        <w:tc>
          <w:tcPr>
            <w:tcW w:w="2500" w:type="pct"/>
            <w:tcBorders>
              <w:bottom w:val="single" w:sz="6" w:space="0" w:color="000000"/>
            </w:tcBorders>
            <w:vAlign w:val="center"/>
            <w:hideMark/>
          </w:tcPr>
          <w:p w:rsidR="000F27A7" w:rsidRPr="00A042F5" w:rsidRDefault="000F27A7" w:rsidP="000F27A7">
            <w:pPr>
              <w:spacing w:after="0" w:line="240" w:lineRule="auto"/>
              <w:jc w:val="center"/>
              <w:rPr>
                <w:rFonts w:ascii="Tahoma" w:eastAsia="Times New Roman" w:hAnsi="Tahoma" w:cs="Tahoma"/>
                <w:sz w:val="16"/>
                <w:szCs w:val="16"/>
                <w:lang w:eastAsia="ru-RU"/>
              </w:rPr>
            </w:pPr>
            <w:r w:rsidRPr="00A042F5">
              <w:rPr>
                <w:rFonts w:ascii="Tahoma" w:eastAsia="Times New Roman" w:hAnsi="Tahoma" w:cs="Tahoma"/>
                <w:sz w:val="16"/>
                <w:szCs w:val="16"/>
                <w:lang w:eastAsia="ru-RU"/>
              </w:rPr>
              <w:t xml:space="preserve">Турсунова Н. Г. </w:t>
            </w:r>
          </w:p>
        </w:tc>
      </w:tr>
      <w:tr w:rsidR="000F27A7" w:rsidRPr="00A042F5" w:rsidTr="000F27A7">
        <w:tc>
          <w:tcPr>
            <w:tcW w:w="0" w:type="auto"/>
            <w:vAlign w:val="center"/>
            <w:hideMark/>
          </w:tcPr>
          <w:p w:rsidR="000F27A7" w:rsidRPr="00A042F5" w:rsidRDefault="000F27A7" w:rsidP="000F27A7">
            <w:pPr>
              <w:spacing w:after="0" w:line="240" w:lineRule="auto"/>
              <w:jc w:val="center"/>
              <w:rPr>
                <w:rFonts w:ascii="Tahoma" w:eastAsia="Times New Roman" w:hAnsi="Tahoma" w:cs="Tahoma"/>
                <w:sz w:val="16"/>
                <w:szCs w:val="16"/>
                <w:lang w:eastAsia="ru-RU"/>
              </w:rPr>
            </w:pPr>
            <w:r w:rsidRPr="00A042F5">
              <w:rPr>
                <w:rFonts w:ascii="Tahoma" w:eastAsia="Times New Roman" w:hAnsi="Tahoma" w:cs="Tahoma"/>
                <w:sz w:val="16"/>
                <w:szCs w:val="16"/>
                <w:lang w:eastAsia="ru-RU"/>
              </w:rPr>
              <w:t xml:space="preserve">  </w:t>
            </w:r>
          </w:p>
        </w:tc>
        <w:tc>
          <w:tcPr>
            <w:tcW w:w="2500" w:type="pct"/>
            <w:vAlign w:val="center"/>
            <w:hideMark/>
          </w:tcPr>
          <w:p w:rsidR="000F27A7" w:rsidRPr="00A042F5" w:rsidRDefault="000F27A7" w:rsidP="000F27A7">
            <w:pPr>
              <w:spacing w:after="0" w:line="240" w:lineRule="auto"/>
              <w:jc w:val="center"/>
              <w:rPr>
                <w:rFonts w:ascii="Tahoma" w:eastAsia="Times New Roman" w:hAnsi="Tahoma" w:cs="Tahoma"/>
                <w:sz w:val="16"/>
                <w:szCs w:val="16"/>
                <w:lang w:eastAsia="ru-RU"/>
              </w:rPr>
            </w:pPr>
            <w:r w:rsidRPr="00A042F5">
              <w:rPr>
                <w:rFonts w:ascii="Tahoma" w:eastAsia="Times New Roman" w:hAnsi="Tahoma" w:cs="Tahoma"/>
                <w:sz w:val="16"/>
                <w:szCs w:val="16"/>
                <w:lang w:eastAsia="ru-RU"/>
              </w:rPr>
              <w:t xml:space="preserve">(должность) </w:t>
            </w:r>
          </w:p>
        </w:tc>
        <w:tc>
          <w:tcPr>
            <w:tcW w:w="250" w:type="pct"/>
            <w:vAlign w:val="center"/>
            <w:hideMark/>
          </w:tcPr>
          <w:p w:rsidR="000F27A7" w:rsidRPr="00A042F5" w:rsidRDefault="000F27A7" w:rsidP="000F27A7">
            <w:pPr>
              <w:spacing w:after="0" w:line="240" w:lineRule="auto"/>
              <w:jc w:val="center"/>
              <w:rPr>
                <w:rFonts w:ascii="Tahoma" w:eastAsia="Times New Roman" w:hAnsi="Tahoma" w:cs="Tahoma"/>
                <w:sz w:val="16"/>
                <w:szCs w:val="16"/>
                <w:lang w:eastAsia="ru-RU"/>
              </w:rPr>
            </w:pPr>
            <w:r w:rsidRPr="00A042F5">
              <w:rPr>
                <w:rFonts w:ascii="Tahoma" w:eastAsia="Times New Roman" w:hAnsi="Tahoma" w:cs="Tahoma"/>
                <w:sz w:val="16"/>
                <w:szCs w:val="16"/>
                <w:lang w:eastAsia="ru-RU"/>
              </w:rPr>
              <w:t> </w:t>
            </w:r>
          </w:p>
        </w:tc>
        <w:tc>
          <w:tcPr>
            <w:tcW w:w="1000" w:type="pct"/>
            <w:vAlign w:val="center"/>
            <w:hideMark/>
          </w:tcPr>
          <w:p w:rsidR="000F27A7" w:rsidRPr="00A042F5" w:rsidRDefault="000F27A7" w:rsidP="000F27A7">
            <w:pPr>
              <w:spacing w:after="0" w:line="240" w:lineRule="auto"/>
              <w:jc w:val="center"/>
              <w:rPr>
                <w:rFonts w:ascii="Tahoma" w:eastAsia="Times New Roman" w:hAnsi="Tahoma" w:cs="Tahoma"/>
                <w:sz w:val="16"/>
                <w:szCs w:val="16"/>
                <w:lang w:eastAsia="ru-RU"/>
              </w:rPr>
            </w:pPr>
            <w:r w:rsidRPr="00A042F5">
              <w:rPr>
                <w:rFonts w:ascii="Tahoma" w:eastAsia="Times New Roman" w:hAnsi="Tahoma" w:cs="Tahoma"/>
                <w:sz w:val="16"/>
                <w:szCs w:val="16"/>
                <w:lang w:eastAsia="ru-RU"/>
              </w:rPr>
              <w:t xml:space="preserve">(подпись) </w:t>
            </w:r>
          </w:p>
        </w:tc>
        <w:tc>
          <w:tcPr>
            <w:tcW w:w="250" w:type="pct"/>
            <w:vAlign w:val="center"/>
            <w:hideMark/>
          </w:tcPr>
          <w:p w:rsidR="000F27A7" w:rsidRPr="00A042F5" w:rsidRDefault="000F27A7" w:rsidP="000F27A7">
            <w:pPr>
              <w:spacing w:after="0" w:line="240" w:lineRule="auto"/>
              <w:jc w:val="center"/>
              <w:rPr>
                <w:rFonts w:ascii="Tahoma" w:eastAsia="Times New Roman" w:hAnsi="Tahoma" w:cs="Tahoma"/>
                <w:sz w:val="16"/>
                <w:szCs w:val="16"/>
                <w:lang w:eastAsia="ru-RU"/>
              </w:rPr>
            </w:pPr>
            <w:r w:rsidRPr="00A042F5">
              <w:rPr>
                <w:rFonts w:ascii="Tahoma" w:eastAsia="Times New Roman" w:hAnsi="Tahoma" w:cs="Tahoma"/>
                <w:sz w:val="16"/>
                <w:szCs w:val="16"/>
                <w:lang w:eastAsia="ru-RU"/>
              </w:rPr>
              <w:t xml:space="preserve">  </w:t>
            </w:r>
          </w:p>
        </w:tc>
        <w:tc>
          <w:tcPr>
            <w:tcW w:w="1000" w:type="pct"/>
            <w:vAlign w:val="center"/>
            <w:hideMark/>
          </w:tcPr>
          <w:p w:rsidR="000F27A7" w:rsidRPr="00A042F5" w:rsidRDefault="000F27A7" w:rsidP="000F27A7">
            <w:pPr>
              <w:spacing w:after="0" w:line="240" w:lineRule="auto"/>
              <w:jc w:val="center"/>
              <w:rPr>
                <w:rFonts w:ascii="Tahoma" w:eastAsia="Times New Roman" w:hAnsi="Tahoma" w:cs="Tahoma"/>
                <w:sz w:val="16"/>
                <w:szCs w:val="16"/>
                <w:lang w:eastAsia="ru-RU"/>
              </w:rPr>
            </w:pPr>
            <w:r w:rsidRPr="00A042F5">
              <w:rPr>
                <w:rFonts w:ascii="Tahoma" w:eastAsia="Times New Roman" w:hAnsi="Tahoma" w:cs="Tahoma"/>
                <w:sz w:val="16"/>
                <w:szCs w:val="16"/>
                <w:lang w:eastAsia="ru-RU"/>
              </w:rPr>
              <w:t xml:space="preserve">(расшифровка подписи) </w:t>
            </w:r>
          </w:p>
        </w:tc>
      </w:tr>
      <w:tr w:rsidR="000F27A7" w:rsidRPr="00A042F5" w:rsidTr="000F27A7">
        <w:tc>
          <w:tcPr>
            <w:tcW w:w="0" w:type="auto"/>
            <w:vAlign w:val="center"/>
            <w:hideMark/>
          </w:tcPr>
          <w:p w:rsidR="000F27A7" w:rsidRPr="00A042F5" w:rsidRDefault="000F27A7" w:rsidP="000F27A7">
            <w:pPr>
              <w:spacing w:after="0" w:line="240" w:lineRule="auto"/>
              <w:rPr>
                <w:rFonts w:ascii="Tahoma" w:eastAsia="Times New Roman" w:hAnsi="Tahoma" w:cs="Tahoma"/>
                <w:sz w:val="16"/>
                <w:szCs w:val="16"/>
                <w:lang w:eastAsia="ru-RU"/>
              </w:rPr>
            </w:pPr>
            <w:r w:rsidRPr="00A042F5">
              <w:rPr>
                <w:rFonts w:ascii="Tahoma" w:eastAsia="Times New Roman" w:hAnsi="Tahoma" w:cs="Tahoma"/>
                <w:sz w:val="16"/>
                <w:szCs w:val="16"/>
                <w:lang w:eastAsia="ru-RU"/>
              </w:rPr>
              <w:t xml:space="preserve">  </w:t>
            </w:r>
          </w:p>
        </w:tc>
        <w:tc>
          <w:tcPr>
            <w:tcW w:w="0" w:type="auto"/>
            <w:vAlign w:val="center"/>
            <w:hideMark/>
          </w:tcPr>
          <w:p w:rsidR="000F27A7" w:rsidRPr="00A042F5" w:rsidRDefault="000F27A7" w:rsidP="000F27A7">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0F27A7" w:rsidRPr="00A042F5" w:rsidRDefault="000F27A7" w:rsidP="000F27A7">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0F27A7" w:rsidRPr="00A042F5" w:rsidRDefault="000F27A7" w:rsidP="000F27A7">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0F27A7" w:rsidRPr="00A042F5" w:rsidRDefault="000F27A7" w:rsidP="000F27A7">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0F27A7" w:rsidRPr="00A042F5" w:rsidRDefault="000F27A7" w:rsidP="000F27A7">
            <w:pPr>
              <w:spacing w:after="0" w:line="240" w:lineRule="auto"/>
              <w:rPr>
                <w:rFonts w:ascii="Times New Roman" w:eastAsia="Times New Roman" w:hAnsi="Times New Roman" w:cs="Times New Roman"/>
                <w:sz w:val="16"/>
                <w:szCs w:val="16"/>
                <w:lang w:eastAsia="ru-RU"/>
              </w:rPr>
            </w:pPr>
          </w:p>
        </w:tc>
      </w:tr>
    </w:tbl>
    <w:p w:rsidR="000F27A7" w:rsidRPr="000F27A7" w:rsidRDefault="000F27A7" w:rsidP="000F27A7">
      <w:pPr>
        <w:spacing w:after="0" w:line="240" w:lineRule="auto"/>
        <w:rPr>
          <w:rFonts w:ascii="Tahoma" w:eastAsia="Times New Roman" w:hAnsi="Tahoma" w:cs="Tahoma"/>
          <w:vanish/>
          <w:sz w:val="21"/>
          <w:szCs w:val="21"/>
          <w:lang w:eastAsia="ru-RU"/>
        </w:rPr>
      </w:pPr>
    </w:p>
    <w:tbl>
      <w:tblPr>
        <w:tblW w:w="5000" w:type="pct"/>
        <w:tblCellMar>
          <w:left w:w="0" w:type="dxa"/>
          <w:right w:w="0" w:type="dxa"/>
        </w:tblCellMar>
        <w:tblLook w:val="04A0" w:firstRow="1" w:lastRow="0" w:firstColumn="1" w:lastColumn="0" w:noHBand="0" w:noVBand="1"/>
      </w:tblPr>
      <w:tblGrid>
        <w:gridCol w:w="432"/>
        <w:gridCol w:w="141"/>
        <w:gridCol w:w="432"/>
        <w:gridCol w:w="141"/>
        <w:gridCol w:w="432"/>
        <w:gridCol w:w="175"/>
        <w:gridCol w:w="12817"/>
      </w:tblGrid>
      <w:tr w:rsidR="000F27A7" w:rsidRPr="00A042F5" w:rsidTr="000F27A7">
        <w:tc>
          <w:tcPr>
            <w:tcW w:w="150" w:type="pct"/>
            <w:tcBorders>
              <w:bottom w:val="single" w:sz="6" w:space="0" w:color="000000"/>
            </w:tcBorders>
            <w:vAlign w:val="center"/>
            <w:hideMark/>
          </w:tcPr>
          <w:p w:rsidR="000F27A7" w:rsidRPr="00A042F5" w:rsidRDefault="000F27A7" w:rsidP="000F27A7">
            <w:pPr>
              <w:spacing w:after="0" w:line="240" w:lineRule="auto"/>
              <w:jc w:val="center"/>
              <w:rPr>
                <w:rFonts w:ascii="Tahoma" w:eastAsia="Times New Roman" w:hAnsi="Tahoma" w:cs="Tahoma"/>
                <w:sz w:val="16"/>
                <w:szCs w:val="16"/>
                <w:lang w:eastAsia="ru-RU"/>
              </w:rPr>
            </w:pPr>
            <w:r w:rsidRPr="00A042F5">
              <w:rPr>
                <w:rFonts w:ascii="Tahoma" w:eastAsia="Times New Roman" w:hAnsi="Tahoma" w:cs="Tahoma"/>
                <w:sz w:val="16"/>
                <w:szCs w:val="16"/>
                <w:lang w:eastAsia="ru-RU"/>
              </w:rPr>
              <w:t xml:space="preserve">«01» </w:t>
            </w:r>
          </w:p>
        </w:tc>
        <w:tc>
          <w:tcPr>
            <w:tcW w:w="50" w:type="pct"/>
            <w:vAlign w:val="center"/>
            <w:hideMark/>
          </w:tcPr>
          <w:p w:rsidR="000F27A7" w:rsidRPr="00A042F5" w:rsidRDefault="000F27A7" w:rsidP="000F27A7">
            <w:pPr>
              <w:spacing w:after="0" w:line="240" w:lineRule="auto"/>
              <w:rPr>
                <w:rFonts w:ascii="Tahoma" w:eastAsia="Times New Roman" w:hAnsi="Tahoma" w:cs="Tahoma"/>
                <w:sz w:val="16"/>
                <w:szCs w:val="16"/>
                <w:lang w:eastAsia="ru-RU"/>
              </w:rPr>
            </w:pPr>
            <w:r w:rsidRPr="00A042F5">
              <w:rPr>
                <w:rFonts w:ascii="Tahoma" w:eastAsia="Times New Roman" w:hAnsi="Tahoma" w:cs="Tahoma"/>
                <w:sz w:val="16"/>
                <w:szCs w:val="16"/>
                <w:lang w:eastAsia="ru-RU"/>
              </w:rPr>
              <w:t xml:space="preserve">  </w:t>
            </w:r>
          </w:p>
        </w:tc>
        <w:tc>
          <w:tcPr>
            <w:tcW w:w="150" w:type="pct"/>
            <w:tcBorders>
              <w:bottom w:val="single" w:sz="6" w:space="0" w:color="000000"/>
            </w:tcBorders>
            <w:vAlign w:val="center"/>
            <w:hideMark/>
          </w:tcPr>
          <w:p w:rsidR="000F27A7" w:rsidRPr="00A042F5" w:rsidRDefault="000F27A7" w:rsidP="000F27A7">
            <w:pPr>
              <w:spacing w:after="0" w:line="240" w:lineRule="auto"/>
              <w:jc w:val="center"/>
              <w:rPr>
                <w:rFonts w:ascii="Tahoma" w:eastAsia="Times New Roman" w:hAnsi="Tahoma" w:cs="Tahoma"/>
                <w:sz w:val="16"/>
                <w:szCs w:val="16"/>
                <w:lang w:eastAsia="ru-RU"/>
              </w:rPr>
            </w:pPr>
            <w:r w:rsidRPr="00A042F5">
              <w:rPr>
                <w:rFonts w:ascii="Tahoma" w:eastAsia="Times New Roman" w:hAnsi="Tahoma" w:cs="Tahoma"/>
                <w:sz w:val="16"/>
                <w:szCs w:val="16"/>
                <w:lang w:eastAsia="ru-RU"/>
              </w:rPr>
              <w:t>11</w:t>
            </w:r>
          </w:p>
        </w:tc>
        <w:tc>
          <w:tcPr>
            <w:tcW w:w="50" w:type="pct"/>
            <w:vAlign w:val="center"/>
            <w:hideMark/>
          </w:tcPr>
          <w:p w:rsidR="000F27A7" w:rsidRPr="00A042F5" w:rsidRDefault="000F27A7" w:rsidP="000F27A7">
            <w:pPr>
              <w:spacing w:after="0" w:line="240" w:lineRule="auto"/>
              <w:rPr>
                <w:rFonts w:ascii="Tahoma" w:eastAsia="Times New Roman" w:hAnsi="Tahoma" w:cs="Tahoma"/>
                <w:sz w:val="16"/>
                <w:szCs w:val="16"/>
                <w:lang w:eastAsia="ru-RU"/>
              </w:rPr>
            </w:pPr>
            <w:r w:rsidRPr="00A042F5">
              <w:rPr>
                <w:rFonts w:ascii="Tahoma" w:eastAsia="Times New Roman" w:hAnsi="Tahoma" w:cs="Tahoma"/>
                <w:sz w:val="16"/>
                <w:szCs w:val="16"/>
                <w:lang w:eastAsia="ru-RU"/>
              </w:rPr>
              <w:t xml:space="preserve">  </w:t>
            </w:r>
          </w:p>
        </w:tc>
        <w:tc>
          <w:tcPr>
            <w:tcW w:w="150" w:type="pct"/>
            <w:tcBorders>
              <w:bottom w:val="single" w:sz="6" w:space="0" w:color="FFFFFF"/>
            </w:tcBorders>
            <w:vAlign w:val="center"/>
            <w:hideMark/>
          </w:tcPr>
          <w:p w:rsidR="000F27A7" w:rsidRPr="00A042F5" w:rsidRDefault="000F27A7" w:rsidP="000F27A7">
            <w:pPr>
              <w:spacing w:after="0" w:line="240" w:lineRule="auto"/>
              <w:jc w:val="right"/>
              <w:rPr>
                <w:rFonts w:ascii="Tahoma" w:eastAsia="Times New Roman" w:hAnsi="Tahoma" w:cs="Tahoma"/>
                <w:sz w:val="16"/>
                <w:szCs w:val="16"/>
                <w:lang w:eastAsia="ru-RU"/>
              </w:rPr>
            </w:pPr>
            <w:r w:rsidRPr="00A042F5">
              <w:rPr>
                <w:rFonts w:ascii="Tahoma" w:eastAsia="Times New Roman" w:hAnsi="Tahoma" w:cs="Tahoma"/>
                <w:sz w:val="16"/>
                <w:szCs w:val="16"/>
                <w:lang w:eastAsia="ru-RU"/>
              </w:rPr>
              <w:t xml:space="preserve">20 </w:t>
            </w:r>
          </w:p>
        </w:tc>
        <w:tc>
          <w:tcPr>
            <w:tcW w:w="50" w:type="pct"/>
            <w:tcBorders>
              <w:bottom w:val="single" w:sz="6" w:space="0" w:color="000000"/>
            </w:tcBorders>
            <w:vAlign w:val="center"/>
            <w:hideMark/>
          </w:tcPr>
          <w:p w:rsidR="000F27A7" w:rsidRPr="00A042F5" w:rsidRDefault="000F27A7" w:rsidP="000F27A7">
            <w:pPr>
              <w:spacing w:after="0" w:line="240" w:lineRule="auto"/>
              <w:jc w:val="center"/>
              <w:rPr>
                <w:rFonts w:ascii="Tahoma" w:eastAsia="Times New Roman" w:hAnsi="Tahoma" w:cs="Tahoma"/>
                <w:sz w:val="16"/>
                <w:szCs w:val="16"/>
                <w:lang w:eastAsia="ru-RU"/>
              </w:rPr>
            </w:pPr>
            <w:r w:rsidRPr="00A042F5">
              <w:rPr>
                <w:rFonts w:ascii="Tahoma" w:eastAsia="Times New Roman" w:hAnsi="Tahoma" w:cs="Tahoma"/>
                <w:sz w:val="16"/>
                <w:szCs w:val="16"/>
                <w:lang w:eastAsia="ru-RU"/>
              </w:rPr>
              <w:t>18</w:t>
            </w:r>
          </w:p>
        </w:tc>
        <w:tc>
          <w:tcPr>
            <w:tcW w:w="0" w:type="auto"/>
            <w:vAlign w:val="center"/>
            <w:hideMark/>
          </w:tcPr>
          <w:p w:rsidR="000F27A7" w:rsidRPr="00A042F5" w:rsidRDefault="000F27A7" w:rsidP="000F27A7">
            <w:pPr>
              <w:spacing w:after="0" w:line="240" w:lineRule="auto"/>
              <w:rPr>
                <w:rFonts w:ascii="Tahoma" w:eastAsia="Times New Roman" w:hAnsi="Tahoma" w:cs="Tahoma"/>
                <w:sz w:val="16"/>
                <w:szCs w:val="16"/>
                <w:lang w:eastAsia="ru-RU"/>
              </w:rPr>
            </w:pPr>
            <w:proofErr w:type="gramStart"/>
            <w:r w:rsidRPr="00A042F5">
              <w:rPr>
                <w:rFonts w:ascii="Tahoma" w:eastAsia="Times New Roman" w:hAnsi="Tahoma" w:cs="Tahoma"/>
                <w:sz w:val="16"/>
                <w:szCs w:val="16"/>
                <w:lang w:eastAsia="ru-RU"/>
              </w:rPr>
              <w:t>г</w:t>
            </w:r>
            <w:proofErr w:type="gramEnd"/>
            <w:r w:rsidRPr="00A042F5">
              <w:rPr>
                <w:rFonts w:ascii="Tahoma" w:eastAsia="Times New Roman" w:hAnsi="Tahoma" w:cs="Tahoma"/>
                <w:sz w:val="16"/>
                <w:szCs w:val="16"/>
                <w:lang w:eastAsia="ru-RU"/>
              </w:rPr>
              <w:t xml:space="preserve">. </w:t>
            </w:r>
          </w:p>
        </w:tc>
      </w:tr>
    </w:tbl>
    <w:p w:rsidR="000F27A7" w:rsidRDefault="000F27A7" w:rsidP="000F27A7">
      <w:pPr>
        <w:spacing w:after="240" w:line="240" w:lineRule="auto"/>
        <w:rPr>
          <w:rFonts w:ascii="Tahoma" w:eastAsia="Times New Roman" w:hAnsi="Tahoma" w:cs="Tahoma"/>
          <w:sz w:val="21"/>
          <w:szCs w:val="21"/>
          <w:lang w:eastAsia="ru-RU"/>
        </w:rPr>
      </w:pPr>
    </w:p>
    <w:p w:rsidR="00A042F5" w:rsidRDefault="00A042F5" w:rsidP="000F27A7">
      <w:pPr>
        <w:spacing w:after="240" w:line="240" w:lineRule="auto"/>
        <w:rPr>
          <w:rFonts w:ascii="Tahoma" w:eastAsia="Times New Roman" w:hAnsi="Tahoma" w:cs="Tahoma"/>
          <w:sz w:val="21"/>
          <w:szCs w:val="21"/>
          <w:lang w:eastAsia="ru-RU"/>
        </w:rPr>
      </w:pPr>
    </w:p>
    <w:p w:rsidR="00A042F5" w:rsidRDefault="00A042F5" w:rsidP="000F27A7">
      <w:pPr>
        <w:spacing w:after="240" w:line="240" w:lineRule="auto"/>
        <w:rPr>
          <w:rFonts w:ascii="Tahoma" w:eastAsia="Times New Roman" w:hAnsi="Tahoma" w:cs="Tahoma"/>
          <w:sz w:val="21"/>
          <w:szCs w:val="21"/>
          <w:lang w:eastAsia="ru-RU"/>
        </w:rPr>
      </w:pPr>
    </w:p>
    <w:p w:rsidR="00A042F5" w:rsidRDefault="00A042F5" w:rsidP="000F27A7">
      <w:pPr>
        <w:spacing w:after="240" w:line="240" w:lineRule="auto"/>
        <w:rPr>
          <w:rFonts w:ascii="Tahoma" w:eastAsia="Times New Roman" w:hAnsi="Tahoma" w:cs="Tahoma"/>
          <w:sz w:val="21"/>
          <w:szCs w:val="21"/>
          <w:lang w:eastAsia="ru-RU"/>
        </w:rPr>
      </w:pPr>
    </w:p>
    <w:p w:rsidR="00A042F5" w:rsidRDefault="00A042F5" w:rsidP="000F27A7">
      <w:pPr>
        <w:spacing w:after="240" w:line="240" w:lineRule="auto"/>
        <w:rPr>
          <w:rFonts w:ascii="Tahoma" w:eastAsia="Times New Roman" w:hAnsi="Tahoma" w:cs="Tahoma"/>
          <w:sz w:val="21"/>
          <w:szCs w:val="21"/>
          <w:lang w:eastAsia="ru-RU"/>
        </w:rPr>
      </w:pPr>
    </w:p>
    <w:p w:rsidR="00A042F5" w:rsidRDefault="00A042F5" w:rsidP="000F27A7">
      <w:pPr>
        <w:spacing w:after="240" w:line="240" w:lineRule="auto"/>
        <w:rPr>
          <w:rFonts w:ascii="Tahoma" w:eastAsia="Times New Roman" w:hAnsi="Tahoma" w:cs="Tahoma"/>
          <w:sz w:val="21"/>
          <w:szCs w:val="21"/>
          <w:lang w:eastAsia="ru-RU"/>
        </w:rPr>
      </w:pPr>
    </w:p>
    <w:p w:rsidR="00A042F5" w:rsidRDefault="00A042F5" w:rsidP="000F27A7">
      <w:pPr>
        <w:spacing w:after="240" w:line="240" w:lineRule="auto"/>
        <w:rPr>
          <w:rFonts w:ascii="Tahoma" w:eastAsia="Times New Roman" w:hAnsi="Tahoma" w:cs="Tahoma"/>
          <w:sz w:val="21"/>
          <w:szCs w:val="21"/>
          <w:lang w:eastAsia="ru-RU"/>
        </w:rPr>
      </w:pPr>
    </w:p>
    <w:p w:rsidR="00A042F5" w:rsidRDefault="00A042F5" w:rsidP="000F27A7">
      <w:pPr>
        <w:spacing w:after="240" w:line="240" w:lineRule="auto"/>
        <w:rPr>
          <w:rFonts w:ascii="Tahoma" w:eastAsia="Times New Roman" w:hAnsi="Tahoma" w:cs="Tahoma"/>
          <w:sz w:val="21"/>
          <w:szCs w:val="21"/>
          <w:lang w:eastAsia="ru-RU"/>
        </w:rPr>
      </w:pPr>
    </w:p>
    <w:p w:rsidR="00A042F5" w:rsidRDefault="00A042F5" w:rsidP="000F27A7">
      <w:pPr>
        <w:spacing w:after="240" w:line="240" w:lineRule="auto"/>
        <w:rPr>
          <w:rFonts w:ascii="Tahoma" w:eastAsia="Times New Roman" w:hAnsi="Tahoma" w:cs="Tahoma"/>
          <w:sz w:val="21"/>
          <w:szCs w:val="21"/>
          <w:lang w:eastAsia="ru-RU"/>
        </w:rPr>
      </w:pPr>
    </w:p>
    <w:p w:rsidR="00A042F5" w:rsidRDefault="00A042F5" w:rsidP="000F27A7">
      <w:pPr>
        <w:spacing w:after="240" w:line="240" w:lineRule="auto"/>
        <w:rPr>
          <w:rFonts w:ascii="Tahoma" w:eastAsia="Times New Roman" w:hAnsi="Tahoma" w:cs="Tahoma"/>
          <w:sz w:val="21"/>
          <w:szCs w:val="21"/>
          <w:lang w:eastAsia="ru-RU"/>
        </w:rPr>
      </w:pPr>
    </w:p>
    <w:p w:rsidR="00A042F5" w:rsidRDefault="00A042F5" w:rsidP="000F27A7">
      <w:pPr>
        <w:spacing w:after="240" w:line="240" w:lineRule="auto"/>
        <w:rPr>
          <w:rFonts w:ascii="Tahoma" w:eastAsia="Times New Roman" w:hAnsi="Tahoma" w:cs="Tahoma"/>
          <w:sz w:val="21"/>
          <w:szCs w:val="21"/>
          <w:lang w:eastAsia="ru-RU"/>
        </w:rPr>
      </w:pPr>
    </w:p>
    <w:p w:rsidR="00A042F5" w:rsidRDefault="00A042F5" w:rsidP="000F27A7">
      <w:pPr>
        <w:spacing w:after="240" w:line="240" w:lineRule="auto"/>
        <w:rPr>
          <w:rFonts w:ascii="Tahoma" w:eastAsia="Times New Roman" w:hAnsi="Tahoma" w:cs="Tahoma"/>
          <w:sz w:val="21"/>
          <w:szCs w:val="21"/>
          <w:lang w:eastAsia="ru-RU"/>
        </w:rPr>
      </w:pPr>
    </w:p>
    <w:p w:rsidR="00A042F5" w:rsidRDefault="00A042F5" w:rsidP="000F27A7">
      <w:pPr>
        <w:spacing w:after="240" w:line="240" w:lineRule="auto"/>
        <w:rPr>
          <w:rFonts w:ascii="Tahoma" w:eastAsia="Times New Roman" w:hAnsi="Tahoma" w:cs="Tahoma"/>
          <w:sz w:val="21"/>
          <w:szCs w:val="21"/>
          <w:lang w:eastAsia="ru-RU"/>
        </w:rPr>
      </w:pPr>
    </w:p>
    <w:p w:rsidR="00A042F5" w:rsidRPr="000F27A7" w:rsidRDefault="00A042F5" w:rsidP="000F27A7">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14570"/>
      </w:tblGrid>
      <w:tr w:rsidR="000F27A7" w:rsidRPr="00A042F5" w:rsidTr="000F27A7">
        <w:tc>
          <w:tcPr>
            <w:tcW w:w="0" w:type="auto"/>
            <w:vAlign w:val="center"/>
            <w:hideMark/>
          </w:tcPr>
          <w:p w:rsidR="000F27A7" w:rsidRPr="00A042F5" w:rsidRDefault="000F27A7" w:rsidP="000F27A7">
            <w:pPr>
              <w:spacing w:before="100" w:beforeAutospacing="1" w:after="100" w:afterAutospacing="1" w:line="240" w:lineRule="auto"/>
              <w:rPr>
                <w:rFonts w:ascii="Tahoma" w:eastAsia="Times New Roman" w:hAnsi="Tahoma" w:cs="Tahoma"/>
                <w:sz w:val="16"/>
                <w:szCs w:val="16"/>
                <w:lang w:eastAsia="ru-RU"/>
              </w:rPr>
            </w:pPr>
            <w:r w:rsidRPr="00A042F5">
              <w:rPr>
                <w:rFonts w:ascii="Tahoma" w:eastAsia="Times New Roman" w:hAnsi="Tahoma" w:cs="Tahoma"/>
                <w:sz w:val="16"/>
                <w:szCs w:val="16"/>
                <w:lang w:eastAsia="ru-RU"/>
              </w:rPr>
              <w:lastRenderedPageBreak/>
              <w:t xml:space="preserve">ФОРМА </w:t>
            </w:r>
            <w:r w:rsidRPr="00A042F5">
              <w:rPr>
                <w:rFonts w:ascii="Tahoma" w:eastAsia="Times New Roman" w:hAnsi="Tahoma" w:cs="Tahoma"/>
                <w:sz w:val="16"/>
                <w:szCs w:val="16"/>
                <w:lang w:eastAsia="ru-RU"/>
              </w:rPr>
              <w:br/>
            </w:r>
            <w:r w:rsidRPr="00A042F5">
              <w:rPr>
                <w:rFonts w:ascii="Tahoma" w:eastAsia="Times New Roman" w:hAnsi="Tahoma" w:cs="Tahoma"/>
                <w:sz w:val="16"/>
                <w:szCs w:val="16"/>
                <w:lang w:eastAsia="ru-RU"/>
              </w:rPr>
              <w:br/>
              <w:t xml:space="preserve">обоснования закупок товаров, работ и услуг для обеспечения государственных и муниципальных нужд </w:t>
            </w:r>
            <w:r w:rsidRPr="00A042F5">
              <w:rPr>
                <w:rFonts w:ascii="Tahoma" w:eastAsia="Times New Roman" w:hAnsi="Tahoma" w:cs="Tahoma"/>
                <w:sz w:val="16"/>
                <w:szCs w:val="16"/>
                <w:lang w:eastAsia="ru-RU"/>
              </w:rPr>
              <w:br/>
            </w:r>
            <w:r w:rsidRPr="00A042F5">
              <w:rPr>
                <w:rFonts w:ascii="Tahoma" w:eastAsia="Times New Roman" w:hAnsi="Tahoma" w:cs="Tahoma"/>
                <w:sz w:val="16"/>
                <w:szCs w:val="16"/>
                <w:lang w:eastAsia="ru-RU"/>
              </w:rPr>
              <w:br/>
              <w:t xml:space="preserve">при формировании и утверждении плана-графика закупок </w:t>
            </w:r>
          </w:p>
        </w:tc>
      </w:tr>
    </w:tbl>
    <w:p w:rsidR="000F27A7" w:rsidRPr="000F27A7" w:rsidRDefault="000F27A7" w:rsidP="000F27A7">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10899"/>
        <w:gridCol w:w="2186"/>
        <w:gridCol w:w="1215"/>
        <w:gridCol w:w="270"/>
      </w:tblGrid>
      <w:tr w:rsidR="000F27A7" w:rsidRPr="00A042F5" w:rsidTr="000F27A7">
        <w:tc>
          <w:tcPr>
            <w:tcW w:w="0" w:type="auto"/>
            <w:vAlign w:val="center"/>
            <w:hideMark/>
          </w:tcPr>
          <w:p w:rsidR="000F27A7" w:rsidRPr="00A042F5" w:rsidRDefault="000F27A7" w:rsidP="000F27A7">
            <w:pPr>
              <w:spacing w:after="0" w:line="240" w:lineRule="auto"/>
              <w:rPr>
                <w:rFonts w:ascii="Tahoma" w:eastAsia="Times New Roman" w:hAnsi="Tahoma" w:cs="Tahoma"/>
                <w:sz w:val="16"/>
                <w:szCs w:val="16"/>
                <w:lang w:eastAsia="ru-RU"/>
              </w:rPr>
            </w:pPr>
            <w:proofErr w:type="gramStart"/>
            <w:r w:rsidRPr="00A042F5">
              <w:rPr>
                <w:rFonts w:ascii="Tahoma" w:eastAsia="Times New Roman" w:hAnsi="Tahoma" w:cs="Tahoma"/>
                <w:sz w:val="16"/>
                <w:szCs w:val="16"/>
                <w:lang w:eastAsia="ru-RU"/>
              </w:rPr>
              <w:t xml:space="preserve">Вид документа (базовый (0), измененный (порядковый код изменения плана-графика закупок) </w:t>
            </w:r>
            <w:proofErr w:type="gramEnd"/>
          </w:p>
        </w:tc>
        <w:tc>
          <w:tcPr>
            <w:tcW w:w="750" w:type="pct"/>
            <w:vAlign w:val="center"/>
            <w:hideMark/>
          </w:tcPr>
          <w:p w:rsidR="000F27A7" w:rsidRPr="00A042F5" w:rsidRDefault="000F27A7" w:rsidP="000F27A7">
            <w:pPr>
              <w:spacing w:after="0" w:line="240" w:lineRule="auto"/>
              <w:rPr>
                <w:rFonts w:ascii="Tahoma" w:eastAsia="Times New Roman" w:hAnsi="Tahoma" w:cs="Tahoma"/>
                <w:sz w:val="16"/>
                <w:szCs w:val="16"/>
                <w:lang w:eastAsia="ru-RU"/>
              </w:rPr>
            </w:pPr>
          </w:p>
        </w:tc>
        <w:tc>
          <w:tcPr>
            <w:tcW w:w="0" w:type="auto"/>
            <w:vAlign w:val="center"/>
            <w:hideMark/>
          </w:tcPr>
          <w:p w:rsidR="000F27A7" w:rsidRPr="00A042F5" w:rsidRDefault="000F27A7" w:rsidP="000F27A7">
            <w:pPr>
              <w:spacing w:after="0" w:line="240" w:lineRule="auto"/>
              <w:rPr>
                <w:rFonts w:ascii="Tahoma" w:eastAsia="Times New Roman" w:hAnsi="Tahoma" w:cs="Tahoma"/>
                <w:sz w:val="16"/>
                <w:szCs w:val="16"/>
                <w:lang w:eastAsia="ru-RU"/>
              </w:rPr>
            </w:pPr>
            <w:r w:rsidRPr="00A042F5">
              <w:rPr>
                <w:rFonts w:ascii="Tahoma" w:eastAsia="Times New Roman" w:hAnsi="Tahoma" w:cs="Tahoma"/>
                <w:sz w:val="16"/>
                <w:szCs w:val="16"/>
                <w:lang w:eastAsia="ru-RU"/>
              </w:rPr>
              <w:t xml:space="preserve">изменения </w:t>
            </w:r>
          </w:p>
        </w:tc>
        <w:tc>
          <w:tcPr>
            <w:tcW w:w="0" w:type="auto"/>
            <w:vMerge w:val="restart"/>
            <w:vAlign w:val="center"/>
            <w:hideMark/>
          </w:tcPr>
          <w:p w:rsidR="000F27A7" w:rsidRPr="00A042F5" w:rsidRDefault="000F27A7" w:rsidP="000F27A7">
            <w:pPr>
              <w:spacing w:after="0" w:line="240" w:lineRule="auto"/>
              <w:rPr>
                <w:rFonts w:ascii="Tahoma" w:eastAsia="Times New Roman" w:hAnsi="Tahoma" w:cs="Tahoma"/>
                <w:sz w:val="16"/>
                <w:szCs w:val="16"/>
                <w:lang w:eastAsia="ru-RU"/>
              </w:rPr>
            </w:pPr>
            <w:r w:rsidRPr="00A042F5">
              <w:rPr>
                <w:rFonts w:ascii="Tahoma" w:eastAsia="Times New Roman" w:hAnsi="Tahoma" w:cs="Tahoma"/>
                <w:sz w:val="16"/>
                <w:szCs w:val="16"/>
                <w:lang w:eastAsia="ru-RU"/>
              </w:rPr>
              <w:t>22</w:t>
            </w:r>
          </w:p>
        </w:tc>
      </w:tr>
      <w:tr w:rsidR="000F27A7" w:rsidRPr="00A042F5" w:rsidTr="000F27A7">
        <w:tc>
          <w:tcPr>
            <w:tcW w:w="0" w:type="auto"/>
            <w:vAlign w:val="center"/>
            <w:hideMark/>
          </w:tcPr>
          <w:p w:rsidR="000F27A7" w:rsidRPr="00A042F5" w:rsidRDefault="000F27A7" w:rsidP="000F27A7">
            <w:pPr>
              <w:spacing w:after="0" w:line="240" w:lineRule="auto"/>
              <w:rPr>
                <w:rFonts w:ascii="Tahoma" w:eastAsia="Times New Roman" w:hAnsi="Tahoma" w:cs="Tahoma"/>
                <w:sz w:val="16"/>
                <w:szCs w:val="16"/>
                <w:lang w:eastAsia="ru-RU"/>
              </w:rPr>
            </w:pPr>
            <w:r w:rsidRPr="00A042F5">
              <w:rPr>
                <w:rFonts w:ascii="Tahoma" w:eastAsia="Times New Roman" w:hAnsi="Tahoma" w:cs="Tahoma"/>
                <w:sz w:val="16"/>
                <w:szCs w:val="16"/>
                <w:lang w:eastAsia="ru-RU"/>
              </w:rPr>
              <w:t>измененный</w:t>
            </w:r>
          </w:p>
        </w:tc>
        <w:tc>
          <w:tcPr>
            <w:tcW w:w="0" w:type="auto"/>
            <w:vAlign w:val="center"/>
            <w:hideMark/>
          </w:tcPr>
          <w:p w:rsidR="000F27A7" w:rsidRPr="00A042F5" w:rsidRDefault="000F27A7" w:rsidP="000F27A7">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0F27A7" w:rsidRPr="00A042F5" w:rsidRDefault="000F27A7" w:rsidP="000F27A7">
            <w:pPr>
              <w:spacing w:after="0" w:line="240" w:lineRule="auto"/>
              <w:rPr>
                <w:rFonts w:ascii="Times New Roman" w:eastAsia="Times New Roman" w:hAnsi="Times New Roman" w:cs="Times New Roman"/>
                <w:sz w:val="16"/>
                <w:szCs w:val="16"/>
                <w:lang w:eastAsia="ru-RU"/>
              </w:rPr>
            </w:pPr>
          </w:p>
        </w:tc>
        <w:tc>
          <w:tcPr>
            <w:tcW w:w="0" w:type="auto"/>
            <w:vMerge/>
            <w:vAlign w:val="center"/>
            <w:hideMark/>
          </w:tcPr>
          <w:p w:rsidR="000F27A7" w:rsidRPr="00A042F5" w:rsidRDefault="000F27A7" w:rsidP="000F27A7">
            <w:pPr>
              <w:spacing w:after="0" w:line="240" w:lineRule="auto"/>
              <w:rPr>
                <w:rFonts w:ascii="Tahoma" w:eastAsia="Times New Roman" w:hAnsi="Tahoma" w:cs="Tahoma"/>
                <w:sz w:val="16"/>
                <w:szCs w:val="16"/>
                <w:lang w:eastAsia="ru-RU"/>
              </w:rPr>
            </w:pPr>
          </w:p>
        </w:tc>
      </w:tr>
    </w:tbl>
    <w:p w:rsidR="000F27A7" w:rsidRPr="000F27A7" w:rsidRDefault="000F27A7" w:rsidP="000F27A7">
      <w:pPr>
        <w:spacing w:after="240" w:line="240" w:lineRule="auto"/>
        <w:rPr>
          <w:rFonts w:ascii="Tahoma" w:eastAsia="Times New Roman" w:hAnsi="Tahoma" w:cs="Tahoma"/>
          <w:sz w:val="21"/>
          <w:szCs w:val="21"/>
          <w:lang w:eastAsia="ru-RU"/>
        </w:rPr>
      </w:pPr>
    </w:p>
    <w:tbl>
      <w:tblPr>
        <w:tblW w:w="52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9"/>
        <w:gridCol w:w="896"/>
        <w:gridCol w:w="1341"/>
        <w:gridCol w:w="1199"/>
        <w:gridCol w:w="1312"/>
        <w:gridCol w:w="2010"/>
        <w:gridCol w:w="4074"/>
        <w:gridCol w:w="932"/>
        <w:gridCol w:w="2070"/>
        <w:gridCol w:w="1188"/>
      </w:tblGrid>
      <w:tr w:rsidR="00A042F5" w:rsidRPr="000F27A7" w:rsidTr="00A042F5">
        <w:tc>
          <w:tcPr>
            <w:tcW w:w="230" w:type="dxa"/>
            <w:hideMark/>
          </w:tcPr>
          <w:p w:rsidR="000F27A7" w:rsidRPr="000F27A7" w:rsidRDefault="000F27A7" w:rsidP="000F27A7">
            <w:pPr>
              <w:spacing w:after="0" w:line="240" w:lineRule="auto"/>
              <w:jc w:val="center"/>
              <w:rPr>
                <w:rFonts w:ascii="Tahoma" w:eastAsia="Times New Roman" w:hAnsi="Tahoma" w:cs="Tahoma"/>
                <w:b/>
                <w:bCs/>
                <w:sz w:val="12"/>
                <w:szCs w:val="12"/>
                <w:lang w:eastAsia="ru-RU"/>
              </w:rPr>
            </w:pPr>
            <w:r w:rsidRPr="000F27A7">
              <w:rPr>
                <w:rFonts w:ascii="Tahoma" w:eastAsia="Times New Roman" w:hAnsi="Tahoma" w:cs="Tahoma"/>
                <w:b/>
                <w:bCs/>
                <w:sz w:val="12"/>
                <w:szCs w:val="12"/>
                <w:lang w:eastAsia="ru-RU"/>
              </w:rPr>
              <w:t xml:space="preserve">№ </w:t>
            </w:r>
            <w:proofErr w:type="gramStart"/>
            <w:r w:rsidRPr="000F27A7">
              <w:rPr>
                <w:rFonts w:ascii="Tahoma" w:eastAsia="Times New Roman" w:hAnsi="Tahoma" w:cs="Tahoma"/>
                <w:b/>
                <w:bCs/>
                <w:sz w:val="12"/>
                <w:szCs w:val="12"/>
                <w:lang w:eastAsia="ru-RU"/>
              </w:rPr>
              <w:t>п</w:t>
            </w:r>
            <w:proofErr w:type="gramEnd"/>
            <w:r w:rsidRPr="000F27A7">
              <w:rPr>
                <w:rFonts w:ascii="Tahoma" w:eastAsia="Times New Roman" w:hAnsi="Tahoma" w:cs="Tahoma"/>
                <w:b/>
                <w:bCs/>
                <w:sz w:val="12"/>
                <w:szCs w:val="12"/>
                <w:lang w:eastAsia="ru-RU"/>
              </w:rPr>
              <w:t xml:space="preserve">/п </w:t>
            </w:r>
          </w:p>
        </w:tc>
        <w:tc>
          <w:tcPr>
            <w:tcW w:w="896" w:type="dxa"/>
            <w:hideMark/>
          </w:tcPr>
          <w:p w:rsidR="000F27A7" w:rsidRPr="000F27A7" w:rsidRDefault="000F27A7" w:rsidP="000F27A7">
            <w:pPr>
              <w:spacing w:after="0" w:line="240" w:lineRule="auto"/>
              <w:jc w:val="center"/>
              <w:rPr>
                <w:rFonts w:ascii="Tahoma" w:eastAsia="Times New Roman" w:hAnsi="Tahoma" w:cs="Tahoma"/>
                <w:b/>
                <w:bCs/>
                <w:sz w:val="12"/>
                <w:szCs w:val="12"/>
                <w:lang w:eastAsia="ru-RU"/>
              </w:rPr>
            </w:pPr>
            <w:r w:rsidRPr="000F27A7">
              <w:rPr>
                <w:rFonts w:ascii="Tahoma" w:eastAsia="Times New Roman" w:hAnsi="Tahoma" w:cs="Tahoma"/>
                <w:b/>
                <w:bCs/>
                <w:sz w:val="12"/>
                <w:szCs w:val="12"/>
                <w:lang w:eastAsia="ru-RU"/>
              </w:rPr>
              <w:t xml:space="preserve">Идентификационный код закупки </w:t>
            </w:r>
          </w:p>
        </w:tc>
        <w:tc>
          <w:tcPr>
            <w:tcW w:w="1341" w:type="dxa"/>
            <w:hideMark/>
          </w:tcPr>
          <w:p w:rsidR="000F27A7" w:rsidRPr="000F27A7" w:rsidRDefault="000F27A7" w:rsidP="000F27A7">
            <w:pPr>
              <w:spacing w:after="0" w:line="240" w:lineRule="auto"/>
              <w:jc w:val="center"/>
              <w:rPr>
                <w:rFonts w:ascii="Tahoma" w:eastAsia="Times New Roman" w:hAnsi="Tahoma" w:cs="Tahoma"/>
                <w:b/>
                <w:bCs/>
                <w:sz w:val="12"/>
                <w:szCs w:val="12"/>
                <w:lang w:eastAsia="ru-RU"/>
              </w:rPr>
            </w:pPr>
            <w:r w:rsidRPr="000F27A7">
              <w:rPr>
                <w:rFonts w:ascii="Tahoma" w:eastAsia="Times New Roman" w:hAnsi="Tahoma" w:cs="Tahoma"/>
                <w:b/>
                <w:bCs/>
                <w:sz w:val="12"/>
                <w:szCs w:val="12"/>
                <w:lang w:eastAsia="ru-RU"/>
              </w:rPr>
              <w:t xml:space="preserve">Наименование объекта закупки </w:t>
            </w:r>
          </w:p>
        </w:tc>
        <w:tc>
          <w:tcPr>
            <w:tcW w:w="1199" w:type="dxa"/>
            <w:hideMark/>
          </w:tcPr>
          <w:p w:rsidR="000F27A7" w:rsidRPr="000F27A7" w:rsidRDefault="000F27A7" w:rsidP="000F27A7">
            <w:pPr>
              <w:spacing w:after="0" w:line="240" w:lineRule="auto"/>
              <w:jc w:val="center"/>
              <w:rPr>
                <w:rFonts w:ascii="Tahoma" w:eastAsia="Times New Roman" w:hAnsi="Tahoma" w:cs="Tahoma"/>
                <w:b/>
                <w:bCs/>
                <w:sz w:val="12"/>
                <w:szCs w:val="12"/>
                <w:lang w:eastAsia="ru-RU"/>
              </w:rPr>
            </w:pPr>
            <w:r w:rsidRPr="000F27A7">
              <w:rPr>
                <w:rFonts w:ascii="Tahoma" w:eastAsia="Times New Roman" w:hAnsi="Tahoma" w:cs="Tahoma"/>
                <w:b/>
                <w:bCs/>
                <w:sz w:val="12"/>
                <w:szCs w:val="12"/>
                <w:lang w:eastAsia="ru-RU"/>
              </w:rPr>
              <w:t xml:space="preserve">Начальная (максимальная) цена контракта, контракта заключаемого с единственным поставщиком (подрядчиком, исполнителем) </w:t>
            </w:r>
          </w:p>
        </w:tc>
        <w:tc>
          <w:tcPr>
            <w:tcW w:w="1312" w:type="dxa"/>
            <w:hideMark/>
          </w:tcPr>
          <w:p w:rsidR="000F27A7" w:rsidRPr="000F27A7" w:rsidRDefault="000F27A7" w:rsidP="000F27A7">
            <w:pPr>
              <w:spacing w:after="0" w:line="240" w:lineRule="auto"/>
              <w:jc w:val="center"/>
              <w:rPr>
                <w:rFonts w:ascii="Tahoma" w:eastAsia="Times New Roman" w:hAnsi="Tahoma" w:cs="Tahoma"/>
                <w:b/>
                <w:bCs/>
                <w:sz w:val="12"/>
                <w:szCs w:val="12"/>
                <w:lang w:eastAsia="ru-RU"/>
              </w:rPr>
            </w:pPr>
            <w:r w:rsidRPr="000F27A7">
              <w:rPr>
                <w:rFonts w:ascii="Tahoma" w:eastAsia="Times New Roman" w:hAnsi="Tahoma" w:cs="Tahoma"/>
                <w:b/>
                <w:bCs/>
                <w:sz w:val="12"/>
                <w:szCs w:val="12"/>
                <w:lang w:eastAsia="ru-RU"/>
              </w:rPr>
              <w:t xml:space="preserve">Наименование метода определения и обоснования начальной (максимальной) цены контракта, цены контракта, заключаемого с единственным поставщиком (подрядчиком, исполнителем) </w:t>
            </w:r>
          </w:p>
        </w:tc>
        <w:tc>
          <w:tcPr>
            <w:tcW w:w="2010" w:type="dxa"/>
            <w:hideMark/>
          </w:tcPr>
          <w:p w:rsidR="000F27A7" w:rsidRPr="000F27A7" w:rsidRDefault="000F27A7" w:rsidP="000F27A7">
            <w:pPr>
              <w:spacing w:after="0" w:line="240" w:lineRule="auto"/>
              <w:jc w:val="center"/>
              <w:rPr>
                <w:rFonts w:ascii="Tahoma" w:eastAsia="Times New Roman" w:hAnsi="Tahoma" w:cs="Tahoma"/>
                <w:b/>
                <w:bCs/>
                <w:sz w:val="12"/>
                <w:szCs w:val="12"/>
                <w:lang w:eastAsia="ru-RU"/>
              </w:rPr>
            </w:pPr>
            <w:proofErr w:type="gramStart"/>
            <w:r w:rsidRPr="000F27A7">
              <w:rPr>
                <w:rFonts w:ascii="Tahoma" w:eastAsia="Times New Roman" w:hAnsi="Tahoma" w:cs="Tahoma"/>
                <w:b/>
                <w:bCs/>
                <w:sz w:val="12"/>
                <w:szCs w:val="12"/>
                <w:lang w:eastAsia="ru-RU"/>
              </w:rPr>
              <w:t>Обоснование невозможности применения для определения и обоснования начальной (максимальной) цены контракта, цены контракта, заключаемого с единственным поставщиком (подрядчиком, исполнителем), методов, указанных в части 1 статьи 22 Федерального закона "О контрактной системе в сфере закупок товаров, работ, услуг для обеспечения государственных и муниципальных нужд" (далее - Федеральный закон), а также обоснование метода определения и обоснования начальной (максимальной) цены контракта, цены контракта, заключаемого</w:t>
            </w:r>
            <w:proofErr w:type="gramEnd"/>
            <w:r w:rsidRPr="000F27A7">
              <w:rPr>
                <w:rFonts w:ascii="Tahoma" w:eastAsia="Times New Roman" w:hAnsi="Tahoma" w:cs="Tahoma"/>
                <w:b/>
                <w:bCs/>
                <w:sz w:val="12"/>
                <w:szCs w:val="12"/>
                <w:lang w:eastAsia="ru-RU"/>
              </w:rPr>
              <w:t xml:space="preserve"> с единственным поставщиком (подрядчиком, исполнителем), не предусмотренного частью 1 статьи 22 Федерального закона </w:t>
            </w:r>
          </w:p>
        </w:tc>
        <w:tc>
          <w:tcPr>
            <w:tcW w:w="4074" w:type="dxa"/>
            <w:hideMark/>
          </w:tcPr>
          <w:p w:rsidR="000F27A7" w:rsidRPr="000F27A7" w:rsidRDefault="000F27A7" w:rsidP="000F27A7">
            <w:pPr>
              <w:spacing w:after="0" w:line="240" w:lineRule="auto"/>
              <w:jc w:val="center"/>
              <w:rPr>
                <w:rFonts w:ascii="Tahoma" w:eastAsia="Times New Roman" w:hAnsi="Tahoma" w:cs="Tahoma"/>
                <w:b/>
                <w:bCs/>
                <w:sz w:val="12"/>
                <w:szCs w:val="12"/>
                <w:lang w:eastAsia="ru-RU"/>
              </w:rPr>
            </w:pPr>
            <w:r w:rsidRPr="000F27A7">
              <w:rPr>
                <w:rFonts w:ascii="Tahoma" w:eastAsia="Times New Roman" w:hAnsi="Tahoma" w:cs="Tahoma"/>
                <w:b/>
                <w:bCs/>
                <w:sz w:val="12"/>
                <w:szCs w:val="12"/>
                <w:lang w:eastAsia="ru-RU"/>
              </w:rPr>
              <w:t xml:space="preserve">Обоснование начальной (максимальной) цены контракта, цены контракта, заключаемого с единственным поставщиком (подрядчиком, исполнителем) в порядке, установленном статьей 22 Федерального закона </w:t>
            </w:r>
          </w:p>
        </w:tc>
        <w:tc>
          <w:tcPr>
            <w:tcW w:w="932" w:type="dxa"/>
            <w:hideMark/>
          </w:tcPr>
          <w:p w:rsidR="000F27A7" w:rsidRPr="000F27A7" w:rsidRDefault="000F27A7" w:rsidP="000F27A7">
            <w:pPr>
              <w:spacing w:after="0" w:line="240" w:lineRule="auto"/>
              <w:jc w:val="center"/>
              <w:rPr>
                <w:rFonts w:ascii="Tahoma" w:eastAsia="Times New Roman" w:hAnsi="Tahoma" w:cs="Tahoma"/>
                <w:b/>
                <w:bCs/>
                <w:sz w:val="12"/>
                <w:szCs w:val="12"/>
                <w:lang w:eastAsia="ru-RU"/>
              </w:rPr>
            </w:pPr>
            <w:r w:rsidRPr="000F27A7">
              <w:rPr>
                <w:rFonts w:ascii="Tahoma" w:eastAsia="Times New Roman" w:hAnsi="Tahoma" w:cs="Tahoma"/>
                <w:b/>
                <w:bCs/>
                <w:sz w:val="12"/>
                <w:szCs w:val="12"/>
                <w:lang w:eastAsia="ru-RU"/>
              </w:rPr>
              <w:t xml:space="preserve">Способ определения поставщика (подрядчика, исполнителя) </w:t>
            </w:r>
          </w:p>
        </w:tc>
        <w:tc>
          <w:tcPr>
            <w:tcW w:w="2070" w:type="dxa"/>
            <w:hideMark/>
          </w:tcPr>
          <w:p w:rsidR="000F27A7" w:rsidRPr="000F27A7" w:rsidRDefault="000F27A7" w:rsidP="000F27A7">
            <w:pPr>
              <w:spacing w:after="0" w:line="240" w:lineRule="auto"/>
              <w:jc w:val="center"/>
              <w:rPr>
                <w:rFonts w:ascii="Tahoma" w:eastAsia="Times New Roman" w:hAnsi="Tahoma" w:cs="Tahoma"/>
                <w:b/>
                <w:bCs/>
                <w:sz w:val="12"/>
                <w:szCs w:val="12"/>
                <w:lang w:eastAsia="ru-RU"/>
              </w:rPr>
            </w:pPr>
            <w:r w:rsidRPr="000F27A7">
              <w:rPr>
                <w:rFonts w:ascii="Tahoma" w:eastAsia="Times New Roman" w:hAnsi="Tahoma" w:cs="Tahoma"/>
                <w:b/>
                <w:bCs/>
                <w:sz w:val="12"/>
                <w:szCs w:val="12"/>
                <w:lang w:eastAsia="ru-RU"/>
              </w:rPr>
              <w:t xml:space="preserve">Обоснование выбранного способа определения поставщика (подрядчика, исполнителя) </w:t>
            </w:r>
          </w:p>
        </w:tc>
        <w:tc>
          <w:tcPr>
            <w:tcW w:w="1188" w:type="dxa"/>
            <w:hideMark/>
          </w:tcPr>
          <w:p w:rsidR="000F27A7" w:rsidRPr="000F27A7" w:rsidRDefault="000F27A7" w:rsidP="000F27A7">
            <w:pPr>
              <w:spacing w:after="0" w:line="240" w:lineRule="auto"/>
              <w:jc w:val="center"/>
              <w:rPr>
                <w:rFonts w:ascii="Tahoma" w:eastAsia="Times New Roman" w:hAnsi="Tahoma" w:cs="Tahoma"/>
                <w:b/>
                <w:bCs/>
                <w:sz w:val="12"/>
                <w:szCs w:val="12"/>
                <w:lang w:eastAsia="ru-RU"/>
              </w:rPr>
            </w:pPr>
            <w:r w:rsidRPr="000F27A7">
              <w:rPr>
                <w:rFonts w:ascii="Tahoma" w:eastAsia="Times New Roman" w:hAnsi="Tahoma" w:cs="Tahoma"/>
                <w:b/>
                <w:bCs/>
                <w:sz w:val="12"/>
                <w:szCs w:val="12"/>
                <w:lang w:eastAsia="ru-RU"/>
              </w:rPr>
              <w:t xml:space="preserve">Обоснование дополнительных требований к участникам закупки (при наличии таких требований) </w:t>
            </w:r>
          </w:p>
        </w:tc>
      </w:tr>
      <w:tr w:rsidR="00A042F5" w:rsidRPr="000F27A7" w:rsidTr="00A042F5">
        <w:tc>
          <w:tcPr>
            <w:tcW w:w="23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w:t>
            </w:r>
          </w:p>
        </w:tc>
        <w:tc>
          <w:tcPr>
            <w:tcW w:w="8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w:t>
            </w:r>
          </w:p>
        </w:tc>
        <w:tc>
          <w:tcPr>
            <w:tcW w:w="134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3</w:t>
            </w:r>
          </w:p>
        </w:tc>
        <w:tc>
          <w:tcPr>
            <w:tcW w:w="119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4</w:t>
            </w:r>
          </w:p>
        </w:tc>
        <w:tc>
          <w:tcPr>
            <w:tcW w:w="131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5</w:t>
            </w:r>
          </w:p>
        </w:tc>
        <w:tc>
          <w:tcPr>
            <w:tcW w:w="201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6</w:t>
            </w:r>
          </w:p>
        </w:tc>
        <w:tc>
          <w:tcPr>
            <w:tcW w:w="4074"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w:t>
            </w:r>
          </w:p>
        </w:tc>
        <w:tc>
          <w:tcPr>
            <w:tcW w:w="93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8</w:t>
            </w:r>
          </w:p>
        </w:tc>
        <w:tc>
          <w:tcPr>
            <w:tcW w:w="207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9</w:t>
            </w:r>
          </w:p>
        </w:tc>
        <w:tc>
          <w:tcPr>
            <w:tcW w:w="118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10</w:t>
            </w:r>
          </w:p>
        </w:tc>
      </w:tr>
      <w:tr w:rsidR="00A042F5" w:rsidRPr="000F27A7" w:rsidTr="00A042F5">
        <w:tc>
          <w:tcPr>
            <w:tcW w:w="23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w:t>
            </w:r>
          </w:p>
        </w:tc>
        <w:tc>
          <w:tcPr>
            <w:tcW w:w="8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181212870000021300100100010081920244</w:t>
            </w:r>
          </w:p>
        </w:tc>
        <w:tc>
          <w:tcPr>
            <w:tcW w:w="134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Бензин автомобильный и топливо дизельное межсезонное экологического класса не мене К5 (розничная продажа)</w:t>
            </w:r>
          </w:p>
        </w:tc>
        <w:tc>
          <w:tcPr>
            <w:tcW w:w="119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965381.00</w:t>
            </w:r>
          </w:p>
        </w:tc>
        <w:tc>
          <w:tcPr>
            <w:tcW w:w="1312"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Метод сопоставимых рыночных цен (анализа рынка) </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Нормативный метод </w:t>
            </w:r>
          </w:p>
        </w:tc>
        <w:tc>
          <w:tcPr>
            <w:tcW w:w="2010"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r>
          </w:p>
        </w:tc>
        <w:tc>
          <w:tcPr>
            <w:tcW w:w="4074"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proofErr w:type="gramStart"/>
            <w:r w:rsidRPr="000F27A7">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0F27A7">
              <w:rPr>
                <w:rFonts w:ascii="Tahoma" w:eastAsia="Times New Roman" w:hAnsi="Tahoma" w:cs="Tahoma"/>
                <w:sz w:val="12"/>
                <w:szCs w:val="12"/>
                <w:lang w:eastAsia="ru-RU"/>
              </w:rPr>
              <w:t xml:space="preserve"> </w:t>
            </w:r>
            <w:proofErr w:type="gramStart"/>
            <w:r w:rsidRPr="000F27A7">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0F27A7">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93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Электронный аукцион</w:t>
            </w:r>
          </w:p>
        </w:tc>
        <w:tc>
          <w:tcPr>
            <w:tcW w:w="207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18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r>
      <w:tr w:rsidR="00A042F5" w:rsidRPr="000F27A7" w:rsidTr="00A042F5">
        <w:tc>
          <w:tcPr>
            <w:tcW w:w="23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w:t>
            </w:r>
          </w:p>
        </w:tc>
        <w:tc>
          <w:tcPr>
            <w:tcW w:w="8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181212870000021300100100020015320244</w:t>
            </w:r>
          </w:p>
        </w:tc>
        <w:tc>
          <w:tcPr>
            <w:tcW w:w="134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Услуги федеральной фельдъегерской связи</w:t>
            </w:r>
          </w:p>
        </w:tc>
        <w:tc>
          <w:tcPr>
            <w:tcW w:w="119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11180.00</w:t>
            </w:r>
          </w:p>
        </w:tc>
        <w:tc>
          <w:tcPr>
            <w:tcW w:w="1312"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Тарифный метод </w:t>
            </w:r>
          </w:p>
        </w:tc>
        <w:tc>
          <w:tcPr>
            <w:tcW w:w="2010"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p>
        </w:tc>
        <w:tc>
          <w:tcPr>
            <w:tcW w:w="4074"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Тарифы на услуги федеральной фельдъегерской связи для лиц и органов государственной власти, определенных статьей 2 Федерального закона "О федеральной фельдъегерской связи, а также для территориальных органов федеральных органов исполнительной власти, утверждены приказом ГФС России от 25 мая 2017г. № 146</w:t>
            </w:r>
          </w:p>
        </w:tc>
        <w:tc>
          <w:tcPr>
            <w:tcW w:w="93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Закупка у единственного поставщика (подрядчика, исполнителя)</w:t>
            </w:r>
          </w:p>
        </w:tc>
        <w:tc>
          <w:tcPr>
            <w:tcW w:w="207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В соответствии с пунктом 6 части 1 статьи 93 Закона 44-ФЗ "О контрактной системе в сфере закупок товаров, работ, услуг для обеспечения государственных и муниципальных нужд".</w:t>
            </w:r>
          </w:p>
        </w:tc>
        <w:tc>
          <w:tcPr>
            <w:tcW w:w="118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r>
      <w:tr w:rsidR="00A042F5" w:rsidRPr="000F27A7" w:rsidTr="00A042F5">
        <w:tc>
          <w:tcPr>
            <w:tcW w:w="23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lastRenderedPageBreak/>
              <w:t>3</w:t>
            </w:r>
          </w:p>
        </w:tc>
        <w:tc>
          <w:tcPr>
            <w:tcW w:w="8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181212870000021300100100030224520244</w:t>
            </w:r>
          </w:p>
        </w:tc>
        <w:tc>
          <w:tcPr>
            <w:tcW w:w="134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Техническое обслуживание и ремонт автомашин УФНС России по Чувашской Республике</w:t>
            </w:r>
          </w:p>
        </w:tc>
        <w:tc>
          <w:tcPr>
            <w:tcW w:w="119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281296.67</w:t>
            </w:r>
          </w:p>
        </w:tc>
        <w:tc>
          <w:tcPr>
            <w:tcW w:w="1312"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Метод сопоставимых рыночных цен (анализа рынка) </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Нормативный метод </w:t>
            </w:r>
          </w:p>
        </w:tc>
        <w:tc>
          <w:tcPr>
            <w:tcW w:w="2010"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r>
          </w:p>
        </w:tc>
        <w:tc>
          <w:tcPr>
            <w:tcW w:w="4074"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proofErr w:type="gramStart"/>
            <w:r w:rsidRPr="000F27A7">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0F27A7">
              <w:rPr>
                <w:rFonts w:ascii="Tahoma" w:eastAsia="Times New Roman" w:hAnsi="Tahoma" w:cs="Tahoma"/>
                <w:sz w:val="12"/>
                <w:szCs w:val="12"/>
                <w:lang w:eastAsia="ru-RU"/>
              </w:rPr>
              <w:t xml:space="preserve"> </w:t>
            </w:r>
            <w:proofErr w:type="gramStart"/>
            <w:r w:rsidRPr="000F27A7">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0F27A7">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 </w:t>
            </w:r>
          </w:p>
        </w:tc>
        <w:tc>
          <w:tcPr>
            <w:tcW w:w="93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Запрос котировок</w:t>
            </w:r>
          </w:p>
        </w:tc>
        <w:tc>
          <w:tcPr>
            <w:tcW w:w="207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В соответствии с частью 2 ст. 72 Закона № 44-ФЗ от 05.04.2013 "О контрактной системе в сфере закупок товаров, работ, услуг для обеспечения государственных и муниципальных нужд" </w:t>
            </w:r>
          </w:p>
        </w:tc>
        <w:tc>
          <w:tcPr>
            <w:tcW w:w="118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r>
      <w:tr w:rsidR="00A042F5" w:rsidRPr="000F27A7" w:rsidTr="00A042F5">
        <w:tc>
          <w:tcPr>
            <w:tcW w:w="23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4</w:t>
            </w:r>
          </w:p>
        </w:tc>
        <w:tc>
          <w:tcPr>
            <w:tcW w:w="8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181212870000021300100100030304520244</w:t>
            </w:r>
          </w:p>
        </w:tc>
        <w:tc>
          <w:tcPr>
            <w:tcW w:w="134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Техническое обслуживание и ремонт автомашин УФНС России по Чувашской Республике</w:t>
            </w:r>
          </w:p>
        </w:tc>
        <w:tc>
          <w:tcPr>
            <w:tcW w:w="119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158174.33</w:t>
            </w:r>
          </w:p>
        </w:tc>
        <w:tc>
          <w:tcPr>
            <w:tcW w:w="1312"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Метод сопоставимых рыночных цен (анализа рынка) </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Нормативный метод </w:t>
            </w:r>
          </w:p>
        </w:tc>
        <w:tc>
          <w:tcPr>
            <w:tcW w:w="2010"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r>
          </w:p>
        </w:tc>
        <w:tc>
          <w:tcPr>
            <w:tcW w:w="4074"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proofErr w:type="gramStart"/>
            <w:r w:rsidRPr="000F27A7">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0F27A7">
              <w:rPr>
                <w:rFonts w:ascii="Tahoma" w:eastAsia="Times New Roman" w:hAnsi="Tahoma" w:cs="Tahoma"/>
                <w:sz w:val="12"/>
                <w:szCs w:val="12"/>
                <w:lang w:eastAsia="ru-RU"/>
              </w:rPr>
              <w:t xml:space="preserve"> </w:t>
            </w:r>
            <w:proofErr w:type="gramStart"/>
            <w:r w:rsidRPr="000F27A7">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0F27A7">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93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Запрос котировок</w:t>
            </w:r>
          </w:p>
        </w:tc>
        <w:tc>
          <w:tcPr>
            <w:tcW w:w="207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В соответствии с частью 2 ст. 72 Закона № 44-ФЗ от 05.04.2013 "О контрактной системе в сфере закупок товаров, работ, услуг для обеспечения государственных и муниципальных нужд" </w:t>
            </w:r>
          </w:p>
        </w:tc>
        <w:tc>
          <w:tcPr>
            <w:tcW w:w="118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r>
      <w:tr w:rsidR="00A042F5" w:rsidRPr="000F27A7" w:rsidTr="00A042F5">
        <w:tc>
          <w:tcPr>
            <w:tcW w:w="23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5</w:t>
            </w:r>
          </w:p>
        </w:tc>
        <w:tc>
          <w:tcPr>
            <w:tcW w:w="8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181212870000021300100100040101712244</w:t>
            </w:r>
          </w:p>
        </w:tc>
        <w:tc>
          <w:tcPr>
            <w:tcW w:w="134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Поставка бумаги офисной</w:t>
            </w:r>
          </w:p>
        </w:tc>
        <w:tc>
          <w:tcPr>
            <w:tcW w:w="119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5764600.00</w:t>
            </w:r>
          </w:p>
        </w:tc>
        <w:tc>
          <w:tcPr>
            <w:tcW w:w="1312"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Метод сопоставимых рыночных цен (анализа рынка) </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Нормативный метод </w:t>
            </w:r>
          </w:p>
        </w:tc>
        <w:tc>
          <w:tcPr>
            <w:tcW w:w="2010"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r>
          </w:p>
        </w:tc>
        <w:tc>
          <w:tcPr>
            <w:tcW w:w="4074"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proofErr w:type="gramStart"/>
            <w:r w:rsidRPr="000F27A7">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0F27A7">
              <w:rPr>
                <w:rFonts w:ascii="Tahoma" w:eastAsia="Times New Roman" w:hAnsi="Tahoma" w:cs="Tahoma"/>
                <w:sz w:val="12"/>
                <w:szCs w:val="12"/>
                <w:lang w:eastAsia="ru-RU"/>
              </w:rPr>
              <w:t xml:space="preserve"> </w:t>
            </w:r>
            <w:proofErr w:type="gramStart"/>
            <w:r w:rsidRPr="000F27A7">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0F27A7">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93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Электронный аукцион</w:t>
            </w:r>
          </w:p>
        </w:tc>
        <w:tc>
          <w:tcPr>
            <w:tcW w:w="207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18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r>
      <w:tr w:rsidR="00A042F5" w:rsidRPr="000F27A7" w:rsidTr="00A042F5">
        <w:tc>
          <w:tcPr>
            <w:tcW w:w="23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6</w:t>
            </w:r>
          </w:p>
        </w:tc>
        <w:tc>
          <w:tcPr>
            <w:tcW w:w="8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181212870000021300100100050175819244</w:t>
            </w:r>
          </w:p>
        </w:tc>
        <w:tc>
          <w:tcPr>
            <w:tcW w:w="134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Поставка знаков почтовой оплаты</w:t>
            </w:r>
          </w:p>
        </w:tc>
        <w:tc>
          <w:tcPr>
            <w:tcW w:w="119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200000.00</w:t>
            </w:r>
          </w:p>
        </w:tc>
        <w:tc>
          <w:tcPr>
            <w:tcW w:w="1312"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Тарифный метод </w:t>
            </w:r>
          </w:p>
        </w:tc>
        <w:tc>
          <w:tcPr>
            <w:tcW w:w="2010"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p>
        </w:tc>
        <w:tc>
          <w:tcPr>
            <w:tcW w:w="4074"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proofErr w:type="gramStart"/>
            <w:r w:rsidRPr="000F27A7">
              <w:rPr>
                <w:rFonts w:ascii="Tahoma" w:eastAsia="Times New Roman" w:hAnsi="Tahoma" w:cs="Tahoma"/>
                <w:sz w:val="12"/>
                <w:szCs w:val="12"/>
                <w:lang w:eastAsia="ru-RU"/>
              </w:rPr>
              <w:t xml:space="preserve">Тарифы на оказание универсальных услуг по пересылке письменной корреспонденции устанавливаются Федеральной антимонопольной службой на основании приказа ФАС от 20.04.2017 № 541/17 «Об утверждении тарифов на услугу по пересылке внутренней письменной корреспонденции (почтовых карточек, писем, бандеролей), предоставляемую ФГУП «Почта России») </w:t>
            </w:r>
            <w:proofErr w:type="gramEnd"/>
          </w:p>
        </w:tc>
        <w:tc>
          <w:tcPr>
            <w:tcW w:w="93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Закупка у единственного поставщика (подрядчика, исполнителя)</w:t>
            </w:r>
          </w:p>
        </w:tc>
        <w:tc>
          <w:tcPr>
            <w:tcW w:w="207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18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r>
      <w:tr w:rsidR="00A042F5" w:rsidRPr="000F27A7" w:rsidTr="00A042F5">
        <w:tc>
          <w:tcPr>
            <w:tcW w:w="23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7</w:t>
            </w:r>
          </w:p>
        </w:tc>
        <w:tc>
          <w:tcPr>
            <w:tcW w:w="8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181212870000021300100100060023600244</w:t>
            </w:r>
          </w:p>
        </w:tc>
        <w:tc>
          <w:tcPr>
            <w:tcW w:w="134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Холодное водоснабжение и водоотведение</w:t>
            </w:r>
          </w:p>
        </w:tc>
        <w:tc>
          <w:tcPr>
            <w:tcW w:w="119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60700.00</w:t>
            </w:r>
          </w:p>
        </w:tc>
        <w:tc>
          <w:tcPr>
            <w:tcW w:w="1312"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Нормативный метод </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Тарифный метод </w:t>
            </w:r>
          </w:p>
        </w:tc>
        <w:tc>
          <w:tcPr>
            <w:tcW w:w="2010"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r>
          </w:p>
        </w:tc>
        <w:tc>
          <w:tcPr>
            <w:tcW w:w="4074"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proofErr w:type="gramStart"/>
            <w:r w:rsidRPr="000F27A7">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0F27A7">
              <w:rPr>
                <w:rFonts w:ascii="Tahoma" w:eastAsia="Times New Roman" w:hAnsi="Tahoma" w:cs="Tahoma"/>
                <w:sz w:val="12"/>
                <w:szCs w:val="12"/>
                <w:lang w:eastAsia="ru-RU"/>
              </w:rPr>
              <w:t xml:space="preserve"> </w:t>
            </w:r>
            <w:proofErr w:type="gramStart"/>
            <w:r w:rsidRPr="000F27A7">
              <w:rPr>
                <w:rFonts w:ascii="Tahoma" w:eastAsia="Times New Roman" w:hAnsi="Tahoma" w:cs="Tahoma"/>
                <w:sz w:val="12"/>
                <w:szCs w:val="12"/>
                <w:lang w:eastAsia="ru-RU"/>
              </w:rPr>
              <w:lastRenderedPageBreak/>
              <w:t>ведении</w:t>
            </w:r>
            <w:proofErr w:type="gramEnd"/>
            <w:r w:rsidRPr="000F27A7">
              <w:rPr>
                <w:rFonts w:ascii="Tahoma" w:eastAsia="Times New Roman" w:hAnsi="Tahoma" w:cs="Tahoma"/>
                <w:sz w:val="12"/>
                <w:szCs w:val="12"/>
                <w:lang w:eastAsia="ru-RU"/>
              </w:rPr>
              <w:t xml:space="preserve"> ФНС России".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Оплата по контракту осуществляется по тарифам на питьевую воду (питьевое водоснабжение) и (или) водоотведение, устанавливаемым в соответствии с законодательством Российской Федерации о государственном регулировании цен (тарифов): Постановление Правительства Российской Федерации от 13 мая 2013г. № 406 "О государственном регулировании тарифов в сфере водоснабжения и водоотведения", Постановление главы администрации г. Чебоксары от 08.12.2014г. № 4179 "Об утверждении нормативно допустимых концентраций и </w:t>
            </w:r>
            <w:proofErr w:type="gramStart"/>
            <w:r w:rsidRPr="000F27A7">
              <w:rPr>
                <w:rFonts w:ascii="Tahoma" w:eastAsia="Times New Roman" w:hAnsi="Tahoma" w:cs="Tahoma"/>
                <w:sz w:val="12"/>
                <w:szCs w:val="12"/>
                <w:lang w:eastAsia="ru-RU"/>
              </w:rPr>
              <w:t>лимитов</w:t>
            </w:r>
            <w:proofErr w:type="gramEnd"/>
            <w:r w:rsidRPr="000F27A7">
              <w:rPr>
                <w:rFonts w:ascii="Tahoma" w:eastAsia="Times New Roman" w:hAnsi="Tahoma" w:cs="Tahoma"/>
                <w:sz w:val="12"/>
                <w:szCs w:val="12"/>
                <w:lang w:eastAsia="ru-RU"/>
              </w:rPr>
              <w:t xml:space="preserve"> временно согласованных сбросов загрязняющих веществ, поступающих со сточными водами в централизованную систему водоотведения г. Чебоксары, Постановление Правительства Российской Федерации от 13 сентября 2016 г. № 913 "О </w:t>
            </w:r>
            <w:proofErr w:type="gramStart"/>
            <w:r w:rsidRPr="000F27A7">
              <w:rPr>
                <w:rFonts w:ascii="Tahoma" w:eastAsia="Times New Roman" w:hAnsi="Tahoma" w:cs="Tahoma"/>
                <w:sz w:val="12"/>
                <w:szCs w:val="12"/>
                <w:lang w:eastAsia="ru-RU"/>
              </w:rPr>
              <w:t>ставках</w:t>
            </w:r>
            <w:proofErr w:type="gramEnd"/>
            <w:r w:rsidRPr="000F27A7">
              <w:rPr>
                <w:rFonts w:ascii="Tahoma" w:eastAsia="Times New Roman" w:hAnsi="Tahoma" w:cs="Tahoma"/>
                <w:sz w:val="12"/>
                <w:szCs w:val="12"/>
                <w:lang w:eastAsia="ru-RU"/>
              </w:rPr>
              <w:t xml:space="preserve"> платы за негативное воздействие на окружающую среду и дополнительных коэффициентах".</w:t>
            </w:r>
          </w:p>
        </w:tc>
        <w:tc>
          <w:tcPr>
            <w:tcW w:w="93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lastRenderedPageBreak/>
              <w:t>Закупка у единственного поставщика (подрядчика, исполнителя)</w:t>
            </w:r>
          </w:p>
        </w:tc>
        <w:tc>
          <w:tcPr>
            <w:tcW w:w="207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18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r>
      <w:tr w:rsidR="00A042F5" w:rsidRPr="000F27A7" w:rsidTr="00A042F5">
        <w:tc>
          <w:tcPr>
            <w:tcW w:w="23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lastRenderedPageBreak/>
              <w:t>8</w:t>
            </w:r>
          </w:p>
        </w:tc>
        <w:tc>
          <w:tcPr>
            <w:tcW w:w="8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181212870000021300100100070033523244</w:t>
            </w:r>
          </w:p>
        </w:tc>
        <w:tc>
          <w:tcPr>
            <w:tcW w:w="134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Газ горючий природный</w:t>
            </w:r>
          </w:p>
        </w:tc>
        <w:tc>
          <w:tcPr>
            <w:tcW w:w="119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445000.00</w:t>
            </w:r>
          </w:p>
        </w:tc>
        <w:tc>
          <w:tcPr>
            <w:tcW w:w="1312"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Нормативный метод </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Тарифный метод </w:t>
            </w:r>
          </w:p>
        </w:tc>
        <w:tc>
          <w:tcPr>
            <w:tcW w:w="2010"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r>
          </w:p>
        </w:tc>
        <w:tc>
          <w:tcPr>
            <w:tcW w:w="4074"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proofErr w:type="gramStart"/>
            <w:r w:rsidRPr="000F27A7">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0F27A7">
              <w:rPr>
                <w:rFonts w:ascii="Tahoma" w:eastAsia="Times New Roman" w:hAnsi="Tahoma" w:cs="Tahoma"/>
                <w:sz w:val="12"/>
                <w:szCs w:val="12"/>
                <w:lang w:eastAsia="ru-RU"/>
              </w:rPr>
              <w:t xml:space="preserve"> </w:t>
            </w:r>
            <w:proofErr w:type="gramStart"/>
            <w:r w:rsidRPr="000F27A7">
              <w:rPr>
                <w:rFonts w:ascii="Tahoma" w:eastAsia="Times New Roman" w:hAnsi="Tahoma" w:cs="Tahoma"/>
                <w:sz w:val="12"/>
                <w:szCs w:val="12"/>
                <w:lang w:eastAsia="ru-RU"/>
              </w:rPr>
              <w:t>ведении</w:t>
            </w:r>
            <w:proofErr w:type="gramEnd"/>
            <w:r w:rsidRPr="000F27A7">
              <w:rPr>
                <w:rFonts w:ascii="Tahoma" w:eastAsia="Times New Roman" w:hAnsi="Tahoma" w:cs="Tahoma"/>
                <w:sz w:val="12"/>
                <w:szCs w:val="12"/>
                <w:lang w:eastAsia="ru-RU"/>
              </w:rPr>
              <w:t xml:space="preserve"> ФНС России".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0F27A7">
              <w:rPr>
                <w:rFonts w:ascii="Tahoma" w:eastAsia="Times New Roman" w:hAnsi="Tahoma" w:cs="Tahoma"/>
                <w:sz w:val="12"/>
                <w:szCs w:val="12"/>
                <w:lang w:eastAsia="ru-RU"/>
              </w:rPr>
              <w:t>Цена на газ формируется из регулируемых оптовой цены на газ, рассчитанный по формуле цены газа, утвержденной уполномоченным государственным органом Российской Федерации, тарифов на услуги по его транспортировке по газораспределительным сетям, специальных надбавок к тарифам на услуги по транспортировке газа по газораспределительным сетям, предназначенных для финансирования программ газификации, и платы за снабженческо-сбытовые услуги установленных в порядке, определенном Правительством Российской Федерации с</w:t>
            </w:r>
            <w:proofErr w:type="gramEnd"/>
            <w:r w:rsidRPr="000F27A7">
              <w:rPr>
                <w:rFonts w:ascii="Tahoma" w:eastAsia="Times New Roman" w:hAnsi="Tahoma" w:cs="Tahoma"/>
                <w:sz w:val="12"/>
                <w:szCs w:val="12"/>
                <w:lang w:eastAsia="ru-RU"/>
              </w:rPr>
              <w:t xml:space="preserve"> учетом положений Постановления Правительства РФ от 29.12.2000 № 1021.</w:t>
            </w:r>
          </w:p>
        </w:tc>
        <w:tc>
          <w:tcPr>
            <w:tcW w:w="93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Закупка у единственного поставщика (подрядчика, исполнителя)</w:t>
            </w:r>
          </w:p>
        </w:tc>
        <w:tc>
          <w:tcPr>
            <w:tcW w:w="207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18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r>
      <w:tr w:rsidR="00A042F5" w:rsidRPr="000F27A7" w:rsidTr="00A042F5">
        <w:tc>
          <w:tcPr>
            <w:tcW w:w="23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9</w:t>
            </w:r>
          </w:p>
        </w:tc>
        <w:tc>
          <w:tcPr>
            <w:tcW w:w="8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181212870000021300100100080043530244</w:t>
            </w:r>
          </w:p>
        </w:tc>
        <w:tc>
          <w:tcPr>
            <w:tcW w:w="134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Тепловая энергия</w:t>
            </w:r>
          </w:p>
        </w:tc>
        <w:tc>
          <w:tcPr>
            <w:tcW w:w="119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66000.00</w:t>
            </w:r>
          </w:p>
        </w:tc>
        <w:tc>
          <w:tcPr>
            <w:tcW w:w="1312"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Нормативный метод </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Тарифный метод </w:t>
            </w:r>
          </w:p>
        </w:tc>
        <w:tc>
          <w:tcPr>
            <w:tcW w:w="2010"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r>
          </w:p>
        </w:tc>
        <w:tc>
          <w:tcPr>
            <w:tcW w:w="4074"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proofErr w:type="gramStart"/>
            <w:r w:rsidRPr="000F27A7">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0F27A7">
              <w:rPr>
                <w:rFonts w:ascii="Tahoma" w:eastAsia="Times New Roman" w:hAnsi="Tahoma" w:cs="Tahoma"/>
                <w:sz w:val="12"/>
                <w:szCs w:val="12"/>
                <w:lang w:eastAsia="ru-RU"/>
              </w:rPr>
              <w:t xml:space="preserve"> </w:t>
            </w:r>
            <w:proofErr w:type="gramStart"/>
            <w:r w:rsidRPr="000F27A7">
              <w:rPr>
                <w:rFonts w:ascii="Tahoma" w:eastAsia="Times New Roman" w:hAnsi="Tahoma" w:cs="Tahoma"/>
                <w:sz w:val="12"/>
                <w:szCs w:val="12"/>
                <w:lang w:eastAsia="ru-RU"/>
              </w:rPr>
              <w:t>ведении</w:t>
            </w:r>
            <w:proofErr w:type="gramEnd"/>
            <w:r w:rsidRPr="000F27A7">
              <w:rPr>
                <w:rFonts w:ascii="Tahoma" w:eastAsia="Times New Roman" w:hAnsi="Tahoma" w:cs="Tahoma"/>
                <w:sz w:val="12"/>
                <w:szCs w:val="12"/>
                <w:lang w:eastAsia="ru-RU"/>
              </w:rPr>
              <w:t xml:space="preserve"> ФНС России".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Расчет стоимости потребления тепловой энергии и теплоносителя производится исходя из тарифов соответствующих групп Потребителей, утвержденных Государственной службой Чувашской Республики по конкурентной политике и тарифам в соответствии с действующим законодательством.</w:t>
            </w:r>
          </w:p>
        </w:tc>
        <w:tc>
          <w:tcPr>
            <w:tcW w:w="93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Закупка у единственного поставщика (подрядчика, исполнителя)</w:t>
            </w:r>
          </w:p>
        </w:tc>
        <w:tc>
          <w:tcPr>
            <w:tcW w:w="207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18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r>
      <w:tr w:rsidR="00A042F5" w:rsidRPr="000F27A7" w:rsidTr="00A042F5">
        <w:tc>
          <w:tcPr>
            <w:tcW w:w="23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10</w:t>
            </w:r>
          </w:p>
        </w:tc>
        <w:tc>
          <w:tcPr>
            <w:tcW w:w="8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181212870000021300100100090152041244</w:t>
            </w:r>
          </w:p>
        </w:tc>
        <w:tc>
          <w:tcPr>
            <w:tcW w:w="134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Поставка хозяйственных товаров и принадлежностей</w:t>
            </w:r>
          </w:p>
        </w:tc>
        <w:tc>
          <w:tcPr>
            <w:tcW w:w="119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667067.84</w:t>
            </w:r>
          </w:p>
        </w:tc>
        <w:tc>
          <w:tcPr>
            <w:tcW w:w="1312"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Нормативный метод </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r>
            <w:proofErr w:type="spellStart"/>
            <w:r w:rsidRPr="000F27A7">
              <w:rPr>
                <w:rFonts w:ascii="Tahoma" w:eastAsia="Times New Roman" w:hAnsi="Tahoma" w:cs="Tahoma"/>
                <w:sz w:val="12"/>
                <w:szCs w:val="12"/>
                <w:lang w:eastAsia="ru-RU"/>
              </w:rPr>
              <w:t>Метод</w:t>
            </w:r>
            <w:proofErr w:type="spellEnd"/>
            <w:r w:rsidRPr="000F27A7">
              <w:rPr>
                <w:rFonts w:ascii="Tahoma" w:eastAsia="Times New Roman" w:hAnsi="Tahoma" w:cs="Tahoma"/>
                <w:sz w:val="12"/>
                <w:szCs w:val="12"/>
                <w:lang w:eastAsia="ru-RU"/>
              </w:rPr>
              <w:t xml:space="preserve"> сопоставимых рыночных цен (анализа рынка) </w:t>
            </w:r>
          </w:p>
        </w:tc>
        <w:tc>
          <w:tcPr>
            <w:tcW w:w="2010"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r>
          </w:p>
        </w:tc>
        <w:tc>
          <w:tcPr>
            <w:tcW w:w="4074"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proofErr w:type="gramStart"/>
            <w:r w:rsidRPr="000F27A7">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0F27A7">
              <w:rPr>
                <w:rFonts w:ascii="Tahoma" w:eastAsia="Times New Roman" w:hAnsi="Tahoma" w:cs="Tahoma"/>
                <w:sz w:val="12"/>
                <w:szCs w:val="12"/>
                <w:lang w:eastAsia="ru-RU"/>
              </w:rPr>
              <w:t xml:space="preserve"> </w:t>
            </w:r>
            <w:proofErr w:type="gramStart"/>
            <w:r w:rsidRPr="000F27A7">
              <w:rPr>
                <w:rFonts w:ascii="Tahoma" w:eastAsia="Times New Roman" w:hAnsi="Tahoma" w:cs="Tahoma"/>
                <w:sz w:val="12"/>
                <w:szCs w:val="12"/>
                <w:lang w:eastAsia="ru-RU"/>
              </w:rPr>
              <w:t>ведении</w:t>
            </w:r>
            <w:proofErr w:type="gramEnd"/>
            <w:r w:rsidRPr="000F27A7">
              <w:rPr>
                <w:rFonts w:ascii="Tahoma" w:eastAsia="Times New Roman" w:hAnsi="Tahoma" w:cs="Tahoma"/>
                <w:sz w:val="12"/>
                <w:szCs w:val="12"/>
                <w:lang w:eastAsia="ru-RU"/>
              </w:rPr>
              <w:t xml:space="preserve"> ФНС России".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lastRenderedPageBreak/>
              <w:br/>
            </w:r>
            <w:proofErr w:type="gramStart"/>
            <w:r w:rsidRPr="000F27A7">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0F27A7">
              <w:rPr>
                <w:rFonts w:ascii="Tahoma" w:eastAsia="Times New Roman" w:hAnsi="Tahoma" w:cs="Tahoma"/>
                <w:sz w:val="12"/>
                <w:szCs w:val="12"/>
                <w:lang w:eastAsia="ru-RU"/>
              </w:rPr>
              <w:t xml:space="preserve"> Для обоснования НМЦК были использованы ценовые предложения, из поступивших коммерческих предложений</w:t>
            </w:r>
          </w:p>
        </w:tc>
        <w:tc>
          <w:tcPr>
            <w:tcW w:w="93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lastRenderedPageBreak/>
              <w:t>Электронный аукцион</w:t>
            </w:r>
          </w:p>
        </w:tc>
        <w:tc>
          <w:tcPr>
            <w:tcW w:w="207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В соответствии с частью 3 ст. 59 Закона № 44-ФЗ от 05.04.2013 "О контрактной системе в сфере закупок товаров, работ, услуг для обеспечения государственных и муниципальных нужд" </w:t>
            </w:r>
          </w:p>
        </w:tc>
        <w:tc>
          <w:tcPr>
            <w:tcW w:w="118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r>
      <w:tr w:rsidR="00A042F5" w:rsidRPr="000F27A7" w:rsidTr="00A042F5">
        <w:tc>
          <w:tcPr>
            <w:tcW w:w="23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lastRenderedPageBreak/>
              <w:t>11</w:t>
            </w:r>
          </w:p>
        </w:tc>
        <w:tc>
          <w:tcPr>
            <w:tcW w:w="8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181212870000021300100100100203299244</w:t>
            </w:r>
          </w:p>
        </w:tc>
        <w:tc>
          <w:tcPr>
            <w:tcW w:w="134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Поставка канцелярских принадлежностей</w:t>
            </w:r>
          </w:p>
        </w:tc>
        <w:tc>
          <w:tcPr>
            <w:tcW w:w="119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1746148.03</w:t>
            </w:r>
          </w:p>
        </w:tc>
        <w:tc>
          <w:tcPr>
            <w:tcW w:w="1312"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Метод сопоставимых рыночных цен (анализа рынка) </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Нормативный метод </w:t>
            </w:r>
          </w:p>
        </w:tc>
        <w:tc>
          <w:tcPr>
            <w:tcW w:w="2010"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r>
          </w:p>
        </w:tc>
        <w:tc>
          <w:tcPr>
            <w:tcW w:w="4074"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proofErr w:type="gramStart"/>
            <w:r w:rsidRPr="000F27A7">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0F27A7">
              <w:rPr>
                <w:rFonts w:ascii="Tahoma" w:eastAsia="Times New Roman" w:hAnsi="Tahoma" w:cs="Tahoma"/>
                <w:sz w:val="12"/>
                <w:szCs w:val="12"/>
                <w:lang w:eastAsia="ru-RU"/>
              </w:rPr>
              <w:t xml:space="preserve"> </w:t>
            </w:r>
            <w:proofErr w:type="gramStart"/>
            <w:r w:rsidRPr="000F27A7">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0F27A7">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93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Электронный аукцион</w:t>
            </w:r>
          </w:p>
        </w:tc>
        <w:tc>
          <w:tcPr>
            <w:tcW w:w="207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В соответствии с частью 3 ст. 59 Закона № 44-ФЗ от 05.04.2013 "О контрактной системе в сфере закупок товаров, работ, услуг для обеспечения государственных и муниципальных нужд" </w:t>
            </w:r>
          </w:p>
        </w:tc>
        <w:tc>
          <w:tcPr>
            <w:tcW w:w="118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r>
      <w:tr w:rsidR="00A042F5" w:rsidRPr="000F27A7" w:rsidTr="00A042F5">
        <w:tc>
          <w:tcPr>
            <w:tcW w:w="23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12</w:t>
            </w:r>
          </w:p>
        </w:tc>
        <w:tc>
          <w:tcPr>
            <w:tcW w:w="8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181212870000021300100100110388690244</w:t>
            </w:r>
          </w:p>
        </w:tc>
        <w:tc>
          <w:tcPr>
            <w:tcW w:w="134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Оказание услуг по проведению </w:t>
            </w:r>
            <w:proofErr w:type="spellStart"/>
            <w:r w:rsidRPr="000F27A7">
              <w:rPr>
                <w:rFonts w:ascii="Tahoma" w:eastAsia="Times New Roman" w:hAnsi="Tahoma" w:cs="Tahoma"/>
                <w:sz w:val="12"/>
                <w:szCs w:val="12"/>
                <w:lang w:eastAsia="ru-RU"/>
              </w:rPr>
              <w:t>предрейсовых</w:t>
            </w:r>
            <w:proofErr w:type="spellEnd"/>
            <w:r w:rsidRPr="000F27A7">
              <w:rPr>
                <w:rFonts w:ascii="Tahoma" w:eastAsia="Times New Roman" w:hAnsi="Tahoma" w:cs="Tahoma"/>
                <w:sz w:val="12"/>
                <w:szCs w:val="12"/>
                <w:lang w:eastAsia="ru-RU"/>
              </w:rPr>
              <w:t xml:space="preserve"> и </w:t>
            </w:r>
            <w:proofErr w:type="spellStart"/>
            <w:r w:rsidRPr="000F27A7">
              <w:rPr>
                <w:rFonts w:ascii="Tahoma" w:eastAsia="Times New Roman" w:hAnsi="Tahoma" w:cs="Tahoma"/>
                <w:sz w:val="12"/>
                <w:szCs w:val="12"/>
                <w:lang w:eastAsia="ru-RU"/>
              </w:rPr>
              <w:t>послерейсовых</w:t>
            </w:r>
            <w:proofErr w:type="spellEnd"/>
            <w:r w:rsidRPr="000F27A7">
              <w:rPr>
                <w:rFonts w:ascii="Tahoma" w:eastAsia="Times New Roman" w:hAnsi="Tahoma" w:cs="Tahoma"/>
                <w:sz w:val="12"/>
                <w:szCs w:val="12"/>
                <w:lang w:eastAsia="ru-RU"/>
              </w:rPr>
              <w:t xml:space="preserve"> медицинских осмотров водителей автотранспортных средств УФНС России по Чувашской Республике</w:t>
            </w:r>
          </w:p>
        </w:tc>
        <w:tc>
          <w:tcPr>
            <w:tcW w:w="119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148200.00</w:t>
            </w:r>
          </w:p>
        </w:tc>
        <w:tc>
          <w:tcPr>
            <w:tcW w:w="1312"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Метод сопоставимых рыночных цен (анализа рынка) </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Нормативный метод </w:t>
            </w:r>
          </w:p>
        </w:tc>
        <w:tc>
          <w:tcPr>
            <w:tcW w:w="2010"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r>
          </w:p>
        </w:tc>
        <w:tc>
          <w:tcPr>
            <w:tcW w:w="4074"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proofErr w:type="gramStart"/>
            <w:r w:rsidRPr="000F27A7">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0F27A7">
              <w:rPr>
                <w:rFonts w:ascii="Tahoma" w:eastAsia="Times New Roman" w:hAnsi="Tahoma" w:cs="Tahoma"/>
                <w:sz w:val="12"/>
                <w:szCs w:val="12"/>
                <w:lang w:eastAsia="ru-RU"/>
              </w:rPr>
              <w:t xml:space="preserve"> </w:t>
            </w:r>
            <w:proofErr w:type="gramStart"/>
            <w:r w:rsidRPr="000F27A7">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0F27A7">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93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Электронный аукцион</w:t>
            </w:r>
          </w:p>
        </w:tc>
        <w:tc>
          <w:tcPr>
            <w:tcW w:w="207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В соответствии с частью 3 ст. 59 Закона № 44-ФЗ от 05.04.2013 "О контрактной системе в сфере закупок товаров, работ, услуг для обеспечения государственных и муниципальных нужд" </w:t>
            </w:r>
          </w:p>
        </w:tc>
        <w:tc>
          <w:tcPr>
            <w:tcW w:w="118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r>
      <w:tr w:rsidR="00A042F5" w:rsidRPr="000F27A7" w:rsidTr="00A042F5">
        <w:tc>
          <w:tcPr>
            <w:tcW w:w="23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13</w:t>
            </w:r>
          </w:p>
        </w:tc>
        <w:tc>
          <w:tcPr>
            <w:tcW w:w="8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181212870000021300100100130414322244</w:t>
            </w:r>
          </w:p>
        </w:tc>
        <w:tc>
          <w:tcPr>
            <w:tcW w:w="134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Оказание услуг по эксплуатации и комплексному техническому обслуживанию автономной газовой котельной административного здания УФНС России по Чувашской Республике</w:t>
            </w:r>
          </w:p>
        </w:tc>
        <w:tc>
          <w:tcPr>
            <w:tcW w:w="119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412128.33</w:t>
            </w:r>
          </w:p>
        </w:tc>
        <w:tc>
          <w:tcPr>
            <w:tcW w:w="1312"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Метод сопоставимых рыночных цен (анализа рынка) </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Нормативный метод </w:t>
            </w:r>
          </w:p>
        </w:tc>
        <w:tc>
          <w:tcPr>
            <w:tcW w:w="2010"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r>
          </w:p>
        </w:tc>
        <w:tc>
          <w:tcPr>
            <w:tcW w:w="4074"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proofErr w:type="gramStart"/>
            <w:r w:rsidRPr="000F27A7">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0F27A7">
              <w:rPr>
                <w:rFonts w:ascii="Tahoma" w:eastAsia="Times New Roman" w:hAnsi="Tahoma" w:cs="Tahoma"/>
                <w:sz w:val="12"/>
                <w:szCs w:val="12"/>
                <w:lang w:eastAsia="ru-RU"/>
              </w:rPr>
              <w:t xml:space="preserve"> </w:t>
            </w:r>
            <w:proofErr w:type="gramStart"/>
            <w:r w:rsidRPr="000F27A7">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0F27A7">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93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Электронный аукцион</w:t>
            </w:r>
          </w:p>
        </w:tc>
        <w:tc>
          <w:tcPr>
            <w:tcW w:w="207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В соответствии с частью 3 ст. 59 Закона № 44-ФЗ от 05.04.2013 "О контрактной системе в сфере закупок товаров, работ, услуг для обеспечения государственных и муниципальных нужд" </w:t>
            </w:r>
          </w:p>
        </w:tc>
        <w:tc>
          <w:tcPr>
            <w:tcW w:w="118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r>
      <w:tr w:rsidR="00A042F5" w:rsidRPr="000F27A7" w:rsidTr="00A042F5">
        <w:tc>
          <w:tcPr>
            <w:tcW w:w="23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14</w:t>
            </w:r>
          </w:p>
        </w:tc>
        <w:tc>
          <w:tcPr>
            <w:tcW w:w="8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181212870000021300100100140403312244</w:t>
            </w:r>
          </w:p>
        </w:tc>
        <w:tc>
          <w:tcPr>
            <w:tcW w:w="134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Техническое обслуживание и планово-</w:t>
            </w:r>
            <w:r w:rsidRPr="000F27A7">
              <w:rPr>
                <w:rFonts w:ascii="Tahoma" w:eastAsia="Times New Roman" w:hAnsi="Tahoma" w:cs="Tahoma"/>
                <w:sz w:val="12"/>
                <w:szCs w:val="12"/>
                <w:lang w:eastAsia="ru-RU"/>
              </w:rPr>
              <w:lastRenderedPageBreak/>
              <w:t>предупредительный ремонт инженерных систем и сетей административного здания УФНС России по Чувашской Республике</w:t>
            </w:r>
          </w:p>
        </w:tc>
        <w:tc>
          <w:tcPr>
            <w:tcW w:w="119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lastRenderedPageBreak/>
              <w:t>677333.33</w:t>
            </w:r>
          </w:p>
        </w:tc>
        <w:tc>
          <w:tcPr>
            <w:tcW w:w="1312"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Метод сопоставимых рыночных цен (анализа рынка) </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lastRenderedPageBreak/>
              <w:br/>
              <w:t xml:space="preserve">Тарифный метод </w:t>
            </w:r>
          </w:p>
        </w:tc>
        <w:tc>
          <w:tcPr>
            <w:tcW w:w="2010"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lastRenderedPageBreak/>
              <w:br/>
            </w:r>
            <w:r w:rsidRPr="000F27A7">
              <w:rPr>
                <w:rFonts w:ascii="Tahoma" w:eastAsia="Times New Roman" w:hAnsi="Tahoma" w:cs="Tahoma"/>
                <w:sz w:val="12"/>
                <w:szCs w:val="12"/>
                <w:lang w:eastAsia="ru-RU"/>
              </w:rPr>
              <w:br/>
            </w:r>
          </w:p>
        </w:tc>
        <w:tc>
          <w:tcPr>
            <w:tcW w:w="4074"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proofErr w:type="gramStart"/>
            <w:r w:rsidRPr="000F27A7">
              <w:rPr>
                <w:rFonts w:ascii="Tahoma" w:eastAsia="Times New Roman" w:hAnsi="Tahoma" w:cs="Tahoma"/>
                <w:sz w:val="12"/>
                <w:szCs w:val="12"/>
                <w:lang w:eastAsia="ru-RU"/>
              </w:rPr>
              <w:lastRenderedPageBreak/>
              <w:t xml:space="preserve">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w:t>
            </w:r>
            <w:r w:rsidRPr="000F27A7">
              <w:rPr>
                <w:rFonts w:ascii="Tahoma" w:eastAsia="Times New Roman" w:hAnsi="Tahoma" w:cs="Tahoma"/>
                <w:sz w:val="12"/>
                <w:szCs w:val="12"/>
                <w:lang w:eastAsia="ru-RU"/>
              </w:rPr>
              <w:lastRenderedPageBreak/>
              <w:t>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0F27A7">
              <w:rPr>
                <w:rFonts w:ascii="Tahoma" w:eastAsia="Times New Roman" w:hAnsi="Tahoma" w:cs="Tahoma"/>
                <w:sz w:val="12"/>
                <w:szCs w:val="12"/>
                <w:lang w:eastAsia="ru-RU"/>
              </w:rPr>
              <w:t xml:space="preserve"> </w:t>
            </w:r>
            <w:proofErr w:type="gramStart"/>
            <w:r w:rsidRPr="000F27A7">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0F27A7">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93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lastRenderedPageBreak/>
              <w:t>Электронный аукцион</w:t>
            </w:r>
          </w:p>
        </w:tc>
        <w:tc>
          <w:tcPr>
            <w:tcW w:w="207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В соответствии с частью 3 ст. 59 Закона № 44-ФЗ от 05.04.2013 "О контрактной системе в сфере </w:t>
            </w:r>
            <w:r w:rsidRPr="000F27A7">
              <w:rPr>
                <w:rFonts w:ascii="Tahoma" w:eastAsia="Times New Roman" w:hAnsi="Tahoma" w:cs="Tahoma"/>
                <w:sz w:val="12"/>
                <w:szCs w:val="12"/>
                <w:lang w:eastAsia="ru-RU"/>
              </w:rPr>
              <w:lastRenderedPageBreak/>
              <w:t>закупок товаров, работ, услуг для обеспечения государственных и муниципальных нужд"</w:t>
            </w:r>
          </w:p>
        </w:tc>
        <w:tc>
          <w:tcPr>
            <w:tcW w:w="118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r>
      <w:tr w:rsidR="00A042F5" w:rsidRPr="000F27A7" w:rsidTr="00A042F5">
        <w:tc>
          <w:tcPr>
            <w:tcW w:w="23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lastRenderedPageBreak/>
              <w:t>15</w:t>
            </w:r>
          </w:p>
        </w:tc>
        <w:tc>
          <w:tcPr>
            <w:tcW w:w="8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181212870000021300100100170065310244</w:t>
            </w:r>
          </w:p>
        </w:tc>
        <w:tc>
          <w:tcPr>
            <w:tcW w:w="134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Услуги почтовой связи</w:t>
            </w:r>
          </w:p>
        </w:tc>
        <w:tc>
          <w:tcPr>
            <w:tcW w:w="119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179006.00</w:t>
            </w:r>
          </w:p>
        </w:tc>
        <w:tc>
          <w:tcPr>
            <w:tcW w:w="1312"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Тарифный метод </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Нормативный метод </w:t>
            </w:r>
          </w:p>
        </w:tc>
        <w:tc>
          <w:tcPr>
            <w:tcW w:w="2010"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r>
          </w:p>
        </w:tc>
        <w:tc>
          <w:tcPr>
            <w:tcW w:w="4074"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Основанием для определения цены контракта являются тарифы, утвержденные в соответствии с положениями действующего законодательства, регулирующего деятельность в области почтовой связи в Российской Федерации. </w:t>
            </w:r>
            <w:proofErr w:type="gramStart"/>
            <w:r w:rsidRPr="000F27A7">
              <w:rPr>
                <w:rFonts w:ascii="Tahoma" w:eastAsia="Times New Roman" w:hAnsi="Tahoma" w:cs="Tahoma"/>
                <w:sz w:val="12"/>
                <w:szCs w:val="12"/>
                <w:lang w:eastAsia="ru-RU"/>
              </w:rPr>
              <w:t>Приказ федеральной антимонопольной службы от 20 апреля 2017 г № 541/17 "Об утверждении тарифов на услугу по пересылке внутренней письменной корреспонденции (почтовых карточек, писем, бандеролей), предоставляемую ФГУП 2Почта России" (зарегистрировано в Минюсте России 22.05.2017 № 46777)</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w:t>
            </w:r>
            <w:proofErr w:type="gramEnd"/>
            <w:r w:rsidRPr="000F27A7">
              <w:rPr>
                <w:rFonts w:ascii="Tahoma" w:eastAsia="Times New Roman" w:hAnsi="Tahoma" w:cs="Tahoma"/>
                <w:sz w:val="12"/>
                <w:szCs w:val="12"/>
                <w:lang w:eastAsia="ru-RU"/>
              </w:rPr>
              <w:t xml:space="preserve"> начальной (максимальной) цены контракта </w:t>
            </w:r>
            <w:proofErr w:type="gramStart"/>
            <w:r w:rsidRPr="000F27A7">
              <w:rPr>
                <w:rFonts w:ascii="Tahoma" w:eastAsia="Times New Roman" w:hAnsi="Tahoma" w:cs="Tahoma"/>
                <w:sz w:val="12"/>
                <w:szCs w:val="12"/>
                <w:lang w:eastAsia="ru-RU"/>
              </w:rPr>
              <w:t>произведен</w:t>
            </w:r>
            <w:proofErr w:type="gramEnd"/>
            <w:r w:rsidRPr="000F27A7">
              <w:rPr>
                <w:rFonts w:ascii="Tahoma" w:eastAsia="Times New Roman" w:hAnsi="Tahoma" w:cs="Tahoma"/>
                <w:sz w:val="12"/>
                <w:szCs w:val="12"/>
                <w:lang w:eastAsia="ru-RU"/>
              </w:rPr>
              <w:t xml:space="preserve">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93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Закупка у единственного поставщика (подрядчика, исполнителя)</w:t>
            </w:r>
          </w:p>
        </w:tc>
        <w:tc>
          <w:tcPr>
            <w:tcW w:w="207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18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r>
      <w:tr w:rsidR="00A042F5" w:rsidRPr="000F27A7" w:rsidTr="00A042F5">
        <w:tc>
          <w:tcPr>
            <w:tcW w:w="23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16</w:t>
            </w:r>
          </w:p>
        </w:tc>
        <w:tc>
          <w:tcPr>
            <w:tcW w:w="8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181212870000021300100100180053512244</w:t>
            </w:r>
          </w:p>
        </w:tc>
        <w:tc>
          <w:tcPr>
            <w:tcW w:w="134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Электрическая энергия</w:t>
            </w:r>
          </w:p>
        </w:tc>
        <w:tc>
          <w:tcPr>
            <w:tcW w:w="119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1800000.00</w:t>
            </w:r>
          </w:p>
        </w:tc>
        <w:tc>
          <w:tcPr>
            <w:tcW w:w="1312"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Тарифный метод </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Нормативный метод </w:t>
            </w:r>
          </w:p>
        </w:tc>
        <w:tc>
          <w:tcPr>
            <w:tcW w:w="2010"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r>
          </w:p>
        </w:tc>
        <w:tc>
          <w:tcPr>
            <w:tcW w:w="4074"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0F27A7">
              <w:rPr>
                <w:rFonts w:ascii="Tahoma" w:eastAsia="Times New Roman" w:hAnsi="Tahoma" w:cs="Tahoma"/>
                <w:sz w:val="12"/>
                <w:szCs w:val="12"/>
                <w:lang w:eastAsia="ru-RU"/>
              </w:rPr>
              <w:t>Основанием для определения цены контракта являются тарифы, установленные Постановлением Государственной службы Чувашской Республики по конкурентной политике и тарифам от 12.12.2017 №118-24/э "Об установлении цен (тарифов) на электрическую энергию (мощность), поставляемую населению и приравненным к нему категориям потребителей, по Чувашской Республике на 2018 год"</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Согласно ч. 7 ст. 22 Закона № 44-ФЗ от 05.04.2013 "О контрактной системе в сфере закупок товаров</w:t>
            </w:r>
            <w:proofErr w:type="gramEnd"/>
            <w:r w:rsidRPr="000F27A7">
              <w:rPr>
                <w:rFonts w:ascii="Tahoma" w:eastAsia="Times New Roman" w:hAnsi="Tahoma" w:cs="Tahoma"/>
                <w:sz w:val="12"/>
                <w:szCs w:val="12"/>
                <w:lang w:eastAsia="ru-RU"/>
              </w:rPr>
              <w:t>,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93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Закупка у единственного поставщика (подрядчика, исполнителя)</w:t>
            </w:r>
          </w:p>
        </w:tc>
        <w:tc>
          <w:tcPr>
            <w:tcW w:w="207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В соответствии с пунктом 29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18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r>
      <w:tr w:rsidR="00A042F5" w:rsidRPr="000F27A7" w:rsidTr="00A042F5">
        <w:tc>
          <w:tcPr>
            <w:tcW w:w="23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17</w:t>
            </w:r>
          </w:p>
        </w:tc>
        <w:tc>
          <w:tcPr>
            <w:tcW w:w="8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181212870000021300100100190076190244</w:t>
            </w:r>
          </w:p>
        </w:tc>
        <w:tc>
          <w:tcPr>
            <w:tcW w:w="134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Предоставление места в кабельной канализации</w:t>
            </w:r>
          </w:p>
        </w:tc>
        <w:tc>
          <w:tcPr>
            <w:tcW w:w="119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50976.00</w:t>
            </w:r>
          </w:p>
        </w:tc>
        <w:tc>
          <w:tcPr>
            <w:tcW w:w="1312"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Нормативный метод </w:t>
            </w:r>
          </w:p>
        </w:tc>
        <w:tc>
          <w:tcPr>
            <w:tcW w:w="2010"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p>
        </w:tc>
        <w:tc>
          <w:tcPr>
            <w:tcW w:w="4074"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proofErr w:type="gramStart"/>
            <w:r w:rsidRPr="000F27A7">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0F27A7">
              <w:rPr>
                <w:rFonts w:ascii="Tahoma" w:eastAsia="Times New Roman" w:hAnsi="Tahoma" w:cs="Tahoma"/>
                <w:sz w:val="12"/>
                <w:szCs w:val="12"/>
                <w:lang w:eastAsia="ru-RU"/>
              </w:rPr>
              <w:t xml:space="preserve"> </w:t>
            </w:r>
            <w:proofErr w:type="gramStart"/>
            <w:r w:rsidRPr="000F27A7">
              <w:rPr>
                <w:rFonts w:ascii="Tahoma" w:eastAsia="Times New Roman" w:hAnsi="Tahoma" w:cs="Tahoma"/>
                <w:sz w:val="12"/>
                <w:szCs w:val="12"/>
                <w:lang w:eastAsia="ru-RU"/>
              </w:rPr>
              <w:t>ведении</w:t>
            </w:r>
            <w:proofErr w:type="gramEnd"/>
            <w:r w:rsidRPr="000F27A7">
              <w:rPr>
                <w:rFonts w:ascii="Tahoma" w:eastAsia="Times New Roman" w:hAnsi="Tahoma" w:cs="Tahoma"/>
                <w:sz w:val="12"/>
                <w:szCs w:val="12"/>
                <w:lang w:eastAsia="ru-RU"/>
              </w:rPr>
              <w:t xml:space="preserve"> ФНС России".</w:t>
            </w:r>
          </w:p>
        </w:tc>
        <w:tc>
          <w:tcPr>
            <w:tcW w:w="93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Закупка у единственного поставщика (подрядчика, исполнителя)</w:t>
            </w:r>
          </w:p>
        </w:tc>
        <w:tc>
          <w:tcPr>
            <w:tcW w:w="207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18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r>
      <w:tr w:rsidR="00A042F5" w:rsidRPr="000F27A7" w:rsidTr="00A042F5">
        <w:tc>
          <w:tcPr>
            <w:tcW w:w="23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18</w:t>
            </w:r>
          </w:p>
        </w:tc>
        <w:tc>
          <w:tcPr>
            <w:tcW w:w="8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181212870000021300100100210395829242</w:t>
            </w:r>
          </w:p>
        </w:tc>
        <w:tc>
          <w:tcPr>
            <w:tcW w:w="134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Оказание услуг по информационному сопровождению </w:t>
            </w:r>
            <w:proofErr w:type="spellStart"/>
            <w:r w:rsidRPr="000F27A7">
              <w:rPr>
                <w:rFonts w:ascii="Tahoma" w:eastAsia="Times New Roman" w:hAnsi="Tahoma" w:cs="Tahoma"/>
                <w:sz w:val="12"/>
                <w:szCs w:val="12"/>
                <w:lang w:eastAsia="ru-RU"/>
              </w:rPr>
              <w:lastRenderedPageBreak/>
              <w:t>Справочноправовой</w:t>
            </w:r>
            <w:proofErr w:type="spellEnd"/>
            <w:r w:rsidRPr="000F27A7">
              <w:rPr>
                <w:rFonts w:ascii="Tahoma" w:eastAsia="Times New Roman" w:hAnsi="Tahoma" w:cs="Tahoma"/>
                <w:sz w:val="12"/>
                <w:szCs w:val="12"/>
                <w:lang w:eastAsia="ru-RU"/>
              </w:rPr>
              <w:t xml:space="preserve"> Системы </w:t>
            </w:r>
            <w:proofErr w:type="spellStart"/>
            <w:r w:rsidRPr="000F27A7">
              <w:rPr>
                <w:rFonts w:ascii="Tahoma" w:eastAsia="Times New Roman" w:hAnsi="Tahoma" w:cs="Tahoma"/>
                <w:sz w:val="12"/>
                <w:szCs w:val="12"/>
                <w:lang w:eastAsia="ru-RU"/>
              </w:rPr>
              <w:t>КонсультантПлюс</w:t>
            </w:r>
            <w:proofErr w:type="spellEnd"/>
          </w:p>
        </w:tc>
        <w:tc>
          <w:tcPr>
            <w:tcW w:w="119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lastRenderedPageBreak/>
              <w:t>305758.80</w:t>
            </w:r>
          </w:p>
        </w:tc>
        <w:tc>
          <w:tcPr>
            <w:tcW w:w="1312"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Нормативный метод </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r>
            <w:proofErr w:type="spellStart"/>
            <w:r w:rsidRPr="000F27A7">
              <w:rPr>
                <w:rFonts w:ascii="Tahoma" w:eastAsia="Times New Roman" w:hAnsi="Tahoma" w:cs="Tahoma"/>
                <w:sz w:val="12"/>
                <w:szCs w:val="12"/>
                <w:lang w:eastAsia="ru-RU"/>
              </w:rPr>
              <w:t>Метод</w:t>
            </w:r>
            <w:proofErr w:type="spellEnd"/>
            <w:r w:rsidRPr="000F27A7">
              <w:rPr>
                <w:rFonts w:ascii="Tahoma" w:eastAsia="Times New Roman" w:hAnsi="Tahoma" w:cs="Tahoma"/>
                <w:sz w:val="12"/>
                <w:szCs w:val="12"/>
                <w:lang w:eastAsia="ru-RU"/>
              </w:rPr>
              <w:t xml:space="preserve"> сопоставимых </w:t>
            </w:r>
            <w:r w:rsidRPr="000F27A7">
              <w:rPr>
                <w:rFonts w:ascii="Tahoma" w:eastAsia="Times New Roman" w:hAnsi="Tahoma" w:cs="Tahoma"/>
                <w:sz w:val="12"/>
                <w:szCs w:val="12"/>
                <w:lang w:eastAsia="ru-RU"/>
              </w:rPr>
              <w:lastRenderedPageBreak/>
              <w:t xml:space="preserve">рыночных цен (анализа рынка) </w:t>
            </w:r>
          </w:p>
        </w:tc>
        <w:tc>
          <w:tcPr>
            <w:tcW w:w="2010"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lastRenderedPageBreak/>
              <w:br/>
            </w:r>
            <w:r w:rsidRPr="000F27A7">
              <w:rPr>
                <w:rFonts w:ascii="Tahoma" w:eastAsia="Times New Roman" w:hAnsi="Tahoma" w:cs="Tahoma"/>
                <w:sz w:val="12"/>
                <w:szCs w:val="12"/>
                <w:lang w:eastAsia="ru-RU"/>
              </w:rPr>
              <w:br/>
            </w:r>
          </w:p>
        </w:tc>
        <w:tc>
          <w:tcPr>
            <w:tcW w:w="4074"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proofErr w:type="gramStart"/>
            <w:r w:rsidRPr="000F27A7">
              <w:rPr>
                <w:rFonts w:ascii="Tahoma" w:eastAsia="Times New Roman" w:hAnsi="Tahoma" w:cs="Tahoma"/>
                <w:sz w:val="12"/>
                <w:szCs w:val="12"/>
                <w:lang w:eastAsia="ru-RU"/>
              </w:rPr>
              <w:lastRenderedPageBreak/>
              <w:t xml:space="preserve">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w:t>
            </w:r>
            <w:r w:rsidRPr="000F27A7">
              <w:rPr>
                <w:rFonts w:ascii="Tahoma" w:eastAsia="Times New Roman" w:hAnsi="Tahoma" w:cs="Tahoma"/>
                <w:sz w:val="12"/>
                <w:szCs w:val="12"/>
                <w:lang w:eastAsia="ru-RU"/>
              </w:rPr>
              <w:lastRenderedPageBreak/>
              <w:t>(максимальной)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0F27A7">
              <w:rPr>
                <w:rFonts w:ascii="Tahoma" w:eastAsia="Times New Roman" w:hAnsi="Tahoma" w:cs="Tahoma"/>
                <w:sz w:val="12"/>
                <w:szCs w:val="12"/>
                <w:lang w:eastAsia="ru-RU"/>
              </w:rPr>
              <w:t xml:space="preserve"> </w:t>
            </w:r>
            <w:proofErr w:type="gramStart"/>
            <w:r w:rsidRPr="000F27A7">
              <w:rPr>
                <w:rFonts w:ascii="Tahoma" w:eastAsia="Times New Roman" w:hAnsi="Tahoma" w:cs="Tahoma"/>
                <w:sz w:val="12"/>
                <w:szCs w:val="12"/>
                <w:lang w:eastAsia="ru-RU"/>
              </w:rPr>
              <w:t>ведении</w:t>
            </w:r>
            <w:proofErr w:type="gramEnd"/>
            <w:r w:rsidRPr="000F27A7">
              <w:rPr>
                <w:rFonts w:ascii="Tahoma" w:eastAsia="Times New Roman" w:hAnsi="Tahoma" w:cs="Tahoma"/>
                <w:sz w:val="12"/>
                <w:szCs w:val="12"/>
                <w:lang w:eastAsia="ru-RU"/>
              </w:rPr>
              <w:t xml:space="preserve"> ФНС России".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r>
            <w:proofErr w:type="gramStart"/>
            <w:r w:rsidRPr="000F27A7">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0F27A7">
              <w:rPr>
                <w:rFonts w:ascii="Tahoma" w:eastAsia="Times New Roman" w:hAnsi="Tahoma" w:cs="Tahoma"/>
                <w:sz w:val="12"/>
                <w:szCs w:val="12"/>
                <w:lang w:eastAsia="ru-RU"/>
              </w:rPr>
              <w:t xml:space="preserve"> Для обоснования НМЦК были использованы ценовые предложения, из поступивших коммерческих предложений</w:t>
            </w:r>
          </w:p>
        </w:tc>
        <w:tc>
          <w:tcPr>
            <w:tcW w:w="93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lastRenderedPageBreak/>
              <w:t>Электронный аукцион</w:t>
            </w:r>
          </w:p>
        </w:tc>
        <w:tc>
          <w:tcPr>
            <w:tcW w:w="207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В соответствии с частью 3 ст. 59 Закона № 44-ФЗ от 05.04.2013 "О контрактной системе в сфере </w:t>
            </w:r>
            <w:r w:rsidRPr="000F27A7">
              <w:rPr>
                <w:rFonts w:ascii="Tahoma" w:eastAsia="Times New Roman" w:hAnsi="Tahoma" w:cs="Tahoma"/>
                <w:sz w:val="12"/>
                <w:szCs w:val="12"/>
                <w:lang w:eastAsia="ru-RU"/>
              </w:rPr>
              <w:lastRenderedPageBreak/>
              <w:t xml:space="preserve">закупок товаров, работ, услуг для обеспечения государственных и муниципальных нужд" </w:t>
            </w:r>
          </w:p>
        </w:tc>
        <w:tc>
          <w:tcPr>
            <w:tcW w:w="118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r>
      <w:tr w:rsidR="00A042F5" w:rsidRPr="000F27A7" w:rsidTr="00A042F5">
        <w:tc>
          <w:tcPr>
            <w:tcW w:w="23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lastRenderedPageBreak/>
              <w:t>19</w:t>
            </w:r>
          </w:p>
        </w:tc>
        <w:tc>
          <w:tcPr>
            <w:tcW w:w="8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181212870000021300100100220136110242</w:t>
            </w:r>
          </w:p>
        </w:tc>
        <w:tc>
          <w:tcPr>
            <w:tcW w:w="134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Услуги автоматической телефонной связи органов государственной власти</w:t>
            </w:r>
          </w:p>
        </w:tc>
        <w:tc>
          <w:tcPr>
            <w:tcW w:w="119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19740.00</w:t>
            </w:r>
          </w:p>
        </w:tc>
        <w:tc>
          <w:tcPr>
            <w:tcW w:w="1312"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Нормативный метод </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Тарифный метод </w:t>
            </w:r>
          </w:p>
        </w:tc>
        <w:tc>
          <w:tcPr>
            <w:tcW w:w="2010"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r>
          </w:p>
        </w:tc>
        <w:tc>
          <w:tcPr>
            <w:tcW w:w="4074"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proofErr w:type="gramStart"/>
            <w:r w:rsidRPr="000F27A7">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0F27A7">
              <w:rPr>
                <w:rFonts w:ascii="Tahoma" w:eastAsia="Times New Roman" w:hAnsi="Tahoma" w:cs="Tahoma"/>
                <w:sz w:val="12"/>
                <w:szCs w:val="12"/>
                <w:lang w:eastAsia="ru-RU"/>
              </w:rPr>
              <w:t xml:space="preserve"> </w:t>
            </w:r>
            <w:proofErr w:type="gramStart"/>
            <w:r w:rsidRPr="000F27A7">
              <w:rPr>
                <w:rFonts w:ascii="Tahoma" w:eastAsia="Times New Roman" w:hAnsi="Tahoma" w:cs="Tahoma"/>
                <w:sz w:val="12"/>
                <w:szCs w:val="12"/>
                <w:lang w:eastAsia="ru-RU"/>
              </w:rPr>
              <w:t>ведении</w:t>
            </w:r>
            <w:proofErr w:type="gramEnd"/>
            <w:r w:rsidRPr="000F27A7">
              <w:rPr>
                <w:rFonts w:ascii="Tahoma" w:eastAsia="Times New Roman" w:hAnsi="Tahoma" w:cs="Tahoma"/>
                <w:sz w:val="12"/>
                <w:szCs w:val="12"/>
                <w:lang w:eastAsia="ru-RU"/>
              </w:rPr>
              <w:t xml:space="preserve"> ФНС России".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93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Закупка у единственного поставщика (подрядчика, исполнителя)</w:t>
            </w:r>
          </w:p>
        </w:tc>
        <w:tc>
          <w:tcPr>
            <w:tcW w:w="207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В соответствии с пунктом 6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18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r>
      <w:tr w:rsidR="00A042F5" w:rsidRPr="000F27A7" w:rsidTr="00A042F5">
        <w:tc>
          <w:tcPr>
            <w:tcW w:w="23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20</w:t>
            </w:r>
          </w:p>
        </w:tc>
        <w:tc>
          <w:tcPr>
            <w:tcW w:w="8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181212870000021300100100230146110242</w:t>
            </w:r>
          </w:p>
        </w:tc>
        <w:tc>
          <w:tcPr>
            <w:tcW w:w="134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Услуги электрической связи</w:t>
            </w:r>
          </w:p>
        </w:tc>
        <w:tc>
          <w:tcPr>
            <w:tcW w:w="119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600000.00</w:t>
            </w:r>
          </w:p>
        </w:tc>
        <w:tc>
          <w:tcPr>
            <w:tcW w:w="1312"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Нормативный метод </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Тарифный метод </w:t>
            </w:r>
          </w:p>
        </w:tc>
        <w:tc>
          <w:tcPr>
            <w:tcW w:w="2010"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r>
          </w:p>
        </w:tc>
        <w:tc>
          <w:tcPr>
            <w:tcW w:w="4074"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proofErr w:type="gramStart"/>
            <w:r w:rsidRPr="000F27A7">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0F27A7">
              <w:rPr>
                <w:rFonts w:ascii="Tahoma" w:eastAsia="Times New Roman" w:hAnsi="Tahoma" w:cs="Tahoma"/>
                <w:sz w:val="12"/>
                <w:szCs w:val="12"/>
                <w:lang w:eastAsia="ru-RU"/>
              </w:rPr>
              <w:t xml:space="preserve"> </w:t>
            </w:r>
            <w:proofErr w:type="gramStart"/>
            <w:r w:rsidRPr="000F27A7">
              <w:rPr>
                <w:rFonts w:ascii="Tahoma" w:eastAsia="Times New Roman" w:hAnsi="Tahoma" w:cs="Tahoma"/>
                <w:sz w:val="12"/>
                <w:szCs w:val="12"/>
                <w:lang w:eastAsia="ru-RU"/>
              </w:rPr>
              <w:t>ведении</w:t>
            </w:r>
            <w:proofErr w:type="gramEnd"/>
            <w:r w:rsidRPr="000F27A7">
              <w:rPr>
                <w:rFonts w:ascii="Tahoma" w:eastAsia="Times New Roman" w:hAnsi="Tahoma" w:cs="Tahoma"/>
                <w:sz w:val="12"/>
                <w:szCs w:val="12"/>
                <w:lang w:eastAsia="ru-RU"/>
              </w:rPr>
              <w:t xml:space="preserve"> ФНС России".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w:t>
            </w:r>
            <w:proofErr w:type="gramStart"/>
            <w:r w:rsidRPr="000F27A7">
              <w:rPr>
                <w:rFonts w:ascii="Tahoma" w:eastAsia="Times New Roman" w:hAnsi="Tahoma" w:cs="Tahoma"/>
                <w:sz w:val="12"/>
                <w:szCs w:val="12"/>
                <w:lang w:eastAsia="ru-RU"/>
              </w:rPr>
              <w:t>.</w:t>
            </w:r>
            <w:proofErr w:type="gramEnd"/>
            <w:r w:rsidRPr="000F27A7">
              <w:rPr>
                <w:rFonts w:ascii="Tahoma" w:eastAsia="Times New Roman" w:hAnsi="Tahoma" w:cs="Tahoma"/>
                <w:sz w:val="12"/>
                <w:szCs w:val="12"/>
                <w:lang w:eastAsia="ru-RU"/>
              </w:rPr>
              <w:t xml:space="preserve"> </w:t>
            </w:r>
            <w:proofErr w:type="gramStart"/>
            <w:r w:rsidRPr="000F27A7">
              <w:rPr>
                <w:rFonts w:ascii="Tahoma" w:eastAsia="Times New Roman" w:hAnsi="Tahoma" w:cs="Tahoma"/>
                <w:sz w:val="12"/>
                <w:szCs w:val="12"/>
                <w:lang w:eastAsia="ru-RU"/>
              </w:rPr>
              <w:t>т</w:t>
            </w:r>
            <w:proofErr w:type="gramEnd"/>
            <w:r w:rsidRPr="000F27A7">
              <w:rPr>
                <w:rFonts w:ascii="Tahoma" w:eastAsia="Times New Roman" w:hAnsi="Tahoma" w:cs="Tahoma"/>
                <w:sz w:val="12"/>
                <w:szCs w:val="12"/>
                <w:lang w:eastAsia="ru-RU"/>
              </w:rPr>
              <w:t xml:space="preserve">арифы на услуги утверждаются оператором самостоятельно, изменение тарифов производится оператором в соответствии с изменением тарифов для оператора как субъекта естественных монополий. </w:t>
            </w:r>
          </w:p>
        </w:tc>
        <w:tc>
          <w:tcPr>
            <w:tcW w:w="93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Закупка у единственного поставщика (подрядчика, исполнителя)</w:t>
            </w:r>
          </w:p>
        </w:tc>
        <w:tc>
          <w:tcPr>
            <w:tcW w:w="207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18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r>
      <w:tr w:rsidR="00A042F5" w:rsidRPr="000F27A7" w:rsidTr="00A042F5">
        <w:tc>
          <w:tcPr>
            <w:tcW w:w="23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21</w:t>
            </w:r>
          </w:p>
        </w:tc>
        <w:tc>
          <w:tcPr>
            <w:tcW w:w="8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181212870000021300100100250161812244</w:t>
            </w:r>
          </w:p>
        </w:tc>
        <w:tc>
          <w:tcPr>
            <w:tcW w:w="134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Поставка номерных гербовых бланков писем для нужд УФНС России по Чувашской Республике</w:t>
            </w:r>
          </w:p>
        </w:tc>
        <w:tc>
          <w:tcPr>
            <w:tcW w:w="119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14300.00</w:t>
            </w:r>
          </w:p>
        </w:tc>
        <w:tc>
          <w:tcPr>
            <w:tcW w:w="1312"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Нормативный метод </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r>
            <w:proofErr w:type="spellStart"/>
            <w:r w:rsidRPr="000F27A7">
              <w:rPr>
                <w:rFonts w:ascii="Tahoma" w:eastAsia="Times New Roman" w:hAnsi="Tahoma" w:cs="Tahoma"/>
                <w:sz w:val="12"/>
                <w:szCs w:val="12"/>
                <w:lang w:eastAsia="ru-RU"/>
              </w:rPr>
              <w:t>Метод</w:t>
            </w:r>
            <w:proofErr w:type="spellEnd"/>
            <w:r w:rsidRPr="000F27A7">
              <w:rPr>
                <w:rFonts w:ascii="Tahoma" w:eastAsia="Times New Roman" w:hAnsi="Tahoma" w:cs="Tahoma"/>
                <w:sz w:val="12"/>
                <w:szCs w:val="12"/>
                <w:lang w:eastAsia="ru-RU"/>
              </w:rPr>
              <w:t xml:space="preserve"> сопоставимых рыночных цен (анализа рынка) </w:t>
            </w:r>
          </w:p>
        </w:tc>
        <w:tc>
          <w:tcPr>
            <w:tcW w:w="2010"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r>
          </w:p>
        </w:tc>
        <w:tc>
          <w:tcPr>
            <w:tcW w:w="4074"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proofErr w:type="gramStart"/>
            <w:r w:rsidRPr="000F27A7">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0F27A7">
              <w:rPr>
                <w:rFonts w:ascii="Tahoma" w:eastAsia="Times New Roman" w:hAnsi="Tahoma" w:cs="Tahoma"/>
                <w:sz w:val="12"/>
                <w:szCs w:val="12"/>
                <w:lang w:eastAsia="ru-RU"/>
              </w:rPr>
              <w:t xml:space="preserve"> </w:t>
            </w:r>
            <w:proofErr w:type="gramStart"/>
            <w:r w:rsidRPr="000F27A7">
              <w:rPr>
                <w:rFonts w:ascii="Tahoma" w:eastAsia="Times New Roman" w:hAnsi="Tahoma" w:cs="Tahoma"/>
                <w:sz w:val="12"/>
                <w:szCs w:val="12"/>
                <w:lang w:eastAsia="ru-RU"/>
              </w:rPr>
              <w:t>ведении</w:t>
            </w:r>
            <w:proofErr w:type="gramEnd"/>
            <w:r w:rsidRPr="000F27A7">
              <w:rPr>
                <w:rFonts w:ascii="Tahoma" w:eastAsia="Times New Roman" w:hAnsi="Tahoma" w:cs="Tahoma"/>
                <w:sz w:val="12"/>
                <w:szCs w:val="12"/>
                <w:lang w:eastAsia="ru-RU"/>
              </w:rPr>
              <w:t xml:space="preserve"> ФНС России".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r>
            <w:proofErr w:type="gramStart"/>
            <w:r w:rsidRPr="000F27A7">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0F27A7">
              <w:rPr>
                <w:rFonts w:ascii="Tahoma" w:eastAsia="Times New Roman" w:hAnsi="Tahoma" w:cs="Tahoma"/>
                <w:sz w:val="12"/>
                <w:szCs w:val="12"/>
                <w:lang w:eastAsia="ru-RU"/>
              </w:rPr>
              <w:t xml:space="preserve"> Для обоснования НМЦК были использованы ценовые предложения, из поступивших коммерческих предложений</w:t>
            </w:r>
          </w:p>
        </w:tc>
        <w:tc>
          <w:tcPr>
            <w:tcW w:w="93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Запрос котировок</w:t>
            </w:r>
          </w:p>
        </w:tc>
        <w:tc>
          <w:tcPr>
            <w:tcW w:w="207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В соответствии с частью 2 ст. 72 Закона № 44-ФЗ от 05.04.2013 "О контрактной системе в сфере закупок товаров, работ, услуг для обеспечения государственных и муниципальных нужд" </w:t>
            </w:r>
          </w:p>
        </w:tc>
        <w:tc>
          <w:tcPr>
            <w:tcW w:w="118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r>
      <w:tr w:rsidR="00A042F5" w:rsidRPr="000F27A7" w:rsidTr="00A042F5">
        <w:tc>
          <w:tcPr>
            <w:tcW w:w="23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22</w:t>
            </w:r>
          </w:p>
        </w:tc>
        <w:tc>
          <w:tcPr>
            <w:tcW w:w="8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181212870000021300100100260192823242</w:t>
            </w:r>
          </w:p>
        </w:tc>
        <w:tc>
          <w:tcPr>
            <w:tcW w:w="134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Поставка расходных материалов к принтерам и копировально-</w:t>
            </w:r>
            <w:r w:rsidRPr="000F27A7">
              <w:rPr>
                <w:rFonts w:ascii="Tahoma" w:eastAsia="Times New Roman" w:hAnsi="Tahoma" w:cs="Tahoma"/>
                <w:sz w:val="12"/>
                <w:szCs w:val="12"/>
                <w:lang w:eastAsia="ru-RU"/>
              </w:rPr>
              <w:lastRenderedPageBreak/>
              <w:t>множительной технике</w:t>
            </w:r>
          </w:p>
        </w:tc>
        <w:tc>
          <w:tcPr>
            <w:tcW w:w="119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lastRenderedPageBreak/>
              <w:t>2375945.19</w:t>
            </w:r>
          </w:p>
        </w:tc>
        <w:tc>
          <w:tcPr>
            <w:tcW w:w="1312"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Метод сопоставимых рыночных цен (анализа рынка) </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lastRenderedPageBreak/>
              <w:t xml:space="preserve">Нормативный метод </w:t>
            </w:r>
          </w:p>
        </w:tc>
        <w:tc>
          <w:tcPr>
            <w:tcW w:w="2010"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lastRenderedPageBreak/>
              <w:br/>
            </w:r>
            <w:r w:rsidRPr="000F27A7">
              <w:rPr>
                <w:rFonts w:ascii="Tahoma" w:eastAsia="Times New Roman" w:hAnsi="Tahoma" w:cs="Tahoma"/>
                <w:sz w:val="12"/>
                <w:szCs w:val="12"/>
                <w:lang w:eastAsia="ru-RU"/>
              </w:rPr>
              <w:br/>
            </w:r>
          </w:p>
        </w:tc>
        <w:tc>
          <w:tcPr>
            <w:tcW w:w="4074"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proofErr w:type="gramStart"/>
            <w:r w:rsidRPr="000F27A7">
              <w:rPr>
                <w:rFonts w:ascii="Tahoma" w:eastAsia="Times New Roman" w:hAnsi="Tahoma" w:cs="Tahoma"/>
                <w:sz w:val="12"/>
                <w:szCs w:val="12"/>
                <w:lang w:eastAsia="ru-RU"/>
              </w:rPr>
              <w:lastRenderedPageBreak/>
              <w:t xml:space="preserve">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w:t>
            </w:r>
            <w:r w:rsidRPr="000F27A7">
              <w:rPr>
                <w:rFonts w:ascii="Tahoma" w:eastAsia="Times New Roman" w:hAnsi="Tahoma" w:cs="Tahoma"/>
                <w:sz w:val="12"/>
                <w:szCs w:val="12"/>
                <w:lang w:eastAsia="ru-RU"/>
              </w:rPr>
              <w:lastRenderedPageBreak/>
              <w:t>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0F27A7">
              <w:rPr>
                <w:rFonts w:ascii="Tahoma" w:eastAsia="Times New Roman" w:hAnsi="Tahoma" w:cs="Tahoma"/>
                <w:sz w:val="12"/>
                <w:szCs w:val="12"/>
                <w:lang w:eastAsia="ru-RU"/>
              </w:rPr>
              <w:t xml:space="preserve"> Для обоснования НМЦК были использованы ценовые предложения, из поступивших коммерческих предложений.</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r>
            <w:proofErr w:type="gramStart"/>
            <w:r w:rsidRPr="000F27A7">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0F27A7">
              <w:rPr>
                <w:rFonts w:ascii="Tahoma" w:eastAsia="Times New Roman" w:hAnsi="Tahoma" w:cs="Tahoma"/>
                <w:sz w:val="12"/>
                <w:szCs w:val="12"/>
                <w:lang w:eastAsia="ru-RU"/>
              </w:rPr>
              <w:t xml:space="preserve"> </w:t>
            </w:r>
            <w:proofErr w:type="gramStart"/>
            <w:r w:rsidRPr="000F27A7">
              <w:rPr>
                <w:rFonts w:ascii="Tahoma" w:eastAsia="Times New Roman" w:hAnsi="Tahoma" w:cs="Tahoma"/>
                <w:sz w:val="12"/>
                <w:szCs w:val="12"/>
                <w:lang w:eastAsia="ru-RU"/>
              </w:rPr>
              <w:t>ведении</w:t>
            </w:r>
            <w:proofErr w:type="gramEnd"/>
            <w:r w:rsidRPr="000F27A7">
              <w:rPr>
                <w:rFonts w:ascii="Tahoma" w:eastAsia="Times New Roman" w:hAnsi="Tahoma" w:cs="Tahoma"/>
                <w:sz w:val="12"/>
                <w:szCs w:val="12"/>
                <w:lang w:eastAsia="ru-RU"/>
              </w:rPr>
              <w:t xml:space="preserve"> ФНС России".</w:t>
            </w:r>
          </w:p>
        </w:tc>
        <w:tc>
          <w:tcPr>
            <w:tcW w:w="93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lastRenderedPageBreak/>
              <w:t>Электронный аукцион</w:t>
            </w:r>
          </w:p>
        </w:tc>
        <w:tc>
          <w:tcPr>
            <w:tcW w:w="207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В соответствии с частью 2 ст. 59 Закона № 44-ФЗ от 05.04.2013 "О контрактной системе в сфере закупок товаров, работ, услуг для </w:t>
            </w:r>
            <w:r w:rsidRPr="000F27A7">
              <w:rPr>
                <w:rFonts w:ascii="Tahoma" w:eastAsia="Times New Roman" w:hAnsi="Tahoma" w:cs="Tahoma"/>
                <w:sz w:val="12"/>
                <w:szCs w:val="12"/>
                <w:lang w:eastAsia="ru-RU"/>
              </w:rPr>
              <w:lastRenderedPageBreak/>
              <w:t>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18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r>
      <w:tr w:rsidR="00A042F5" w:rsidRPr="000F27A7" w:rsidTr="00A042F5">
        <w:tc>
          <w:tcPr>
            <w:tcW w:w="23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lastRenderedPageBreak/>
              <w:t>23</w:t>
            </w:r>
          </w:p>
        </w:tc>
        <w:tc>
          <w:tcPr>
            <w:tcW w:w="8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181212870000021300100100270112720242</w:t>
            </w:r>
          </w:p>
        </w:tc>
        <w:tc>
          <w:tcPr>
            <w:tcW w:w="134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Поставка аккумуляторов для источников бесперебойного питания и сменных аккумуляторных картриджей</w:t>
            </w:r>
          </w:p>
        </w:tc>
        <w:tc>
          <w:tcPr>
            <w:tcW w:w="119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97142.55</w:t>
            </w:r>
          </w:p>
        </w:tc>
        <w:tc>
          <w:tcPr>
            <w:tcW w:w="1312"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Нормативный метод </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r>
            <w:proofErr w:type="spellStart"/>
            <w:r w:rsidRPr="000F27A7">
              <w:rPr>
                <w:rFonts w:ascii="Tahoma" w:eastAsia="Times New Roman" w:hAnsi="Tahoma" w:cs="Tahoma"/>
                <w:sz w:val="12"/>
                <w:szCs w:val="12"/>
                <w:lang w:eastAsia="ru-RU"/>
              </w:rPr>
              <w:t>Метод</w:t>
            </w:r>
            <w:proofErr w:type="spellEnd"/>
            <w:r w:rsidRPr="000F27A7">
              <w:rPr>
                <w:rFonts w:ascii="Tahoma" w:eastAsia="Times New Roman" w:hAnsi="Tahoma" w:cs="Tahoma"/>
                <w:sz w:val="12"/>
                <w:szCs w:val="12"/>
                <w:lang w:eastAsia="ru-RU"/>
              </w:rPr>
              <w:t xml:space="preserve"> сопоставимых рыночных цен (анализа рынка) </w:t>
            </w:r>
          </w:p>
        </w:tc>
        <w:tc>
          <w:tcPr>
            <w:tcW w:w="2010"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r>
          </w:p>
        </w:tc>
        <w:tc>
          <w:tcPr>
            <w:tcW w:w="4074"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proofErr w:type="gramStart"/>
            <w:r w:rsidRPr="000F27A7">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0F27A7">
              <w:rPr>
                <w:rFonts w:ascii="Tahoma" w:eastAsia="Times New Roman" w:hAnsi="Tahoma" w:cs="Tahoma"/>
                <w:sz w:val="12"/>
                <w:szCs w:val="12"/>
                <w:lang w:eastAsia="ru-RU"/>
              </w:rPr>
              <w:t xml:space="preserve"> </w:t>
            </w:r>
            <w:proofErr w:type="gramStart"/>
            <w:r w:rsidRPr="000F27A7">
              <w:rPr>
                <w:rFonts w:ascii="Tahoma" w:eastAsia="Times New Roman" w:hAnsi="Tahoma" w:cs="Tahoma"/>
                <w:sz w:val="12"/>
                <w:szCs w:val="12"/>
                <w:lang w:eastAsia="ru-RU"/>
              </w:rPr>
              <w:t>ведении</w:t>
            </w:r>
            <w:proofErr w:type="gramEnd"/>
            <w:r w:rsidRPr="000F27A7">
              <w:rPr>
                <w:rFonts w:ascii="Tahoma" w:eastAsia="Times New Roman" w:hAnsi="Tahoma" w:cs="Tahoma"/>
                <w:sz w:val="12"/>
                <w:szCs w:val="12"/>
                <w:lang w:eastAsia="ru-RU"/>
              </w:rPr>
              <w:t xml:space="preserve"> ФНС России".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r>
            <w:proofErr w:type="gramStart"/>
            <w:r w:rsidRPr="000F27A7">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0F27A7">
              <w:rPr>
                <w:rFonts w:ascii="Tahoma" w:eastAsia="Times New Roman" w:hAnsi="Tahoma" w:cs="Tahoma"/>
                <w:sz w:val="12"/>
                <w:szCs w:val="12"/>
                <w:lang w:eastAsia="ru-RU"/>
              </w:rPr>
              <w:t xml:space="preserve"> Для обоснования НМЦК были использованы ценовые предложения, из поступивших коммерческих предложений</w:t>
            </w:r>
          </w:p>
        </w:tc>
        <w:tc>
          <w:tcPr>
            <w:tcW w:w="93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Запрос котировок</w:t>
            </w:r>
          </w:p>
        </w:tc>
        <w:tc>
          <w:tcPr>
            <w:tcW w:w="207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В соответствии с частью 2 ст. 72 Закона № 44-ФЗ от 05.04.2013 "О контрактной системе в сфере закупок товаров, работ, услуг для обеспечения государственных и муниципальных нужд"</w:t>
            </w:r>
          </w:p>
        </w:tc>
        <w:tc>
          <w:tcPr>
            <w:tcW w:w="118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r>
      <w:tr w:rsidR="00A042F5" w:rsidRPr="000F27A7" w:rsidTr="00A042F5">
        <w:tc>
          <w:tcPr>
            <w:tcW w:w="23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24</w:t>
            </w:r>
          </w:p>
        </w:tc>
        <w:tc>
          <w:tcPr>
            <w:tcW w:w="8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181212870000021300100100280122620242</w:t>
            </w:r>
          </w:p>
        </w:tc>
        <w:tc>
          <w:tcPr>
            <w:tcW w:w="134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Поставка компьютерной техники и запасных частей к компьютерной технике</w:t>
            </w:r>
          </w:p>
        </w:tc>
        <w:tc>
          <w:tcPr>
            <w:tcW w:w="119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164046.15</w:t>
            </w:r>
          </w:p>
        </w:tc>
        <w:tc>
          <w:tcPr>
            <w:tcW w:w="1312"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Нормативный метод </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r>
            <w:proofErr w:type="spellStart"/>
            <w:r w:rsidRPr="000F27A7">
              <w:rPr>
                <w:rFonts w:ascii="Tahoma" w:eastAsia="Times New Roman" w:hAnsi="Tahoma" w:cs="Tahoma"/>
                <w:sz w:val="12"/>
                <w:szCs w:val="12"/>
                <w:lang w:eastAsia="ru-RU"/>
              </w:rPr>
              <w:t>Метод</w:t>
            </w:r>
            <w:proofErr w:type="spellEnd"/>
            <w:r w:rsidRPr="000F27A7">
              <w:rPr>
                <w:rFonts w:ascii="Tahoma" w:eastAsia="Times New Roman" w:hAnsi="Tahoma" w:cs="Tahoma"/>
                <w:sz w:val="12"/>
                <w:szCs w:val="12"/>
                <w:lang w:eastAsia="ru-RU"/>
              </w:rPr>
              <w:t xml:space="preserve"> сопоставимых рыночных цен (анализа рынка) </w:t>
            </w:r>
          </w:p>
        </w:tc>
        <w:tc>
          <w:tcPr>
            <w:tcW w:w="2010"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r>
          </w:p>
        </w:tc>
        <w:tc>
          <w:tcPr>
            <w:tcW w:w="4074"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proofErr w:type="gramStart"/>
            <w:r w:rsidRPr="000F27A7">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0F27A7">
              <w:rPr>
                <w:rFonts w:ascii="Tahoma" w:eastAsia="Times New Roman" w:hAnsi="Tahoma" w:cs="Tahoma"/>
                <w:sz w:val="12"/>
                <w:szCs w:val="12"/>
                <w:lang w:eastAsia="ru-RU"/>
              </w:rPr>
              <w:t xml:space="preserve"> </w:t>
            </w:r>
            <w:proofErr w:type="gramStart"/>
            <w:r w:rsidRPr="000F27A7">
              <w:rPr>
                <w:rFonts w:ascii="Tahoma" w:eastAsia="Times New Roman" w:hAnsi="Tahoma" w:cs="Tahoma"/>
                <w:sz w:val="12"/>
                <w:szCs w:val="12"/>
                <w:lang w:eastAsia="ru-RU"/>
              </w:rPr>
              <w:t>ведении</w:t>
            </w:r>
            <w:proofErr w:type="gramEnd"/>
            <w:r w:rsidRPr="000F27A7">
              <w:rPr>
                <w:rFonts w:ascii="Tahoma" w:eastAsia="Times New Roman" w:hAnsi="Tahoma" w:cs="Tahoma"/>
                <w:sz w:val="12"/>
                <w:szCs w:val="12"/>
                <w:lang w:eastAsia="ru-RU"/>
              </w:rPr>
              <w:t xml:space="preserve"> ФНС России".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r>
            <w:proofErr w:type="gramStart"/>
            <w:r w:rsidRPr="000F27A7">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0F27A7">
              <w:rPr>
                <w:rFonts w:ascii="Tahoma" w:eastAsia="Times New Roman" w:hAnsi="Tahoma" w:cs="Tahoma"/>
                <w:sz w:val="12"/>
                <w:szCs w:val="12"/>
                <w:lang w:eastAsia="ru-RU"/>
              </w:rPr>
              <w:t xml:space="preserve"> Для обоснования НМЦК были использованы ценовые предложения, из поступивших коммерческих предложений</w:t>
            </w:r>
          </w:p>
        </w:tc>
        <w:tc>
          <w:tcPr>
            <w:tcW w:w="93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Электронный аукцион</w:t>
            </w:r>
          </w:p>
        </w:tc>
        <w:tc>
          <w:tcPr>
            <w:tcW w:w="207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18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r>
      <w:tr w:rsidR="00A042F5" w:rsidRPr="000F27A7" w:rsidTr="00A042F5">
        <w:tc>
          <w:tcPr>
            <w:tcW w:w="23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25</w:t>
            </w:r>
          </w:p>
        </w:tc>
        <w:tc>
          <w:tcPr>
            <w:tcW w:w="8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181212870000021300100100290182823242</w:t>
            </w:r>
          </w:p>
        </w:tc>
        <w:tc>
          <w:tcPr>
            <w:tcW w:w="134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Поставка </w:t>
            </w:r>
            <w:proofErr w:type="gramStart"/>
            <w:r w:rsidRPr="000F27A7">
              <w:rPr>
                <w:rFonts w:ascii="Tahoma" w:eastAsia="Times New Roman" w:hAnsi="Tahoma" w:cs="Tahoma"/>
                <w:sz w:val="12"/>
                <w:szCs w:val="12"/>
                <w:lang w:eastAsia="ru-RU"/>
              </w:rPr>
              <w:t>оригинальных</w:t>
            </w:r>
            <w:proofErr w:type="gramEnd"/>
            <w:r w:rsidRPr="000F27A7">
              <w:rPr>
                <w:rFonts w:ascii="Tahoma" w:eastAsia="Times New Roman" w:hAnsi="Tahoma" w:cs="Tahoma"/>
                <w:sz w:val="12"/>
                <w:szCs w:val="12"/>
                <w:lang w:eastAsia="ru-RU"/>
              </w:rPr>
              <w:t xml:space="preserve"> расходных </w:t>
            </w:r>
            <w:proofErr w:type="spellStart"/>
            <w:r w:rsidRPr="000F27A7">
              <w:rPr>
                <w:rFonts w:ascii="Tahoma" w:eastAsia="Times New Roman" w:hAnsi="Tahoma" w:cs="Tahoma"/>
                <w:sz w:val="12"/>
                <w:szCs w:val="12"/>
                <w:lang w:eastAsia="ru-RU"/>
              </w:rPr>
              <w:t>мтериалов</w:t>
            </w:r>
            <w:proofErr w:type="spellEnd"/>
            <w:r w:rsidRPr="000F27A7">
              <w:rPr>
                <w:rFonts w:ascii="Tahoma" w:eastAsia="Times New Roman" w:hAnsi="Tahoma" w:cs="Tahoma"/>
                <w:sz w:val="12"/>
                <w:szCs w:val="12"/>
                <w:lang w:eastAsia="ru-RU"/>
              </w:rPr>
              <w:t xml:space="preserve"> к принтерам и копировально-множительной технике</w:t>
            </w:r>
          </w:p>
        </w:tc>
        <w:tc>
          <w:tcPr>
            <w:tcW w:w="119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433093.90</w:t>
            </w:r>
          </w:p>
        </w:tc>
        <w:tc>
          <w:tcPr>
            <w:tcW w:w="1312"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Нормативный метод </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r>
            <w:proofErr w:type="spellStart"/>
            <w:r w:rsidRPr="000F27A7">
              <w:rPr>
                <w:rFonts w:ascii="Tahoma" w:eastAsia="Times New Roman" w:hAnsi="Tahoma" w:cs="Tahoma"/>
                <w:sz w:val="12"/>
                <w:szCs w:val="12"/>
                <w:lang w:eastAsia="ru-RU"/>
              </w:rPr>
              <w:t>Метод</w:t>
            </w:r>
            <w:proofErr w:type="spellEnd"/>
            <w:r w:rsidRPr="000F27A7">
              <w:rPr>
                <w:rFonts w:ascii="Tahoma" w:eastAsia="Times New Roman" w:hAnsi="Tahoma" w:cs="Tahoma"/>
                <w:sz w:val="12"/>
                <w:szCs w:val="12"/>
                <w:lang w:eastAsia="ru-RU"/>
              </w:rPr>
              <w:t xml:space="preserve"> сопоставимых рыночных цен (анализа рынка) </w:t>
            </w:r>
          </w:p>
        </w:tc>
        <w:tc>
          <w:tcPr>
            <w:tcW w:w="2010"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r>
          </w:p>
        </w:tc>
        <w:tc>
          <w:tcPr>
            <w:tcW w:w="4074"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proofErr w:type="gramStart"/>
            <w:r w:rsidRPr="000F27A7">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0F27A7">
              <w:rPr>
                <w:rFonts w:ascii="Tahoma" w:eastAsia="Times New Roman" w:hAnsi="Tahoma" w:cs="Tahoma"/>
                <w:sz w:val="12"/>
                <w:szCs w:val="12"/>
                <w:lang w:eastAsia="ru-RU"/>
              </w:rPr>
              <w:t xml:space="preserve"> </w:t>
            </w:r>
            <w:proofErr w:type="gramStart"/>
            <w:r w:rsidRPr="000F27A7">
              <w:rPr>
                <w:rFonts w:ascii="Tahoma" w:eastAsia="Times New Roman" w:hAnsi="Tahoma" w:cs="Tahoma"/>
                <w:sz w:val="12"/>
                <w:szCs w:val="12"/>
                <w:lang w:eastAsia="ru-RU"/>
              </w:rPr>
              <w:t>ведении</w:t>
            </w:r>
            <w:proofErr w:type="gramEnd"/>
            <w:r w:rsidRPr="000F27A7">
              <w:rPr>
                <w:rFonts w:ascii="Tahoma" w:eastAsia="Times New Roman" w:hAnsi="Tahoma" w:cs="Tahoma"/>
                <w:sz w:val="12"/>
                <w:szCs w:val="12"/>
                <w:lang w:eastAsia="ru-RU"/>
              </w:rPr>
              <w:t xml:space="preserve"> ФНС России".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r>
            <w:proofErr w:type="gramStart"/>
            <w:r w:rsidRPr="000F27A7">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0F27A7">
              <w:rPr>
                <w:rFonts w:ascii="Tahoma" w:eastAsia="Times New Roman" w:hAnsi="Tahoma" w:cs="Tahoma"/>
                <w:sz w:val="12"/>
                <w:szCs w:val="12"/>
                <w:lang w:eastAsia="ru-RU"/>
              </w:rPr>
              <w:t xml:space="preserve"> Для обоснования НМЦК были использованы ценовые </w:t>
            </w:r>
            <w:r w:rsidRPr="000F27A7">
              <w:rPr>
                <w:rFonts w:ascii="Tahoma" w:eastAsia="Times New Roman" w:hAnsi="Tahoma" w:cs="Tahoma"/>
                <w:sz w:val="12"/>
                <w:szCs w:val="12"/>
                <w:lang w:eastAsia="ru-RU"/>
              </w:rPr>
              <w:lastRenderedPageBreak/>
              <w:t>предложения, из поступивших коммерческих предложений</w:t>
            </w:r>
          </w:p>
        </w:tc>
        <w:tc>
          <w:tcPr>
            <w:tcW w:w="93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lastRenderedPageBreak/>
              <w:t>Электронный аукцион</w:t>
            </w:r>
          </w:p>
        </w:tc>
        <w:tc>
          <w:tcPr>
            <w:tcW w:w="207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18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r>
      <w:tr w:rsidR="00A042F5" w:rsidRPr="000F27A7" w:rsidTr="00A042F5">
        <w:tc>
          <w:tcPr>
            <w:tcW w:w="23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lastRenderedPageBreak/>
              <w:t>26</w:t>
            </w:r>
          </w:p>
        </w:tc>
        <w:tc>
          <w:tcPr>
            <w:tcW w:w="8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181212870000021300100100300263101244</w:t>
            </w:r>
          </w:p>
        </w:tc>
        <w:tc>
          <w:tcPr>
            <w:tcW w:w="134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Поставка мебели для нужд УФНС России по Чувашской Республике</w:t>
            </w:r>
          </w:p>
        </w:tc>
        <w:tc>
          <w:tcPr>
            <w:tcW w:w="119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461129.28</w:t>
            </w:r>
          </w:p>
        </w:tc>
        <w:tc>
          <w:tcPr>
            <w:tcW w:w="1312"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Нормативный метод </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r>
            <w:proofErr w:type="spellStart"/>
            <w:r w:rsidRPr="000F27A7">
              <w:rPr>
                <w:rFonts w:ascii="Tahoma" w:eastAsia="Times New Roman" w:hAnsi="Tahoma" w:cs="Tahoma"/>
                <w:sz w:val="12"/>
                <w:szCs w:val="12"/>
                <w:lang w:eastAsia="ru-RU"/>
              </w:rPr>
              <w:t>Метод</w:t>
            </w:r>
            <w:proofErr w:type="spellEnd"/>
            <w:r w:rsidRPr="000F27A7">
              <w:rPr>
                <w:rFonts w:ascii="Tahoma" w:eastAsia="Times New Roman" w:hAnsi="Tahoma" w:cs="Tahoma"/>
                <w:sz w:val="12"/>
                <w:szCs w:val="12"/>
                <w:lang w:eastAsia="ru-RU"/>
              </w:rPr>
              <w:t xml:space="preserve"> сопоставимых рыночных цен (анализа рынка) </w:t>
            </w:r>
          </w:p>
        </w:tc>
        <w:tc>
          <w:tcPr>
            <w:tcW w:w="2010"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r>
          </w:p>
        </w:tc>
        <w:tc>
          <w:tcPr>
            <w:tcW w:w="4074"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proofErr w:type="gramStart"/>
            <w:r w:rsidRPr="000F27A7">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0F27A7">
              <w:rPr>
                <w:rFonts w:ascii="Tahoma" w:eastAsia="Times New Roman" w:hAnsi="Tahoma" w:cs="Tahoma"/>
                <w:sz w:val="12"/>
                <w:szCs w:val="12"/>
                <w:lang w:eastAsia="ru-RU"/>
              </w:rPr>
              <w:t xml:space="preserve"> </w:t>
            </w:r>
            <w:proofErr w:type="gramStart"/>
            <w:r w:rsidRPr="000F27A7">
              <w:rPr>
                <w:rFonts w:ascii="Tahoma" w:eastAsia="Times New Roman" w:hAnsi="Tahoma" w:cs="Tahoma"/>
                <w:sz w:val="12"/>
                <w:szCs w:val="12"/>
                <w:lang w:eastAsia="ru-RU"/>
              </w:rPr>
              <w:t>ведении</w:t>
            </w:r>
            <w:proofErr w:type="gramEnd"/>
            <w:r w:rsidRPr="000F27A7">
              <w:rPr>
                <w:rFonts w:ascii="Tahoma" w:eastAsia="Times New Roman" w:hAnsi="Tahoma" w:cs="Tahoma"/>
                <w:sz w:val="12"/>
                <w:szCs w:val="12"/>
                <w:lang w:eastAsia="ru-RU"/>
              </w:rPr>
              <w:t xml:space="preserve"> ФНС России".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r>
            <w:proofErr w:type="gramStart"/>
            <w:r w:rsidRPr="000F27A7">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0F27A7">
              <w:rPr>
                <w:rFonts w:ascii="Tahoma" w:eastAsia="Times New Roman" w:hAnsi="Tahoma" w:cs="Tahoma"/>
                <w:sz w:val="12"/>
                <w:szCs w:val="12"/>
                <w:lang w:eastAsia="ru-RU"/>
              </w:rPr>
              <w:t xml:space="preserve"> Для обоснования НМЦК были использованы ценовые предложения, из поступивших коммерческих предложений</w:t>
            </w:r>
          </w:p>
        </w:tc>
        <w:tc>
          <w:tcPr>
            <w:tcW w:w="93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Электронный аукцион</w:t>
            </w:r>
          </w:p>
        </w:tc>
        <w:tc>
          <w:tcPr>
            <w:tcW w:w="207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В соответствии с частью 3 ст. 59 Закона № 44-ФЗ от 05.04.2013 "О контрактной системе в сфере закупок товаров, работ, услуг для обеспечения государственных и муниципальных нужд"</w:t>
            </w:r>
          </w:p>
        </w:tc>
        <w:tc>
          <w:tcPr>
            <w:tcW w:w="118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r>
      <w:tr w:rsidR="00A042F5" w:rsidRPr="000F27A7" w:rsidTr="00A042F5">
        <w:tc>
          <w:tcPr>
            <w:tcW w:w="23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27</w:t>
            </w:r>
          </w:p>
        </w:tc>
        <w:tc>
          <w:tcPr>
            <w:tcW w:w="8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181212870000021300100100310214334244</w:t>
            </w:r>
          </w:p>
        </w:tc>
        <w:tc>
          <w:tcPr>
            <w:tcW w:w="134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Текущий ремонт фасада административного здания УФНС России по Чувашской Республике</w:t>
            </w:r>
          </w:p>
        </w:tc>
        <w:tc>
          <w:tcPr>
            <w:tcW w:w="119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173068.20</w:t>
            </w:r>
          </w:p>
        </w:tc>
        <w:tc>
          <w:tcPr>
            <w:tcW w:w="1312"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Метод сопоставимых рыночных цен (анализа рынка) </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Нормативный метод </w:t>
            </w:r>
          </w:p>
        </w:tc>
        <w:tc>
          <w:tcPr>
            <w:tcW w:w="2010"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r>
          </w:p>
        </w:tc>
        <w:tc>
          <w:tcPr>
            <w:tcW w:w="4074"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proofErr w:type="gramStart"/>
            <w:r w:rsidRPr="000F27A7">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0F27A7">
              <w:rPr>
                <w:rFonts w:ascii="Tahoma" w:eastAsia="Times New Roman" w:hAnsi="Tahoma" w:cs="Tahoma"/>
                <w:sz w:val="12"/>
                <w:szCs w:val="12"/>
                <w:lang w:eastAsia="ru-RU"/>
              </w:rPr>
              <w:t xml:space="preserve"> </w:t>
            </w:r>
            <w:proofErr w:type="gramStart"/>
            <w:r w:rsidRPr="000F27A7">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0F27A7">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93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Запрос котировок</w:t>
            </w:r>
          </w:p>
        </w:tc>
        <w:tc>
          <w:tcPr>
            <w:tcW w:w="207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В соответствии с ч. 2 ст. 72 Закона № 44-ФЗ от 05.04.2013 "О контрактной системе в сфере закупок товаров, работ, услуг для обеспечения государственных и муниципальных нужд"</w:t>
            </w:r>
          </w:p>
        </w:tc>
        <w:tc>
          <w:tcPr>
            <w:tcW w:w="118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r>
      <w:tr w:rsidR="00A042F5" w:rsidRPr="000F27A7" w:rsidTr="00A042F5">
        <w:tc>
          <w:tcPr>
            <w:tcW w:w="23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28</w:t>
            </w:r>
          </w:p>
        </w:tc>
        <w:tc>
          <w:tcPr>
            <w:tcW w:w="8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181212870000021300100100320232823242</w:t>
            </w:r>
          </w:p>
        </w:tc>
        <w:tc>
          <w:tcPr>
            <w:tcW w:w="134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roofErr w:type="gramStart"/>
            <w:r w:rsidRPr="000F27A7">
              <w:rPr>
                <w:rFonts w:ascii="Tahoma" w:eastAsia="Times New Roman" w:hAnsi="Tahoma" w:cs="Tahoma"/>
                <w:sz w:val="12"/>
                <w:szCs w:val="12"/>
                <w:lang w:eastAsia="ru-RU"/>
              </w:rPr>
              <w:t>Поставка оборудования и комплектующих к компьютерной технике и локально-вычислительной сети для нужд УФНС России по Чувашской Республике</w:t>
            </w:r>
            <w:proofErr w:type="gramEnd"/>
          </w:p>
        </w:tc>
        <w:tc>
          <w:tcPr>
            <w:tcW w:w="119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88535.29</w:t>
            </w:r>
          </w:p>
        </w:tc>
        <w:tc>
          <w:tcPr>
            <w:tcW w:w="1312"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Метод сопоставимых рыночных цен (анализа рынка) </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Нормативный метод </w:t>
            </w:r>
          </w:p>
        </w:tc>
        <w:tc>
          <w:tcPr>
            <w:tcW w:w="2010"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r>
          </w:p>
        </w:tc>
        <w:tc>
          <w:tcPr>
            <w:tcW w:w="4074"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proofErr w:type="gramStart"/>
            <w:r w:rsidRPr="000F27A7">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0F27A7">
              <w:rPr>
                <w:rFonts w:ascii="Tahoma" w:eastAsia="Times New Roman" w:hAnsi="Tahoma" w:cs="Tahoma"/>
                <w:sz w:val="12"/>
                <w:szCs w:val="12"/>
                <w:lang w:eastAsia="ru-RU"/>
              </w:rPr>
              <w:t xml:space="preserve"> </w:t>
            </w:r>
            <w:proofErr w:type="gramStart"/>
            <w:r w:rsidRPr="000F27A7">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0F27A7">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93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Электронный аукцион</w:t>
            </w:r>
          </w:p>
        </w:tc>
        <w:tc>
          <w:tcPr>
            <w:tcW w:w="207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В соответствии с частью 3 ст. 59 Закона № 44-ФЗ от 05.04.2013 "О контрактной системе в сфере закупок товаров, работ, услуг для обеспечения государственных и муниципальных нужд" </w:t>
            </w:r>
          </w:p>
        </w:tc>
        <w:tc>
          <w:tcPr>
            <w:tcW w:w="118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r>
      <w:tr w:rsidR="00A042F5" w:rsidRPr="000F27A7" w:rsidTr="00A042F5">
        <w:tc>
          <w:tcPr>
            <w:tcW w:w="23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29</w:t>
            </w:r>
          </w:p>
        </w:tc>
        <w:tc>
          <w:tcPr>
            <w:tcW w:w="8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181212870000021300100100330242823242</w:t>
            </w:r>
          </w:p>
        </w:tc>
        <w:tc>
          <w:tcPr>
            <w:tcW w:w="134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Поставка расходных материалов к принтерам и копировально-множительной технике</w:t>
            </w:r>
          </w:p>
        </w:tc>
        <w:tc>
          <w:tcPr>
            <w:tcW w:w="119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829119.20</w:t>
            </w:r>
          </w:p>
        </w:tc>
        <w:tc>
          <w:tcPr>
            <w:tcW w:w="1312"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Метод сопоставимых рыночных цен (анализа рынка) </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Нормативный метод </w:t>
            </w:r>
          </w:p>
        </w:tc>
        <w:tc>
          <w:tcPr>
            <w:tcW w:w="2010"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r>
          </w:p>
        </w:tc>
        <w:tc>
          <w:tcPr>
            <w:tcW w:w="4074"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proofErr w:type="gramStart"/>
            <w:r w:rsidRPr="000F27A7">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0F27A7">
              <w:rPr>
                <w:rFonts w:ascii="Tahoma" w:eastAsia="Times New Roman" w:hAnsi="Tahoma" w:cs="Tahoma"/>
                <w:sz w:val="12"/>
                <w:szCs w:val="12"/>
                <w:lang w:eastAsia="ru-RU"/>
              </w:rPr>
              <w:t xml:space="preserve"> </w:t>
            </w:r>
            <w:proofErr w:type="gramStart"/>
            <w:r w:rsidRPr="000F27A7">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Согласно ч. 7 ст. 22 Закона № 44-ФЗ от 05.04.2013 "О контрактной системе в сфере закупок товаров, работ, услуг для обеспечения </w:t>
            </w:r>
            <w:r w:rsidRPr="000F27A7">
              <w:rPr>
                <w:rFonts w:ascii="Tahoma" w:eastAsia="Times New Roman" w:hAnsi="Tahoma" w:cs="Tahoma"/>
                <w:sz w:val="12"/>
                <w:szCs w:val="12"/>
                <w:lang w:eastAsia="ru-RU"/>
              </w:rPr>
              <w:lastRenderedPageBreak/>
              <w:t>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0F27A7">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93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lastRenderedPageBreak/>
              <w:t>Электронный аукцион</w:t>
            </w:r>
          </w:p>
        </w:tc>
        <w:tc>
          <w:tcPr>
            <w:tcW w:w="207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18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r>
      <w:tr w:rsidR="00A042F5" w:rsidRPr="000F27A7" w:rsidTr="00A042F5">
        <w:tc>
          <w:tcPr>
            <w:tcW w:w="23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lastRenderedPageBreak/>
              <w:t>30</w:t>
            </w:r>
          </w:p>
        </w:tc>
        <w:tc>
          <w:tcPr>
            <w:tcW w:w="8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181212870000021300100100340252620242</w:t>
            </w:r>
          </w:p>
        </w:tc>
        <w:tc>
          <w:tcPr>
            <w:tcW w:w="134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Поставка сканера двухмерного штрих-кода</w:t>
            </w:r>
          </w:p>
        </w:tc>
        <w:tc>
          <w:tcPr>
            <w:tcW w:w="119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229639.62</w:t>
            </w:r>
          </w:p>
        </w:tc>
        <w:tc>
          <w:tcPr>
            <w:tcW w:w="1312"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Метод сопоставимых рыночных цен (анализа рынка) </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Нормативный метод </w:t>
            </w:r>
          </w:p>
        </w:tc>
        <w:tc>
          <w:tcPr>
            <w:tcW w:w="2010"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r>
          </w:p>
        </w:tc>
        <w:tc>
          <w:tcPr>
            <w:tcW w:w="4074"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proofErr w:type="gramStart"/>
            <w:r w:rsidRPr="000F27A7">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0F27A7">
              <w:rPr>
                <w:rFonts w:ascii="Tahoma" w:eastAsia="Times New Roman" w:hAnsi="Tahoma" w:cs="Tahoma"/>
                <w:sz w:val="12"/>
                <w:szCs w:val="12"/>
                <w:lang w:eastAsia="ru-RU"/>
              </w:rPr>
              <w:t xml:space="preserve"> </w:t>
            </w:r>
            <w:proofErr w:type="gramStart"/>
            <w:r w:rsidRPr="000F27A7">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0F27A7">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93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Электронный аукцион</w:t>
            </w:r>
          </w:p>
        </w:tc>
        <w:tc>
          <w:tcPr>
            <w:tcW w:w="207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18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r>
      <w:tr w:rsidR="00A042F5" w:rsidRPr="000F27A7" w:rsidTr="00A042F5">
        <w:tc>
          <w:tcPr>
            <w:tcW w:w="23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31</w:t>
            </w:r>
          </w:p>
        </w:tc>
        <w:tc>
          <w:tcPr>
            <w:tcW w:w="8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181212870000021300100100350272720242</w:t>
            </w:r>
          </w:p>
        </w:tc>
        <w:tc>
          <w:tcPr>
            <w:tcW w:w="134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Поставка аккумуляторов для источников бесперебойного питания и сменных батарейных картриджей</w:t>
            </w:r>
          </w:p>
        </w:tc>
        <w:tc>
          <w:tcPr>
            <w:tcW w:w="119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136689.38</w:t>
            </w:r>
          </w:p>
        </w:tc>
        <w:tc>
          <w:tcPr>
            <w:tcW w:w="1312"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Нормативный метод </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r>
            <w:proofErr w:type="spellStart"/>
            <w:r w:rsidRPr="000F27A7">
              <w:rPr>
                <w:rFonts w:ascii="Tahoma" w:eastAsia="Times New Roman" w:hAnsi="Tahoma" w:cs="Tahoma"/>
                <w:sz w:val="12"/>
                <w:szCs w:val="12"/>
                <w:lang w:eastAsia="ru-RU"/>
              </w:rPr>
              <w:t>Метод</w:t>
            </w:r>
            <w:proofErr w:type="spellEnd"/>
            <w:r w:rsidRPr="000F27A7">
              <w:rPr>
                <w:rFonts w:ascii="Tahoma" w:eastAsia="Times New Roman" w:hAnsi="Tahoma" w:cs="Tahoma"/>
                <w:sz w:val="12"/>
                <w:szCs w:val="12"/>
                <w:lang w:eastAsia="ru-RU"/>
              </w:rPr>
              <w:t xml:space="preserve"> сопоставимых рыночных цен (анализа рынка) </w:t>
            </w:r>
          </w:p>
        </w:tc>
        <w:tc>
          <w:tcPr>
            <w:tcW w:w="2010"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r>
          </w:p>
        </w:tc>
        <w:tc>
          <w:tcPr>
            <w:tcW w:w="4074"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proofErr w:type="gramStart"/>
            <w:r w:rsidRPr="000F27A7">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0F27A7">
              <w:rPr>
                <w:rFonts w:ascii="Tahoma" w:eastAsia="Times New Roman" w:hAnsi="Tahoma" w:cs="Tahoma"/>
                <w:sz w:val="12"/>
                <w:szCs w:val="12"/>
                <w:lang w:eastAsia="ru-RU"/>
              </w:rPr>
              <w:t xml:space="preserve"> </w:t>
            </w:r>
            <w:proofErr w:type="gramStart"/>
            <w:r w:rsidRPr="000F27A7">
              <w:rPr>
                <w:rFonts w:ascii="Tahoma" w:eastAsia="Times New Roman" w:hAnsi="Tahoma" w:cs="Tahoma"/>
                <w:sz w:val="12"/>
                <w:szCs w:val="12"/>
                <w:lang w:eastAsia="ru-RU"/>
              </w:rPr>
              <w:t>ведении</w:t>
            </w:r>
            <w:proofErr w:type="gramEnd"/>
            <w:r w:rsidRPr="000F27A7">
              <w:rPr>
                <w:rFonts w:ascii="Tahoma" w:eastAsia="Times New Roman" w:hAnsi="Tahoma" w:cs="Tahoma"/>
                <w:sz w:val="12"/>
                <w:szCs w:val="12"/>
                <w:lang w:eastAsia="ru-RU"/>
              </w:rPr>
              <w:t xml:space="preserve"> ФНС России".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r>
            <w:proofErr w:type="gramStart"/>
            <w:r w:rsidRPr="000F27A7">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0F27A7">
              <w:rPr>
                <w:rFonts w:ascii="Tahoma" w:eastAsia="Times New Roman" w:hAnsi="Tahoma" w:cs="Tahoma"/>
                <w:sz w:val="12"/>
                <w:szCs w:val="12"/>
                <w:lang w:eastAsia="ru-RU"/>
              </w:rPr>
              <w:t xml:space="preserve"> Для обоснования НМЦК были использованы ценовые предложения, из поступивших коммерческих предложений</w:t>
            </w:r>
          </w:p>
        </w:tc>
        <w:tc>
          <w:tcPr>
            <w:tcW w:w="93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Электронный аукцион</w:t>
            </w:r>
          </w:p>
        </w:tc>
        <w:tc>
          <w:tcPr>
            <w:tcW w:w="207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18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r>
      <w:tr w:rsidR="00A042F5" w:rsidRPr="000F27A7" w:rsidTr="00A042F5">
        <w:tc>
          <w:tcPr>
            <w:tcW w:w="23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32</w:t>
            </w:r>
          </w:p>
        </w:tc>
        <w:tc>
          <w:tcPr>
            <w:tcW w:w="8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181212870000021300100100360272823242</w:t>
            </w:r>
          </w:p>
        </w:tc>
        <w:tc>
          <w:tcPr>
            <w:tcW w:w="134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Поставка расходных материалов и запасных частей к офисной технике</w:t>
            </w:r>
          </w:p>
        </w:tc>
        <w:tc>
          <w:tcPr>
            <w:tcW w:w="119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259952.59</w:t>
            </w:r>
          </w:p>
        </w:tc>
        <w:tc>
          <w:tcPr>
            <w:tcW w:w="1312"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Нормативный метод </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r>
            <w:proofErr w:type="spellStart"/>
            <w:r w:rsidRPr="000F27A7">
              <w:rPr>
                <w:rFonts w:ascii="Tahoma" w:eastAsia="Times New Roman" w:hAnsi="Tahoma" w:cs="Tahoma"/>
                <w:sz w:val="12"/>
                <w:szCs w:val="12"/>
                <w:lang w:eastAsia="ru-RU"/>
              </w:rPr>
              <w:t>Метод</w:t>
            </w:r>
            <w:proofErr w:type="spellEnd"/>
            <w:r w:rsidRPr="000F27A7">
              <w:rPr>
                <w:rFonts w:ascii="Tahoma" w:eastAsia="Times New Roman" w:hAnsi="Tahoma" w:cs="Tahoma"/>
                <w:sz w:val="12"/>
                <w:szCs w:val="12"/>
                <w:lang w:eastAsia="ru-RU"/>
              </w:rPr>
              <w:t xml:space="preserve"> сопоставимых рыночных цен (анализа рынка) </w:t>
            </w:r>
          </w:p>
        </w:tc>
        <w:tc>
          <w:tcPr>
            <w:tcW w:w="2010"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r>
          </w:p>
        </w:tc>
        <w:tc>
          <w:tcPr>
            <w:tcW w:w="4074"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proofErr w:type="gramStart"/>
            <w:r w:rsidRPr="000F27A7">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0F27A7">
              <w:rPr>
                <w:rFonts w:ascii="Tahoma" w:eastAsia="Times New Roman" w:hAnsi="Tahoma" w:cs="Tahoma"/>
                <w:sz w:val="12"/>
                <w:szCs w:val="12"/>
                <w:lang w:eastAsia="ru-RU"/>
              </w:rPr>
              <w:t xml:space="preserve"> </w:t>
            </w:r>
            <w:proofErr w:type="gramStart"/>
            <w:r w:rsidRPr="000F27A7">
              <w:rPr>
                <w:rFonts w:ascii="Tahoma" w:eastAsia="Times New Roman" w:hAnsi="Tahoma" w:cs="Tahoma"/>
                <w:sz w:val="12"/>
                <w:szCs w:val="12"/>
                <w:lang w:eastAsia="ru-RU"/>
              </w:rPr>
              <w:t>ведении</w:t>
            </w:r>
            <w:proofErr w:type="gramEnd"/>
            <w:r w:rsidRPr="000F27A7">
              <w:rPr>
                <w:rFonts w:ascii="Tahoma" w:eastAsia="Times New Roman" w:hAnsi="Tahoma" w:cs="Tahoma"/>
                <w:sz w:val="12"/>
                <w:szCs w:val="12"/>
                <w:lang w:eastAsia="ru-RU"/>
              </w:rPr>
              <w:t xml:space="preserve"> ФНС России".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r>
            <w:proofErr w:type="gramStart"/>
            <w:r w:rsidRPr="000F27A7">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0F27A7">
              <w:rPr>
                <w:rFonts w:ascii="Tahoma" w:eastAsia="Times New Roman" w:hAnsi="Tahoma" w:cs="Tahoma"/>
                <w:sz w:val="12"/>
                <w:szCs w:val="12"/>
                <w:lang w:eastAsia="ru-RU"/>
              </w:rPr>
              <w:t xml:space="preserve"> Для обоснования НМЦК были использованы ценовые предложения, из поступивших коммерческих предложений</w:t>
            </w:r>
          </w:p>
        </w:tc>
        <w:tc>
          <w:tcPr>
            <w:tcW w:w="93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Электронный аукцион</w:t>
            </w:r>
          </w:p>
        </w:tc>
        <w:tc>
          <w:tcPr>
            <w:tcW w:w="207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18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r>
      <w:tr w:rsidR="00A042F5" w:rsidRPr="000F27A7" w:rsidTr="00A042F5">
        <w:tc>
          <w:tcPr>
            <w:tcW w:w="23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33</w:t>
            </w:r>
          </w:p>
        </w:tc>
        <w:tc>
          <w:tcPr>
            <w:tcW w:w="8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181212870000021300100100370284321244</w:t>
            </w:r>
          </w:p>
        </w:tc>
        <w:tc>
          <w:tcPr>
            <w:tcW w:w="134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Выполнение работ по монтажу системы видеонаблюдения в административном здании УФНС России по Чувашской Республике</w:t>
            </w:r>
          </w:p>
        </w:tc>
        <w:tc>
          <w:tcPr>
            <w:tcW w:w="119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361445.97</w:t>
            </w:r>
          </w:p>
        </w:tc>
        <w:tc>
          <w:tcPr>
            <w:tcW w:w="1312"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Метод сопоставимых рыночных цен (анализа рынка) </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Нормативный метод </w:t>
            </w:r>
          </w:p>
        </w:tc>
        <w:tc>
          <w:tcPr>
            <w:tcW w:w="2010"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r>
          </w:p>
        </w:tc>
        <w:tc>
          <w:tcPr>
            <w:tcW w:w="4074"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proofErr w:type="gramStart"/>
            <w:r w:rsidRPr="000F27A7">
              <w:rPr>
                <w:rFonts w:ascii="Tahoma" w:eastAsia="Times New Roman" w:hAnsi="Tahoma" w:cs="Tahoma"/>
                <w:sz w:val="12"/>
                <w:szCs w:val="12"/>
                <w:lang w:eastAsia="ru-RU"/>
              </w:rPr>
              <w:t xml:space="preserve">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w:t>
            </w:r>
            <w:r w:rsidRPr="000F27A7">
              <w:rPr>
                <w:rFonts w:ascii="Tahoma" w:eastAsia="Times New Roman" w:hAnsi="Tahoma" w:cs="Tahoma"/>
                <w:sz w:val="12"/>
                <w:szCs w:val="12"/>
                <w:lang w:eastAsia="ru-RU"/>
              </w:rPr>
              <w:lastRenderedPageBreak/>
              <w:t>исполнителем".</w:t>
            </w:r>
            <w:proofErr w:type="gramEnd"/>
            <w:r w:rsidRPr="000F27A7">
              <w:rPr>
                <w:rFonts w:ascii="Tahoma" w:eastAsia="Times New Roman" w:hAnsi="Tahoma" w:cs="Tahoma"/>
                <w:sz w:val="12"/>
                <w:szCs w:val="12"/>
                <w:lang w:eastAsia="ru-RU"/>
              </w:rPr>
              <w:t xml:space="preserve"> </w:t>
            </w:r>
            <w:proofErr w:type="gramStart"/>
            <w:r w:rsidRPr="000F27A7">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0F27A7">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93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lastRenderedPageBreak/>
              <w:t>Электронный аукцион</w:t>
            </w:r>
          </w:p>
        </w:tc>
        <w:tc>
          <w:tcPr>
            <w:tcW w:w="207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w:t>
            </w:r>
            <w:r w:rsidRPr="000F27A7">
              <w:rPr>
                <w:rFonts w:ascii="Tahoma" w:eastAsia="Times New Roman" w:hAnsi="Tahoma" w:cs="Tahoma"/>
                <w:sz w:val="12"/>
                <w:szCs w:val="12"/>
                <w:lang w:eastAsia="ru-RU"/>
              </w:rPr>
              <w:lastRenderedPageBreak/>
              <w:t>утвержденном распоряжением Правительства РФ от 21.03.2016 № 471-р</w:t>
            </w:r>
          </w:p>
        </w:tc>
        <w:tc>
          <w:tcPr>
            <w:tcW w:w="118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r>
      <w:tr w:rsidR="00A042F5" w:rsidRPr="000F27A7" w:rsidTr="00A042F5">
        <w:tc>
          <w:tcPr>
            <w:tcW w:w="23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lastRenderedPageBreak/>
              <w:t>34</w:t>
            </w:r>
          </w:p>
        </w:tc>
        <w:tc>
          <w:tcPr>
            <w:tcW w:w="8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181212870000021300100100380292620242</w:t>
            </w:r>
          </w:p>
        </w:tc>
        <w:tc>
          <w:tcPr>
            <w:tcW w:w="134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Поставка рабочих станций</w:t>
            </w:r>
          </w:p>
        </w:tc>
        <w:tc>
          <w:tcPr>
            <w:tcW w:w="119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9015772.64</w:t>
            </w:r>
          </w:p>
        </w:tc>
        <w:tc>
          <w:tcPr>
            <w:tcW w:w="1312"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Нормативный метод </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r>
            <w:proofErr w:type="spellStart"/>
            <w:r w:rsidRPr="000F27A7">
              <w:rPr>
                <w:rFonts w:ascii="Tahoma" w:eastAsia="Times New Roman" w:hAnsi="Tahoma" w:cs="Tahoma"/>
                <w:sz w:val="12"/>
                <w:szCs w:val="12"/>
                <w:lang w:eastAsia="ru-RU"/>
              </w:rPr>
              <w:t>Метод</w:t>
            </w:r>
            <w:proofErr w:type="spellEnd"/>
            <w:r w:rsidRPr="000F27A7">
              <w:rPr>
                <w:rFonts w:ascii="Tahoma" w:eastAsia="Times New Roman" w:hAnsi="Tahoma" w:cs="Tahoma"/>
                <w:sz w:val="12"/>
                <w:szCs w:val="12"/>
                <w:lang w:eastAsia="ru-RU"/>
              </w:rPr>
              <w:t xml:space="preserve"> сопоставимых рыночных цен (анализа рынка) </w:t>
            </w:r>
          </w:p>
        </w:tc>
        <w:tc>
          <w:tcPr>
            <w:tcW w:w="2010"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r>
          </w:p>
        </w:tc>
        <w:tc>
          <w:tcPr>
            <w:tcW w:w="4074"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proofErr w:type="gramStart"/>
            <w:r w:rsidRPr="000F27A7">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0F27A7">
              <w:rPr>
                <w:rFonts w:ascii="Tahoma" w:eastAsia="Times New Roman" w:hAnsi="Tahoma" w:cs="Tahoma"/>
                <w:sz w:val="12"/>
                <w:szCs w:val="12"/>
                <w:lang w:eastAsia="ru-RU"/>
              </w:rPr>
              <w:t xml:space="preserve"> </w:t>
            </w:r>
            <w:proofErr w:type="gramStart"/>
            <w:r w:rsidRPr="000F27A7">
              <w:rPr>
                <w:rFonts w:ascii="Tahoma" w:eastAsia="Times New Roman" w:hAnsi="Tahoma" w:cs="Tahoma"/>
                <w:sz w:val="12"/>
                <w:szCs w:val="12"/>
                <w:lang w:eastAsia="ru-RU"/>
              </w:rPr>
              <w:t>ведении</w:t>
            </w:r>
            <w:proofErr w:type="gramEnd"/>
            <w:r w:rsidRPr="000F27A7">
              <w:rPr>
                <w:rFonts w:ascii="Tahoma" w:eastAsia="Times New Roman" w:hAnsi="Tahoma" w:cs="Tahoma"/>
                <w:sz w:val="12"/>
                <w:szCs w:val="12"/>
                <w:lang w:eastAsia="ru-RU"/>
              </w:rPr>
              <w:t xml:space="preserve"> ФНС России".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r>
            <w:proofErr w:type="gramStart"/>
            <w:r w:rsidRPr="000F27A7">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0F27A7">
              <w:rPr>
                <w:rFonts w:ascii="Tahoma" w:eastAsia="Times New Roman" w:hAnsi="Tahoma" w:cs="Tahoma"/>
                <w:sz w:val="12"/>
                <w:szCs w:val="12"/>
                <w:lang w:eastAsia="ru-RU"/>
              </w:rPr>
              <w:t xml:space="preserve"> Для обоснования НМЦК были использованы ценовые предложения, из поступивших коммерческих предложений</w:t>
            </w:r>
          </w:p>
        </w:tc>
        <w:tc>
          <w:tcPr>
            <w:tcW w:w="93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Электронный аукцион</w:t>
            </w:r>
          </w:p>
        </w:tc>
        <w:tc>
          <w:tcPr>
            <w:tcW w:w="207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18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r>
      <w:tr w:rsidR="00A042F5" w:rsidRPr="000F27A7" w:rsidTr="00A042F5">
        <w:tc>
          <w:tcPr>
            <w:tcW w:w="23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35</w:t>
            </w:r>
          </w:p>
        </w:tc>
        <w:tc>
          <w:tcPr>
            <w:tcW w:w="8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181212870000021300100100390315310244</w:t>
            </w:r>
          </w:p>
        </w:tc>
        <w:tc>
          <w:tcPr>
            <w:tcW w:w="134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Услуги почтовой связи</w:t>
            </w:r>
          </w:p>
        </w:tc>
        <w:tc>
          <w:tcPr>
            <w:tcW w:w="119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40000.00</w:t>
            </w:r>
          </w:p>
        </w:tc>
        <w:tc>
          <w:tcPr>
            <w:tcW w:w="1312"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Тарифный метод </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Нормативный метод </w:t>
            </w:r>
          </w:p>
        </w:tc>
        <w:tc>
          <w:tcPr>
            <w:tcW w:w="2010"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r>
          </w:p>
        </w:tc>
        <w:tc>
          <w:tcPr>
            <w:tcW w:w="4074"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Основанием для определения цены контракта являются тарифы, утвержденные в соответствии с положениями действующего законодательства, регулирующего деятельность в области почтовой связи в Российской Федерации. </w:t>
            </w:r>
            <w:proofErr w:type="gramStart"/>
            <w:r w:rsidRPr="000F27A7">
              <w:rPr>
                <w:rFonts w:ascii="Tahoma" w:eastAsia="Times New Roman" w:hAnsi="Tahoma" w:cs="Tahoma"/>
                <w:sz w:val="12"/>
                <w:szCs w:val="12"/>
                <w:lang w:eastAsia="ru-RU"/>
              </w:rPr>
              <w:t>Приказ федеральной антимонопольной службы от 20 апреля 2017 г № 541/17 "Об утверждении тарифов на услугу по пересылке внутренней письменной корреспонденции (почтовых карточек, писем, бандеролей), предоставляемую ФГУП 2Почта России" (зарегистрировано в Минюсте России 22.05.2017 № 46777)</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w:t>
            </w:r>
            <w:proofErr w:type="gramEnd"/>
            <w:r w:rsidRPr="000F27A7">
              <w:rPr>
                <w:rFonts w:ascii="Tahoma" w:eastAsia="Times New Roman" w:hAnsi="Tahoma" w:cs="Tahoma"/>
                <w:sz w:val="12"/>
                <w:szCs w:val="12"/>
                <w:lang w:eastAsia="ru-RU"/>
              </w:rPr>
              <w:t xml:space="preserve"> начальной (максимальной) цены контракта </w:t>
            </w:r>
            <w:proofErr w:type="gramStart"/>
            <w:r w:rsidRPr="000F27A7">
              <w:rPr>
                <w:rFonts w:ascii="Tahoma" w:eastAsia="Times New Roman" w:hAnsi="Tahoma" w:cs="Tahoma"/>
                <w:sz w:val="12"/>
                <w:szCs w:val="12"/>
                <w:lang w:eastAsia="ru-RU"/>
              </w:rPr>
              <w:t>произведен</w:t>
            </w:r>
            <w:proofErr w:type="gramEnd"/>
            <w:r w:rsidRPr="000F27A7">
              <w:rPr>
                <w:rFonts w:ascii="Tahoma" w:eastAsia="Times New Roman" w:hAnsi="Tahoma" w:cs="Tahoma"/>
                <w:sz w:val="12"/>
                <w:szCs w:val="12"/>
                <w:lang w:eastAsia="ru-RU"/>
              </w:rPr>
              <w:t xml:space="preserve">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93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Закупка у единственного поставщика (подрядчика, исполнителя)</w:t>
            </w:r>
          </w:p>
        </w:tc>
        <w:tc>
          <w:tcPr>
            <w:tcW w:w="207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18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r>
      <w:tr w:rsidR="00A042F5" w:rsidRPr="000F27A7" w:rsidTr="00A042F5">
        <w:tc>
          <w:tcPr>
            <w:tcW w:w="23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36</w:t>
            </w:r>
          </w:p>
        </w:tc>
        <w:tc>
          <w:tcPr>
            <w:tcW w:w="8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181212870000021300100100400353512244</w:t>
            </w:r>
          </w:p>
        </w:tc>
        <w:tc>
          <w:tcPr>
            <w:tcW w:w="134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Электрическая энергия</w:t>
            </w:r>
          </w:p>
        </w:tc>
        <w:tc>
          <w:tcPr>
            <w:tcW w:w="119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180000.00</w:t>
            </w:r>
          </w:p>
        </w:tc>
        <w:tc>
          <w:tcPr>
            <w:tcW w:w="1312"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Нормативный метод </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Тарифный метод </w:t>
            </w:r>
          </w:p>
        </w:tc>
        <w:tc>
          <w:tcPr>
            <w:tcW w:w="2010"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r>
          </w:p>
        </w:tc>
        <w:tc>
          <w:tcPr>
            <w:tcW w:w="4074"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proofErr w:type="gramStart"/>
            <w:r w:rsidRPr="000F27A7">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0F27A7">
              <w:rPr>
                <w:rFonts w:ascii="Tahoma" w:eastAsia="Times New Roman" w:hAnsi="Tahoma" w:cs="Tahoma"/>
                <w:sz w:val="12"/>
                <w:szCs w:val="12"/>
                <w:lang w:eastAsia="ru-RU"/>
              </w:rPr>
              <w:t xml:space="preserve"> </w:t>
            </w:r>
            <w:proofErr w:type="gramStart"/>
            <w:r w:rsidRPr="000F27A7">
              <w:rPr>
                <w:rFonts w:ascii="Tahoma" w:eastAsia="Times New Roman" w:hAnsi="Tahoma" w:cs="Tahoma"/>
                <w:sz w:val="12"/>
                <w:szCs w:val="12"/>
                <w:lang w:eastAsia="ru-RU"/>
              </w:rPr>
              <w:t>ведении</w:t>
            </w:r>
            <w:proofErr w:type="gramEnd"/>
            <w:r w:rsidRPr="000F27A7">
              <w:rPr>
                <w:rFonts w:ascii="Tahoma" w:eastAsia="Times New Roman" w:hAnsi="Tahoma" w:cs="Tahoma"/>
                <w:sz w:val="12"/>
                <w:szCs w:val="12"/>
                <w:lang w:eastAsia="ru-RU"/>
              </w:rPr>
              <w:t xml:space="preserve"> ФНС России".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Основанием для определения цены контракта являются тарифы, установленные Постановлением Государственной службы Чувашской Республики по конкурентной политике и тарифам от 12.12.2017 №118-24/э "Об установлении цен (тарифов) на электрическую энергию (мощность), поставляемую населению и приравненным к нему </w:t>
            </w:r>
            <w:r w:rsidRPr="000F27A7">
              <w:rPr>
                <w:rFonts w:ascii="Tahoma" w:eastAsia="Times New Roman" w:hAnsi="Tahoma" w:cs="Tahoma"/>
                <w:sz w:val="12"/>
                <w:szCs w:val="12"/>
                <w:lang w:eastAsia="ru-RU"/>
              </w:rPr>
              <w:lastRenderedPageBreak/>
              <w:t>категориям потребителей, по Чувашской Республике на 2018 год"</w:t>
            </w:r>
          </w:p>
        </w:tc>
        <w:tc>
          <w:tcPr>
            <w:tcW w:w="93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lastRenderedPageBreak/>
              <w:t>Закупка у единственного поставщика (подрядчика, исполнителя)</w:t>
            </w:r>
          </w:p>
        </w:tc>
        <w:tc>
          <w:tcPr>
            <w:tcW w:w="207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В соответствии с пунктом 29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18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r>
      <w:tr w:rsidR="00A042F5" w:rsidRPr="000F27A7" w:rsidTr="00A042F5">
        <w:tc>
          <w:tcPr>
            <w:tcW w:w="23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lastRenderedPageBreak/>
              <w:t>37</w:t>
            </w:r>
          </w:p>
        </w:tc>
        <w:tc>
          <w:tcPr>
            <w:tcW w:w="8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181212870000021300100100410323811244</w:t>
            </w:r>
          </w:p>
        </w:tc>
        <w:tc>
          <w:tcPr>
            <w:tcW w:w="134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Оказание услуг по обращению с твердыми коммунальными отходами</w:t>
            </w:r>
          </w:p>
        </w:tc>
        <w:tc>
          <w:tcPr>
            <w:tcW w:w="119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43419.78</w:t>
            </w:r>
          </w:p>
        </w:tc>
        <w:tc>
          <w:tcPr>
            <w:tcW w:w="1312"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Тарифный метод </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Нормативный метод </w:t>
            </w:r>
          </w:p>
        </w:tc>
        <w:tc>
          <w:tcPr>
            <w:tcW w:w="2010"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r>
          </w:p>
        </w:tc>
        <w:tc>
          <w:tcPr>
            <w:tcW w:w="4074"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0F27A7">
              <w:rPr>
                <w:rFonts w:ascii="Tahoma" w:eastAsia="Times New Roman" w:hAnsi="Tahoma" w:cs="Tahoma"/>
                <w:sz w:val="12"/>
                <w:szCs w:val="12"/>
                <w:lang w:eastAsia="ru-RU"/>
              </w:rPr>
              <w:t>Оплата услуг по договору осуществляется по цене, определенной в пределах утвержденного в установленном порядке единого тарифа на услугу Регионального оператора согласно Постановлению Государственной службы Чувашской Республики по конкурентной политике и тарифам от 0.08.2018 № 36-15/в "Об установлении предельных единых тарифов на услугу регионального оператора по обращению с твердыми коммунальными отходами в Чувашской Республике для Общества с ограниченной ответственностью "МВК "</w:t>
            </w:r>
            <w:proofErr w:type="spellStart"/>
            <w:r w:rsidRPr="000F27A7">
              <w:rPr>
                <w:rFonts w:ascii="Tahoma" w:eastAsia="Times New Roman" w:hAnsi="Tahoma" w:cs="Tahoma"/>
                <w:sz w:val="12"/>
                <w:szCs w:val="12"/>
                <w:lang w:eastAsia="ru-RU"/>
              </w:rPr>
              <w:t>Экоцентр</w:t>
            </w:r>
            <w:proofErr w:type="spellEnd"/>
            <w:proofErr w:type="gramEnd"/>
            <w:r w:rsidRPr="000F27A7">
              <w:rPr>
                <w:rFonts w:ascii="Tahoma" w:eastAsia="Times New Roman" w:hAnsi="Tahoma" w:cs="Tahoma"/>
                <w:sz w:val="12"/>
                <w:szCs w:val="12"/>
                <w:lang w:eastAsia="ru-RU"/>
              </w:rPr>
              <w:t>"</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r>
            <w:proofErr w:type="gramStart"/>
            <w:r w:rsidRPr="000F27A7">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0F27A7">
              <w:rPr>
                <w:rFonts w:ascii="Tahoma" w:eastAsia="Times New Roman" w:hAnsi="Tahoma" w:cs="Tahoma"/>
                <w:sz w:val="12"/>
                <w:szCs w:val="12"/>
                <w:lang w:eastAsia="ru-RU"/>
              </w:rPr>
              <w:t xml:space="preserve"> </w:t>
            </w:r>
            <w:proofErr w:type="gramStart"/>
            <w:r w:rsidRPr="000F27A7">
              <w:rPr>
                <w:rFonts w:ascii="Tahoma" w:eastAsia="Times New Roman" w:hAnsi="Tahoma" w:cs="Tahoma"/>
                <w:sz w:val="12"/>
                <w:szCs w:val="12"/>
                <w:lang w:eastAsia="ru-RU"/>
              </w:rPr>
              <w:t>ведении</w:t>
            </w:r>
            <w:proofErr w:type="gramEnd"/>
            <w:r w:rsidRPr="000F27A7">
              <w:rPr>
                <w:rFonts w:ascii="Tahoma" w:eastAsia="Times New Roman" w:hAnsi="Tahoma" w:cs="Tahoma"/>
                <w:sz w:val="12"/>
                <w:szCs w:val="12"/>
                <w:lang w:eastAsia="ru-RU"/>
              </w:rPr>
              <w:t xml:space="preserve"> ФНС России".</w:t>
            </w:r>
          </w:p>
        </w:tc>
        <w:tc>
          <w:tcPr>
            <w:tcW w:w="93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Закупка у единственного поставщика (подрядчика, исполнителя)</w:t>
            </w:r>
          </w:p>
        </w:tc>
        <w:tc>
          <w:tcPr>
            <w:tcW w:w="207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18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r>
      <w:tr w:rsidR="00A042F5" w:rsidRPr="000F27A7" w:rsidTr="00A042F5">
        <w:tc>
          <w:tcPr>
            <w:tcW w:w="23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38</w:t>
            </w:r>
          </w:p>
        </w:tc>
        <w:tc>
          <w:tcPr>
            <w:tcW w:w="8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181212870000021300100100420333530244</w:t>
            </w:r>
          </w:p>
        </w:tc>
        <w:tc>
          <w:tcPr>
            <w:tcW w:w="134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Тепловая энергия</w:t>
            </w:r>
          </w:p>
        </w:tc>
        <w:tc>
          <w:tcPr>
            <w:tcW w:w="119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27000.00</w:t>
            </w:r>
          </w:p>
        </w:tc>
        <w:tc>
          <w:tcPr>
            <w:tcW w:w="1312"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Тарифный метод </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Нормативный метод </w:t>
            </w:r>
          </w:p>
        </w:tc>
        <w:tc>
          <w:tcPr>
            <w:tcW w:w="2010"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r>
          </w:p>
        </w:tc>
        <w:tc>
          <w:tcPr>
            <w:tcW w:w="4074"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Расчет стоимости потребления тепловой энергии и теплоносителя производится исходя из тарифов соответствующих групп Потребителей, утвержденных Государственной службой Чувашской Республики по конкурентной политике и тарифам в соответствии с действующим законодательством.</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r>
            <w:proofErr w:type="gramStart"/>
            <w:r w:rsidRPr="000F27A7">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0F27A7">
              <w:rPr>
                <w:rFonts w:ascii="Tahoma" w:eastAsia="Times New Roman" w:hAnsi="Tahoma" w:cs="Tahoma"/>
                <w:sz w:val="12"/>
                <w:szCs w:val="12"/>
                <w:lang w:eastAsia="ru-RU"/>
              </w:rPr>
              <w:t xml:space="preserve"> </w:t>
            </w:r>
            <w:proofErr w:type="gramStart"/>
            <w:r w:rsidRPr="000F27A7">
              <w:rPr>
                <w:rFonts w:ascii="Tahoma" w:eastAsia="Times New Roman" w:hAnsi="Tahoma" w:cs="Tahoma"/>
                <w:sz w:val="12"/>
                <w:szCs w:val="12"/>
                <w:lang w:eastAsia="ru-RU"/>
              </w:rPr>
              <w:t>ведении</w:t>
            </w:r>
            <w:proofErr w:type="gramEnd"/>
            <w:r w:rsidRPr="000F27A7">
              <w:rPr>
                <w:rFonts w:ascii="Tahoma" w:eastAsia="Times New Roman" w:hAnsi="Tahoma" w:cs="Tahoma"/>
                <w:sz w:val="12"/>
                <w:szCs w:val="12"/>
                <w:lang w:eastAsia="ru-RU"/>
              </w:rPr>
              <w:t xml:space="preserve"> ФНС России".</w:t>
            </w:r>
          </w:p>
        </w:tc>
        <w:tc>
          <w:tcPr>
            <w:tcW w:w="93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Закупка у единственного поставщика (подрядчика, исполнителя)</w:t>
            </w:r>
          </w:p>
        </w:tc>
        <w:tc>
          <w:tcPr>
            <w:tcW w:w="207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18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r>
      <w:tr w:rsidR="00A042F5" w:rsidRPr="000F27A7" w:rsidTr="00A042F5">
        <w:tc>
          <w:tcPr>
            <w:tcW w:w="23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39</w:t>
            </w:r>
          </w:p>
        </w:tc>
        <w:tc>
          <w:tcPr>
            <w:tcW w:w="8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181212870000021300100100430343600244</w:t>
            </w:r>
          </w:p>
        </w:tc>
        <w:tc>
          <w:tcPr>
            <w:tcW w:w="134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Холодное водоснабжение и водоотведение</w:t>
            </w:r>
          </w:p>
        </w:tc>
        <w:tc>
          <w:tcPr>
            <w:tcW w:w="119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18000.00</w:t>
            </w:r>
          </w:p>
        </w:tc>
        <w:tc>
          <w:tcPr>
            <w:tcW w:w="1312"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Нормативный метод </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Тарифный метод </w:t>
            </w:r>
          </w:p>
        </w:tc>
        <w:tc>
          <w:tcPr>
            <w:tcW w:w="2010"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r>
          </w:p>
        </w:tc>
        <w:tc>
          <w:tcPr>
            <w:tcW w:w="4074"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proofErr w:type="gramStart"/>
            <w:r w:rsidRPr="000F27A7">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0F27A7">
              <w:rPr>
                <w:rFonts w:ascii="Tahoma" w:eastAsia="Times New Roman" w:hAnsi="Tahoma" w:cs="Tahoma"/>
                <w:sz w:val="12"/>
                <w:szCs w:val="12"/>
                <w:lang w:eastAsia="ru-RU"/>
              </w:rPr>
              <w:t xml:space="preserve"> </w:t>
            </w:r>
            <w:proofErr w:type="gramStart"/>
            <w:r w:rsidRPr="000F27A7">
              <w:rPr>
                <w:rFonts w:ascii="Tahoma" w:eastAsia="Times New Roman" w:hAnsi="Tahoma" w:cs="Tahoma"/>
                <w:sz w:val="12"/>
                <w:szCs w:val="12"/>
                <w:lang w:eastAsia="ru-RU"/>
              </w:rPr>
              <w:t>ведении</w:t>
            </w:r>
            <w:proofErr w:type="gramEnd"/>
            <w:r w:rsidRPr="000F27A7">
              <w:rPr>
                <w:rFonts w:ascii="Tahoma" w:eastAsia="Times New Roman" w:hAnsi="Tahoma" w:cs="Tahoma"/>
                <w:sz w:val="12"/>
                <w:szCs w:val="12"/>
                <w:lang w:eastAsia="ru-RU"/>
              </w:rPr>
              <w:t xml:space="preserve"> ФНС России".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Оплата по контракту осуществляется по тарифам на питьевую воду (питьевое водоснабжение) и (или) водоотведение, устанавливаемым в соответствии с законодательством Российской Федерации о государственном регулировании цен (тарифов): Постановление Правительства Российской Федерации от 13 мая 2013г. № 406 "О государственном регулировании тарифов в сфере водоснабжения и водоотведения", Постановление главы администрации г. Чебоксары от 08.12.2014г. № 4179 "Об утверждении нормативно допустимых концентраций и </w:t>
            </w:r>
            <w:proofErr w:type="gramStart"/>
            <w:r w:rsidRPr="000F27A7">
              <w:rPr>
                <w:rFonts w:ascii="Tahoma" w:eastAsia="Times New Roman" w:hAnsi="Tahoma" w:cs="Tahoma"/>
                <w:sz w:val="12"/>
                <w:szCs w:val="12"/>
                <w:lang w:eastAsia="ru-RU"/>
              </w:rPr>
              <w:t>лимитов</w:t>
            </w:r>
            <w:proofErr w:type="gramEnd"/>
            <w:r w:rsidRPr="000F27A7">
              <w:rPr>
                <w:rFonts w:ascii="Tahoma" w:eastAsia="Times New Roman" w:hAnsi="Tahoma" w:cs="Tahoma"/>
                <w:sz w:val="12"/>
                <w:szCs w:val="12"/>
                <w:lang w:eastAsia="ru-RU"/>
              </w:rPr>
              <w:t xml:space="preserve"> временно согласованных сбросов загрязняющих веществ, поступающих со сточными водами в централизованную систему водоотведения г. Чебоксары, Постановление Правительства Российской Федерации от 13 сентября 2016 г. № 913 "О </w:t>
            </w:r>
            <w:proofErr w:type="gramStart"/>
            <w:r w:rsidRPr="000F27A7">
              <w:rPr>
                <w:rFonts w:ascii="Tahoma" w:eastAsia="Times New Roman" w:hAnsi="Tahoma" w:cs="Tahoma"/>
                <w:sz w:val="12"/>
                <w:szCs w:val="12"/>
                <w:lang w:eastAsia="ru-RU"/>
              </w:rPr>
              <w:t>ставках</w:t>
            </w:r>
            <w:proofErr w:type="gramEnd"/>
            <w:r w:rsidRPr="000F27A7">
              <w:rPr>
                <w:rFonts w:ascii="Tahoma" w:eastAsia="Times New Roman" w:hAnsi="Tahoma" w:cs="Tahoma"/>
                <w:sz w:val="12"/>
                <w:szCs w:val="12"/>
                <w:lang w:eastAsia="ru-RU"/>
              </w:rPr>
              <w:t xml:space="preserve"> платы за негативное воздействие на </w:t>
            </w:r>
            <w:r w:rsidRPr="000F27A7">
              <w:rPr>
                <w:rFonts w:ascii="Tahoma" w:eastAsia="Times New Roman" w:hAnsi="Tahoma" w:cs="Tahoma"/>
                <w:sz w:val="12"/>
                <w:szCs w:val="12"/>
                <w:lang w:eastAsia="ru-RU"/>
              </w:rPr>
              <w:lastRenderedPageBreak/>
              <w:t>окружающую среду и дополнительных коэффициентах".</w:t>
            </w:r>
          </w:p>
        </w:tc>
        <w:tc>
          <w:tcPr>
            <w:tcW w:w="93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lastRenderedPageBreak/>
              <w:t>Закупка у единственного поставщика (подрядчика, исполнителя)</w:t>
            </w:r>
          </w:p>
        </w:tc>
        <w:tc>
          <w:tcPr>
            <w:tcW w:w="207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18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r>
      <w:tr w:rsidR="00A042F5" w:rsidRPr="000F27A7" w:rsidTr="00A042F5">
        <w:tc>
          <w:tcPr>
            <w:tcW w:w="23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lastRenderedPageBreak/>
              <w:t>40</w:t>
            </w:r>
          </w:p>
        </w:tc>
        <w:tc>
          <w:tcPr>
            <w:tcW w:w="8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181212870000021300100100440363523244</w:t>
            </w:r>
          </w:p>
        </w:tc>
        <w:tc>
          <w:tcPr>
            <w:tcW w:w="134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Газ горючий природный</w:t>
            </w:r>
          </w:p>
        </w:tc>
        <w:tc>
          <w:tcPr>
            <w:tcW w:w="119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120000.00</w:t>
            </w:r>
          </w:p>
        </w:tc>
        <w:tc>
          <w:tcPr>
            <w:tcW w:w="1312"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Нормативный метод </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Тарифный метод </w:t>
            </w:r>
          </w:p>
        </w:tc>
        <w:tc>
          <w:tcPr>
            <w:tcW w:w="2010"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r>
          </w:p>
        </w:tc>
        <w:tc>
          <w:tcPr>
            <w:tcW w:w="4074"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proofErr w:type="gramStart"/>
            <w:r w:rsidRPr="000F27A7">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0F27A7">
              <w:rPr>
                <w:rFonts w:ascii="Tahoma" w:eastAsia="Times New Roman" w:hAnsi="Tahoma" w:cs="Tahoma"/>
                <w:sz w:val="12"/>
                <w:szCs w:val="12"/>
                <w:lang w:eastAsia="ru-RU"/>
              </w:rPr>
              <w:t xml:space="preserve"> </w:t>
            </w:r>
            <w:proofErr w:type="gramStart"/>
            <w:r w:rsidRPr="000F27A7">
              <w:rPr>
                <w:rFonts w:ascii="Tahoma" w:eastAsia="Times New Roman" w:hAnsi="Tahoma" w:cs="Tahoma"/>
                <w:sz w:val="12"/>
                <w:szCs w:val="12"/>
                <w:lang w:eastAsia="ru-RU"/>
              </w:rPr>
              <w:t>ведении</w:t>
            </w:r>
            <w:proofErr w:type="gramEnd"/>
            <w:r w:rsidRPr="000F27A7">
              <w:rPr>
                <w:rFonts w:ascii="Tahoma" w:eastAsia="Times New Roman" w:hAnsi="Tahoma" w:cs="Tahoma"/>
                <w:sz w:val="12"/>
                <w:szCs w:val="12"/>
                <w:lang w:eastAsia="ru-RU"/>
              </w:rPr>
              <w:t xml:space="preserve"> ФНС России".</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0F27A7">
              <w:rPr>
                <w:rFonts w:ascii="Tahoma" w:eastAsia="Times New Roman" w:hAnsi="Tahoma" w:cs="Tahoma"/>
                <w:sz w:val="12"/>
                <w:szCs w:val="12"/>
                <w:lang w:eastAsia="ru-RU"/>
              </w:rPr>
              <w:t>Цена на газ формируется из регулируемых оптовой цены на газ, рассчитанный по формуле цены газа, утвержденной уполномоченным государственным органом Российской Федерации, тарифов на услуги по его транспортировке по газораспределительным сетям, специальных надбавок к тарифам на услуги по транспортировке газа по газораспределительным сетям, предназначенных для финансирования программ газификации, и платы за снабженческо-сбытовые услуги установленных в порядке, определенном Правительством Российской Федерации с</w:t>
            </w:r>
            <w:proofErr w:type="gramEnd"/>
            <w:r w:rsidRPr="000F27A7">
              <w:rPr>
                <w:rFonts w:ascii="Tahoma" w:eastAsia="Times New Roman" w:hAnsi="Tahoma" w:cs="Tahoma"/>
                <w:sz w:val="12"/>
                <w:szCs w:val="12"/>
                <w:lang w:eastAsia="ru-RU"/>
              </w:rPr>
              <w:t xml:space="preserve"> учетом положений Постановления Правительства РФ от 29.12.2000 № 1021.</w:t>
            </w:r>
          </w:p>
        </w:tc>
        <w:tc>
          <w:tcPr>
            <w:tcW w:w="93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Закупка у единственного поставщика (подрядчика, исполнителя)</w:t>
            </w:r>
          </w:p>
        </w:tc>
        <w:tc>
          <w:tcPr>
            <w:tcW w:w="207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18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r>
      <w:tr w:rsidR="00A042F5" w:rsidRPr="000F27A7" w:rsidTr="00A042F5">
        <w:tc>
          <w:tcPr>
            <w:tcW w:w="23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41</w:t>
            </w:r>
          </w:p>
        </w:tc>
        <w:tc>
          <w:tcPr>
            <w:tcW w:w="896"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181212870000021300100100450371920244</w:t>
            </w:r>
          </w:p>
        </w:tc>
        <w:tc>
          <w:tcPr>
            <w:tcW w:w="134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Бензин автомобильный АИ-95 экологического класса не ниже К5 (розничная продажа)</w:t>
            </w:r>
          </w:p>
        </w:tc>
        <w:tc>
          <w:tcPr>
            <w:tcW w:w="1199"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1200000.00</w:t>
            </w:r>
          </w:p>
        </w:tc>
        <w:tc>
          <w:tcPr>
            <w:tcW w:w="1312"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Метод сопоставимых рыночных цен (анализа рынка) </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 xml:space="preserve">Нормативный метод </w:t>
            </w:r>
          </w:p>
        </w:tc>
        <w:tc>
          <w:tcPr>
            <w:tcW w:w="2010"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r>
          </w:p>
        </w:tc>
        <w:tc>
          <w:tcPr>
            <w:tcW w:w="4074"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proofErr w:type="gramStart"/>
            <w:r w:rsidRPr="000F27A7">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0F27A7">
              <w:rPr>
                <w:rFonts w:ascii="Tahoma" w:eastAsia="Times New Roman" w:hAnsi="Tahoma" w:cs="Tahoma"/>
                <w:sz w:val="12"/>
                <w:szCs w:val="12"/>
                <w:lang w:eastAsia="ru-RU"/>
              </w:rPr>
              <w:t xml:space="preserve"> </w:t>
            </w:r>
            <w:proofErr w:type="gramStart"/>
            <w:r w:rsidRPr="000F27A7">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0F27A7">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93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Электронный аукцион</w:t>
            </w:r>
          </w:p>
        </w:tc>
        <w:tc>
          <w:tcPr>
            <w:tcW w:w="207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18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r>
      <w:tr w:rsidR="00A042F5" w:rsidRPr="000F27A7" w:rsidTr="00A042F5">
        <w:tc>
          <w:tcPr>
            <w:tcW w:w="23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42</w:t>
            </w:r>
          </w:p>
        </w:tc>
        <w:tc>
          <w:tcPr>
            <w:tcW w:w="896"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181212870000021300100100200090000244</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181212870000021300100100200100000244</w:t>
            </w:r>
          </w:p>
        </w:tc>
        <w:tc>
          <w:tcPr>
            <w:tcW w:w="1341"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Товары, работы или услуги на сумму, не превышающую 100 тыс. руб. (п.4 ч.1 ст.93 Федерального закона №44-ФЗ)</w:t>
            </w:r>
          </w:p>
        </w:tc>
        <w:tc>
          <w:tcPr>
            <w:tcW w:w="1199"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1050996.65</w:t>
            </w:r>
            <w:r w:rsidRPr="000F27A7">
              <w:rPr>
                <w:rFonts w:ascii="Tahoma" w:eastAsia="Times New Roman" w:hAnsi="Tahoma" w:cs="Tahoma"/>
                <w:sz w:val="12"/>
                <w:szCs w:val="12"/>
                <w:lang w:eastAsia="ru-RU"/>
              </w:rPr>
              <w:br/>
            </w:r>
            <w:r w:rsidRPr="000F27A7">
              <w:rPr>
                <w:rFonts w:ascii="Tahoma" w:eastAsia="Times New Roman" w:hAnsi="Tahoma" w:cs="Tahoma"/>
                <w:sz w:val="12"/>
                <w:szCs w:val="12"/>
                <w:lang w:eastAsia="ru-RU"/>
              </w:rPr>
              <w:br/>
              <w:t>151731.22</w:t>
            </w:r>
          </w:p>
        </w:tc>
        <w:tc>
          <w:tcPr>
            <w:tcW w:w="1312"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r w:rsidRPr="000F27A7">
              <w:rPr>
                <w:rFonts w:ascii="Tahoma" w:eastAsia="Times New Roman" w:hAnsi="Tahoma" w:cs="Tahoma"/>
                <w:sz w:val="12"/>
                <w:szCs w:val="12"/>
                <w:lang w:eastAsia="ru-RU"/>
              </w:rPr>
              <w:t xml:space="preserve">Метод сопоставимых рыночных цен (анализа рынка) </w:t>
            </w:r>
          </w:p>
        </w:tc>
        <w:tc>
          <w:tcPr>
            <w:tcW w:w="2010"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p>
        </w:tc>
        <w:tc>
          <w:tcPr>
            <w:tcW w:w="4074" w:type="dxa"/>
            <w:vAlign w:val="center"/>
            <w:hideMark/>
          </w:tcPr>
          <w:p w:rsidR="000F27A7" w:rsidRPr="000F27A7" w:rsidRDefault="000F27A7" w:rsidP="000F27A7">
            <w:pPr>
              <w:spacing w:after="240" w:line="240" w:lineRule="auto"/>
              <w:jc w:val="center"/>
              <w:rPr>
                <w:rFonts w:ascii="Tahoma" w:eastAsia="Times New Roman" w:hAnsi="Tahoma" w:cs="Tahoma"/>
                <w:sz w:val="12"/>
                <w:szCs w:val="12"/>
                <w:lang w:eastAsia="ru-RU"/>
              </w:rPr>
            </w:pPr>
            <w:proofErr w:type="gramStart"/>
            <w:r w:rsidRPr="000F27A7">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0F27A7">
              <w:rPr>
                <w:rFonts w:ascii="Tahoma" w:eastAsia="Times New Roman" w:hAnsi="Tahoma" w:cs="Tahoma"/>
                <w:sz w:val="12"/>
                <w:szCs w:val="12"/>
                <w:lang w:eastAsia="ru-RU"/>
              </w:rPr>
              <w:t xml:space="preserve"> Для обоснования НМЦК используются ценовые предложения, из поступивших коммерческих предложений</w:t>
            </w:r>
          </w:p>
        </w:tc>
        <w:tc>
          <w:tcPr>
            <w:tcW w:w="932"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2070"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c>
          <w:tcPr>
            <w:tcW w:w="1188" w:type="dxa"/>
            <w:vAlign w:val="center"/>
            <w:hideMark/>
          </w:tcPr>
          <w:p w:rsidR="000F27A7" w:rsidRPr="000F27A7" w:rsidRDefault="000F27A7" w:rsidP="000F27A7">
            <w:pPr>
              <w:spacing w:after="0" w:line="240" w:lineRule="auto"/>
              <w:jc w:val="center"/>
              <w:rPr>
                <w:rFonts w:ascii="Tahoma" w:eastAsia="Times New Roman" w:hAnsi="Tahoma" w:cs="Tahoma"/>
                <w:sz w:val="12"/>
                <w:szCs w:val="12"/>
                <w:lang w:eastAsia="ru-RU"/>
              </w:rPr>
            </w:pPr>
          </w:p>
        </w:tc>
      </w:tr>
    </w:tbl>
    <w:p w:rsidR="000F27A7" w:rsidRPr="000F27A7" w:rsidRDefault="000F27A7" w:rsidP="000F27A7">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8972"/>
        <w:gridCol w:w="146"/>
        <w:gridCol w:w="1029"/>
        <w:gridCol w:w="1020"/>
        <w:gridCol w:w="510"/>
        <w:gridCol w:w="71"/>
        <w:gridCol w:w="2090"/>
        <w:gridCol w:w="71"/>
        <w:gridCol w:w="249"/>
        <w:gridCol w:w="249"/>
        <w:gridCol w:w="163"/>
      </w:tblGrid>
      <w:tr w:rsidR="000F27A7" w:rsidRPr="00A042F5" w:rsidTr="000F27A7">
        <w:tc>
          <w:tcPr>
            <w:tcW w:w="0" w:type="auto"/>
            <w:tcBorders>
              <w:bottom w:val="single" w:sz="6" w:space="0" w:color="000000"/>
            </w:tcBorders>
            <w:vAlign w:val="center"/>
            <w:hideMark/>
          </w:tcPr>
          <w:p w:rsidR="000F27A7" w:rsidRPr="00A042F5" w:rsidRDefault="000F27A7" w:rsidP="000F27A7">
            <w:pPr>
              <w:spacing w:after="0" w:line="240" w:lineRule="auto"/>
              <w:jc w:val="center"/>
              <w:rPr>
                <w:rFonts w:ascii="Tahoma" w:eastAsia="Times New Roman" w:hAnsi="Tahoma" w:cs="Tahoma"/>
                <w:sz w:val="16"/>
                <w:szCs w:val="16"/>
                <w:lang w:eastAsia="ru-RU"/>
              </w:rPr>
            </w:pPr>
            <w:r w:rsidRPr="00A042F5">
              <w:rPr>
                <w:rFonts w:ascii="Tahoma" w:eastAsia="Times New Roman" w:hAnsi="Tahoma" w:cs="Tahoma"/>
                <w:sz w:val="16"/>
                <w:szCs w:val="16"/>
                <w:lang w:eastAsia="ru-RU"/>
              </w:rPr>
              <w:t>Сорокина Елена Владимировна, Заместитель руководителя</w:t>
            </w:r>
          </w:p>
        </w:tc>
        <w:tc>
          <w:tcPr>
            <w:tcW w:w="50" w:type="pct"/>
            <w:vAlign w:val="center"/>
            <w:hideMark/>
          </w:tcPr>
          <w:p w:rsidR="000F27A7" w:rsidRPr="00A042F5" w:rsidRDefault="000F27A7" w:rsidP="000F27A7">
            <w:pPr>
              <w:spacing w:after="0" w:line="240" w:lineRule="auto"/>
              <w:rPr>
                <w:rFonts w:ascii="Tahoma" w:eastAsia="Times New Roman" w:hAnsi="Tahoma" w:cs="Tahoma"/>
                <w:sz w:val="16"/>
                <w:szCs w:val="16"/>
                <w:lang w:eastAsia="ru-RU"/>
              </w:rPr>
            </w:pPr>
            <w:r w:rsidRPr="00A042F5">
              <w:rPr>
                <w:rFonts w:ascii="Tahoma" w:eastAsia="Times New Roman" w:hAnsi="Tahoma" w:cs="Tahoma"/>
                <w:sz w:val="16"/>
                <w:szCs w:val="16"/>
                <w:lang w:eastAsia="ru-RU"/>
              </w:rPr>
              <w:t xml:space="preserve">  </w:t>
            </w:r>
          </w:p>
        </w:tc>
        <w:tc>
          <w:tcPr>
            <w:tcW w:w="0" w:type="auto"/>
            <w:tcBorders>
              <w:bottom w:val="single" w:sz="6" w:space="0" w:color="000000"/>
            </w:tcBorders>
            <w:vAlign w:val="center"/>
            <w:hideMark/>
          </w:tcPr>
          <w:p w:rsidR="000F27A7" w:rsidRPr="00A042F5" w:rsidRDefault="000F27A7" w:rsidP="000F27A7">
            <w:pPr>
              <w:spacing w:after="0" w:line="240" w:lineRule="auto"/>
              <w:rPr>
                <w:rFonts w:ascii="Tahoma" w:eastAsia="Times New Roman" w:hAnsi="Tahoma" w:cs="Tahoma"/>
                <w:sz w:val="16"/>
                <w:szCs w:val="16"/>
                <w:lang w:eastAsia="ru-RU"/>
              </w:rPr>
            </w:pPr>
          </w:p>
        </w:tc>
        <w:tc>
          <w:tcPr>
            <w:tcW w:w="350" w:type="pct"/>
            <w:vAlign w:val="center"/>
            <w:hideMark/>
          </w:tcPr>
          <w:p w:rsidR="000F27A7" w:rsidRPr="00A042F5" w:rsidRDefault="000F27A7" w:rsidP="000F27A7">
            <w:pPr>
              <w:spacing w:after="0" w:line="240" w:lineRule="auto"/>
              <w:rPr>
                <w:rFonts w:ascii="Tahoma" w:eastAsia="Times New Roman" w:hAnsi="Tahoma" w:cs="Tahoma"/>
                <w:sz w:val="16"/>
                <w:szCs w:val="16"/>
                <w:lang w:eastAsia="ru-RU"/>
              </w:rPr>
            </w:pPr>
            <w:r w:rsidRPr="00A042F5">
              <w:rPr>
                <w:rFonts w:ascii="Tahoma" w:eastAsia="Times New Roman" w:hAnsi="Tahoma" w:cs="Tahoma"/>
                <w:sz w:val="16"/>
                <w:szCs w:val="16"/>
                <w:lang w:eastAsia="ru-RU"/>
              </w:rPr>
              <w:t xml:space="preserve">  </w:t>
            </w:r>
          </w:p>
        </w:tc>
        <w:tc>
          <w:tcPr>
            <w:tcW w:w="0" w:type="auto"/>
            <w:tcBorders>
              <w:bottom w:val="single" w:sz="6" w:space="0" w:color="000000"/>
            </w:tcBorders>
            <w:vAlign w:val="center"/>
            <w:hideMark/>
          </w:tcPr>
          <w:p w:rsidR="000F27A7" w:rsidRPr="00A042F5" w:rsidRDefault="000F27A7" w:rsidP="000F27A7">
            <w:pPr>
              <w:spacing w:after="0" w:line="240" w:lineRule="auto"/>
              <w:jc w:val="center"/>
              <w:rPr>
                <w:rFonts w:ascii="Tahoma" w:eastAsia="Times New Roman" w:hAnsi="Tahoma" w:cs="Tahoma"/>
                <w:sz w:val="16"/>
                <w:szCs w:val="16"/>
                <w:lang w:eastAsia="ru-RU"/>
              </w:rPr>
            </w:pPr>
            <w:r w:rsidRPr="00A042F5">
              <w:rPr>
                <w:rFonts w:ascii="Tahoma" w:eastAsia="Times New Roman" w:hAnsi="Tahoma" w:cs="Tahoma"/>
                <w:sz w:val="16"/>
                <w:szCs w:val="16"/>
                <w:lang w:eastAsia="ru-RU"/>
              </w:rPr>
              <w:t xml:space="preserve">«01» </w:t>
            </w:r>
          </w:p>
        </w:tc>
        <w:tc>
          <w:tcPr>
            <w:tcW w:w="0" w:type="auto"/>
            <w:vAlign w:val="center"/>
            <w:hideMark/>
          </w:tcPr>
          <w:p w:rsidR="000F27A7" w:rsidRPr="00A042F5" w:rsidRDefault="000F27A7" w:rsidP="000F27A7">
            <w:pPr>
              <w:spacing w:after="0" w:line="240" w:lineRule="auto"/>
              <w:rPr>
                <w:rFonts w:ascii="Tahoma" w:eastAsia="Times New Roman" w:hAnsi="Tahoma" w:cs="Tahoma"/>
                <w:sz w:val="16"/>
                <w:szCs w:val="16"/>
                <w:lang w:eastAsia="ru-RU"/>
              </w:rPr>
            </w:pPr>
            <w:r w:rsidRPr="00A042F5">
              <w:rPr>
                <w:rFonts w:ascii="Tahoma" w:eastAsia="Times New Roman" w:hAnsi="Tahoma" w:cs="Tahoma"/>
                <w:sz w:val="16"/>
                <w:szCs w:val="16"/>
                <w:lang w:eastAsia="ru-RU"/>
              </w:rPr>
              <w:t xml:space="preserve">  </w:t>
            </w:r>
          </w:p>
        </w:tc>
        <w:tc>
          <w:tcPr>
            <w:tcW w:w="0" w:type="auto"/>
            <w:tcBorders>
              <w:bottom w:val="single" w:sz="6" w:space="0" w:color="000000"/>
            </w:tcBorders>
            <w:vAlign w:val="center"/>
            <w:hideMark/>
          </w:tcPr>
          <w:p w:rsidR="000F27A7" w:rsidRPr="00A042F5" w:rsidRDefault="000F27A7" w:rsidP="000F27A7">
            <w:pPr>
              <w:spacing w:after="0" w:line="240" w:lineRule="auto"/>
              <w:jc w:val="center"/>
              <w:rPr>
                <w:rFonts w:ascii="Tahoma" w:eastAsia="Times New Roman" w:hAnsi="Tahoma" w:cs="Tahoma"/>
                <w:sz w:val="16"/>
                <w:szCs w:val="16"/>
                <w:lang w:eastAsia="ru-RU"/>
              </w:rPr>
            </w:pPr>
            <w:r w:rsidRPr="00A042F5">
              <w:rPr>
                <w:rFonts w:ascii="Tahoma" w:eastAsia="Times New Roman" w:hAnsi="Tahoma" w:cs="Tahoma"/>
                <w:sz w:val="16"/>
                <w:szCs w:val="16"/>
                <w:lang w:eastAsia="ru-RU"/>
              </w:rPr>
              <w:t>11</w:t>
            </w:r>
          </w:p>
        </w:tc>
        <w:tc>
          <w:tcPr>
            <w:tcW w:w="0" w:type="auto"/>
            <w:vAlign w:val="center"/>
            <w:hideMark/>
          </w:tcPr>
          <w:p w:rsidR="000F27A7" w:rsidRPr="00A042F5" w:rsidRDefault="000F27A7" w:rsidP="000F27A7">
            <w:pPr>
              <w:spacing w:after="0" w:line="240" w:lineRule="auto"/>
              <w:rPr>
                <w:rFonts w:ascii="Tahoma" w:eastAsia="Times New Roman" w:hAnsi="Tahoma" w:cs="Tahoma"/>
                <w:sz w:val="16"/>
                <w:szCs w:val="16"/>
                <w:lang w:eastAsia="ru-RU"/>
              </w:rPr>
            </w:pPr>
            <w:r w:rsidRPr="00A042F5">
              <w:rPr>
                <w:rFonts w:ascii="Tahoma" w:eastAsia="Times New Roman" w:hAnsi="Tahoma" w:cs="Tahoma"/>
                <w:sz w:val="16"/>
                <w:szCs w:val="16"/>
                <w:lang w:eastAsia="ru-RU"/>
              </w:rPr>
              <w:t xml:space="preserve">  </w:t>
            </w:r>
          </w:p>
        </w:tc>
        <w:tc>
          <w:tcPr>
            <w:tcW w:w="0" w:type="auto"/>
            <w:tcBorders>
              <w:bottom w:val="single" w:sz="6" w:space="0" w:color="FFFFFF"/>
            </w:tcBorders>
            <w:vAlign w:val="center"/>
            <w:hideMark/>
          </w:tcPr>
          <w:p w:rsidR="000F27A7" w:rsidRPr="00A042F5" w:rsidRDefault="000F27A7" w:rsidP="000F27A7">
            <w:pPr>
              <w:spacing w:after="0" w:line="240" w:lineRule="auto"/>
              <w:jc w:val="center"/>
              <w:rPr>
                <w:rFonts w:ascii="Tahoma" w:eastAsia="Times New Roman" w:hAnsi="Tahoma" w:cs="Tahoma"/>
                <w:sz w:val="16"/>
                <w:szCs w:val="16"/>
                <w:lang w:eastAsia="ru-RU"/>
              </w:rPr>
            </w:pPr>
            <w:r w:rsidRPr="00A042F5">
              <w:rPr>
                <w:rFonts w:ascii="Tahoma" w:eastAsia="Times New Roman" w:hAnsi="Tahoma" w:cs="Tahoma"/>
                <w:sz w:val="16"/>
                <w:szCs w:val="16"/>
                <w:lang w:eastAsia="ru-RU"/>
              </w:rPr>
              <w:t xml:space="preserve">20 </w:t>
            </w:r>
          </w:p>
        </w:tc>
        <w:tc>
          <w:tcPr>
            <w:tcW w:w="0" w:type="auto"/>
            <w:tcBorders>
              <w:bottom w:val="single" w:sz="6" w:space="0" w:color="000000"/>
            </w:tcBorders>
            <w:vAlign w:val="center"/>
            <w:hideMark/>
          </w:tcPr>
          <w:p w:rsidR="000F27A7" w:rsidRPr="00A042F5" w:rsidRDefault="000F27A7" w:rsidP="000F27A7">
            <w:pPr>
              <w:spacing w:after="0" w:line="240" w:lineRule="auto"/>
              <w:jc w:val="center"/>
              <w:rPr>
                <w:rFonts w:ascii="Tahoma" w:eastAsia="Times New Roman" w:hAnsi="Tahoma" w:cs="Tahoma"/>
                <w:sz w:val="16"/>
                <w:szCs w:val="16"/>
                <w:lang w:eastAsia="ru-RU"/>
              </w:rPr>
            </w:pPr>
            <w:r w:rsidRPr="00A042F5">
              <w:rPr>
                <w:rFonts w:ascii="Tahoma" w:eastAsia="Times New Roman" w:hAnsi="Tahoma" w:cs="Tahoma"/>
                <w:sz w:val="16"/>
                <w:szCs w:val="16"/>
                <w:lang w:eastAsia="ru-RU"/>
              </w:rPr>
              <w:t>18</w:t>
            </w:r>
          </w:p>
        </w:tc>
        <w:tc>
          <w:tcPr>
            <w:tcW w:w="0" w:type="auto"/>
            <w:vAlign w:val="center"/>
            <w:hideMark/>
          </w:tcPr>
          <w:p w:rsidR="000F27A7" w:rsidRPr="00A042F5" w:rsidRDefault="000F27A7" w:rsidP="000F27A7">
            <w:pPr>
              <w:spacing w:after="0" w:line="240" w:lineRule="auto"/>
              <w:rPr>
                <w:rFonts w:ascii="Tahoma" w:eastAsia="Times New Roman" w:hAnsi="Tahoma" w:cs="Tahoma"/>
                <w:sz w:val="16"/>
                <w:szCs w:val="16"/>
                <w:lang w:eastAsia="ru-RU"/>
              </w:rPr>
            </w:pPr>
            <w:proofErr w:type="gramStart"/>
            <w:r w:rsidRPr="00A042F5">
              <w:rPr>
                <w:rFonts w:ascii="Tahoma" w:eastAsia="Times New Roman" w:hAnsi="Tahoma" w:cs="Tahoma"/>
                <w:sz w:val="16"/>
                <w:szCs w:val="16"/>
                <w:lang w:eastAsia="ru-RU"/>
              </w:rPr>
              <w:t>г</w:t>
            </w:r>
            <w:proofErr w:type="gramEnd"/>
            <w:r w:rsidRPr="00A042F5">
              <w:rPr>
                <w:rFonts w:ascii="Tahoma" w:eastAsia="Times New Roman" w:hAnsi="Tahoma" w:cs="Tahoma"/>
                <w:sz w:val="16"/>
                <w:szCs w:val="16"/>
                <w:lang w:eastAsia="ru-RU"/>
              </w:rPr>
              <w:t xml:space="preserve">. </w:t>
            </w:r>
          </w:p>
        </w:tc>
      </w:tr>
      <w:tr w:rsidR="000F27A7" w:rsidRPr="00A042F5" w:rsidTr="000F27A7">
        <w:tc>
          <w:tcPr>
            <w:tcW w:w="0" w:type="auto"/>
            <w:vAlign w:val="center"/>
            <w:hideMark/>
          </w:tcPr>
          <w:p w:rsidR="000F27A7" w:rsidRPr="00A042F5" w:rsidRDefault="000F27A7" w:rsidP="000F27A7">
            <w:pPr>
              <w:spacing w:after="0" w:line="240" w:lineRule="auto"/>
              <w:jc w:val="center"/>
              <w:rPr>
                <w:rFonts w:ascii="Tahoma" w:eastAsia="Times New Roman" w:hAnsi="Tahoma" w:cs="Tahoma"/>
                <w:sz w:val="16"/>
                <w:szCs w:val="16"/>
                <w:lang w:eastAsia="ru-RU"/>
              </w:rPr>
            </w:pPr>
            <w:r w:rsidRPr="00A042F5">
              <w:rPr>
                <w:rFonts w:ascii="Tahoma" w:eastAsia="Times New Roman" w:hAnsi="Tahoma" w:cs="Tahoma"/>
                <w:sz w:val="16"/>
                <w:szCs w:val="16"/>
                <w:lang w:eastAsia="ru-RU"/>
              </w:rPr>
              <w:t xml:space="preserve">(Ф.И.О., должность руководителя (уполномоченного должностного лица) заказчика) </w:t>
            </w:r>
          </w:p>
        </w:tc>
        <w:tc>
          <w:tcPr>
            <w:tcW w:w="0" w:type="auto"/>
            <w:vAlign w:val="center"/>
            <w:hideMark/>
          </w:tcPr>
          <w:p w:rsidR="000F27A7" w:rsidRPr="00A042F5" w:rsidRDefault="000F27A7" w:rsidP="000F27A7">
            <w:pPr>
              <w:spacing w:after="0" w:line="240" w:lineRule="auto"/>
              <w:rPr>
                <w:rFonts w:ascii="Tahoma" w:eastAsia="Times New Roman" w:hAnsi="Tahoma" w:cs="Tahoma"/>
                <w:sz w:val="16"/>
                <w:szCs w:val="16"/>
                <w:lang w:eastAsia="ru-RU"/>
              </w:rPr>
            </w:pPr>
            <w:r w:rsidRPr="00A042F5">
              <w:rPr>
                <w:rFonts w:ascii="Tahoma" w:eastAsia="Times New Roman" w:hAnsi="Tahoma" w:cs="Tahoma"/>
                <w:sz w:val="16"/>
                <w:szCs w:val="16"/>
                <w:lang w:eastAsia="ru-RU"/>
              </w:rPr>
              <w:t> </w:t>
            </w:r>
          </w:p>
        </w:tc>
        <w:tc>
          <w:tcPr>
            <w:tcW w:w="0" w:type="auto"/>
            <w:vAlign w:val="center"/>
            <w:hideMark/>
          </w:tcPr>
          <w:p w:rsidR="000F27A7" w:rsidRPr="00A042F5" w:rsidRDefault="000F27A7" w:rsidP="000F27A7">
            <w:pPr>
              <w:spacing w:after="0" w:line="240" w:lineRule="auto"/>
              <w:jc w:val="center"/>
              <w:rPr>
                <w:rFonts w:ascii="Tahoma" w:eastAsia="Times New Roman" w:hAnsi="Tahoma" w:cs="Tahoma"/>
                <w:sz w:val="16"/>
                <w:szCs w:val="16"/>
                <w:lang w:eastAsia="ru-RU"/>
              </w:rPr>
            </w:pPr>
            <w:r w:rsidRPr="00A042F5">
              <w:rPr>
                <w:rFonts w:ascii="Tahoma" w:eastAsia="Times New Roman" w:hAnsi="Tahoma" w:cs="Tahoma"/>
                <w:sz w:val="16"/>
                <w:szCs w:val="16"/>
                <w:lang w:eastAsia="ru-RU"/>
              </w:rPr>
              <w:t xml:space="preserve">(подпись) </w:t>
            </w:r>
          </w:p>
        </w:tc>
        <w:tc>
          <w:tcPr>
            <w:tcW w:w="0" w:type="auto"/>
            <w:vAlign w:val="center"/>
            <w:hideMark/>
          </w:tcPr>
          <w:p w:rsidR="000F27A7" w:rsidRPr="00A042F5" w:rsidRDefault="000F27A7" w:rsidP="000F27A7">
            <w:pPr>
              <w:spacing w:after="0" w:line="240" w:lineRule="auto"/>
              <w:rPr>
                <w:rFonts w:ascii="Tahoma" w:eastAsia="Times New Roman" w:hAnsi="Tahoma" w:cs="Tahoma"/>
                <w:sz w:val="16"/>
                <w:szCs w:val="16"/>
                <w:lang w:eastAsia="ru-RU"/>
              </w:rPr>
            </w:pPr>
            <w:r w:rsidRPr="00A042F5">
              <w:rPr>
                <w:rFonts w:ascii="Tahoma" w:eastAsia="Times New Roman" w:hAnsi="Tahoma" w:cs="Tahoma"/>
                <w:sz w:val="16"/>
                <w:szCs w:val="16"/>
                <w:lang w:eastAsia="ru-RU"/>
              </w:rPr>
              <w:t xml:space="preserve">  </w:t>
            </w:r>
          </w:p>
        </w:tc>
        <w:tc>
          <w:tcPr>
            <w:tcW w:w="0" w:type="auto"/>
            <w:vAlign w:val="center"/>
            <w:hideMark/>
          </w:tcPr>
          <w:p w:rsidR="000F27A7" w:rsidRPr="00A042F5" w:rsidRDefault="000F27A7" w:rsidP="000F27A7">
            <w:pPr>
              <w:spacing w:after="0" w:line="240" w:lineRule="auto"/>
              <w:rPr>
                <w:rFonts w:ascii="Tahoma" w:eastAsia="Times New Roman" w:hAnsi="Tahoma" w:cs="Tahoma"/>
                <w:sz w:val="16"/>
                <w:szCs w:val="16"/>
                <w:lang w:eastAsia="ru-RU"/>
              </w:rPr>
            </w:pPr>
            <w:r w:rsidRPr="00A042F5">
              <w:rPr>
                <w:rFonts w:ascii="Tahoma" w:eastAsia="Times New Roman" w:hAnsi="Tahoma" w:cs="Tahoma"/>
                <w:sz w:val="16"/>
                <w:szCs w:val="16"/>
                <w:lang w:eastAsia="ru-RU"/>
              </w:rPr>
              <w:t xml:space="preserve">  </w:t>
            </w:r>
          </w:p>
        </w:tc>
        <w:tc>
          <w:tcPr>
            <w:tcW w:w="0" w:type="auto"/>
            <w:vAlign w:val="center"/>
            <w:hideMark/>
          </w:tcPr>
          <w:p w:rsidR="000F27A7" w:rsidRPr="00A042F5" w:rsidRDefault="000F27A7" w:rsidP="000F27A7">
            <w:pPr>
              <w:spacing w:after="0" w:line="240" w:lineRule="auto"/>
              <w:rPr>
                <w:rFonts w:ascii="Tahoma" w:eastAsia="Times New Roman" w:hAnsi="Tahoma" w:cs="Tahoma"/>
                <w:sz w:val="16"/>
                <w:szCs w:val="16"/>
                <w:lang w:eastAsia="ru-RU"/>
              </w:rPr>
            </w:pPr>
            <w:r w:rsidRPr="00A042F5">
              <w:rPr>
                <w:rFonts w:ascii="Tahoma" w:eastAsia="Times New Roman" w:hAnsi="Tahoma" w:cs="Tahoma"/>
                <w:sz w:val="16"/>
                <w:szCs w:val="16"/>
                <w:lang w:eastAsia="ru-RU"/>
              </w:rPr>
              <w:t xml:space="preserve">  </w:t>
            </w:r>
          </w:p>
        </w:tc>
        <w:tc>
          <w:tcPr>
            <w:tcW w:w="0" w:type="auto"/>
            <w:vAlign w:val="center"/>
            <w:hideMark/>
          </w:tcPr>
          <w:p w:rsidR="000F27A7" w:rsidRPr="00A042F5" w:rsidRDefault="000F27A7" w:rsidP="000F27A7">
            <w:pPr>
              <w:spacing w:after="0" w:line="240" w:lineRule="auto"/>
              <w:jc w:val="center"/>
              <w:rPr>
                <w:rFonts w:ascii="Tahoma" w:eastAsia="Times New Roman" w:hAnsi="Tahoma" w:cs="Tahoma"/>
                <w:sz w:val="16"/>
                <w:szCs w:val="16"/>
                <w:lang w:eastAsia="ru-RU"/>
              </w:rPr>
            </w:pPr>
            <w:r w:rsidRPr="00A042F5">
              <w:rPr>
                <w:rFonts w:ascii="Tahoma" w:eastAsia="Times New Roman" w:hAnsi="Tahoma" w:cs="Tahoma"/>
                <w:sz w:val="16"/>
                <w:szCs w:val="16"/>
                <w:lang w:eastAsia="ru-RU"/>
              </w:rPr>
              <w:t xml:space="preserve">(дата утверждения) </w:t>
            </w:r>
          </w:p>
        </w:tc>
        <w:tc>
          <w:tcPr>
            <w:tcW w:w="0" w:type="auto"/>
            <w:vAlign w:val="center"/>
            <w:hideMark/>
          </w:tcPr>
          <w:p w:rsidR="000F27A7" w:rsidRPr="00A042F5" w:rsidRDefault="000F27A7" w:rsidP="000F27A7">
            <w:pPr>
              <w:spacing w:after="0" w:line="240" w:lineRule="auto"/>
              <w:rPr>
                <w:rFonts w:ascii="Tahoma" w:eastAsia="Times New Roman" w:hAnsi="Tahoma" w:cs="Tahoma"/>
                <w:sz w:val="16"/>
                <w:szCs w:val="16"/>
                <w:lang w:eastAsia="ru-RU"/>
              </w:rPr>
            </w:pPr>
            <w:r w:rsidRPr="00A042F5">
              <w:rPr>
                <w:rFonts w:ascii="Tahoma" w:eastAsia="Times New Roman" w:hAnsi="Tahoma" w:cs="Tahoma"/>
                <w:sz w:val="16"/>
                <w:szCs w:val="16"/>
                <w:lang w:eastAsia="ru-RU"/>
              </w:rPr>
              <w:t xml:space="preserve">  </w:t>
            </w:r>
          </w:p>
        </w:tc>
        <w:tc>
          <w:tcPr>
            <w:tcW w:w="0" w:type="auto"/>
            <w:vAlign w:val="center"/>
            <w:hideMark/>
          </w:tcPr>
          <w:p w:rsidR="000F27A7" w:rsidRPr="00A042F5" w:rsidRDefault="000F27A7" w:rsidP="000F27A7">
            <w:pPr>
              <w:spacing w:after="0" w:line="240" w:lineRule="auto"/>
              <w:rPr>
                <w:rFonts w:ascii="Tahoma" w:eastAsia="Times New Roman" w:hAnsi="Tahoma" w:cs="Tahoma"/>
                <w:sz w:val="16"/>
                <w:szCs w:val="16"/>
                <w:lang w:eastAsia="ru-RU"/>
              </w:rPr>
            </w:pPr>
            <w:r w:rsidRPr="00A042F5">
              <w:rPr>
                <w:rFonts w:ascii="Tahoma" w:eastAsia="Times New Roman" w:hAnsi="Tahoma" w:cs="Tahoma"/>
                <w:sz w:val="16"/>
                <w:szCs w:val="16"/>
                <w:lang w:eastAsia="ru-RU"/>
              </w:rPr>
              <w:t xml:space="preserve">  </w:t>
            </w:r>
          </w:p>
        </w:tc>
        <w:tc>
          <w:tcPr>
            <w:tcW w:w="0" w:type="auto"/>
            <w:vAlign w:val="center"/>
            <w:hideMark/>
          </w:tcPr>
          <w:p w:rsidR="000F27A7" w:rsidRPr="00A042F5" w:rsidRDefault="000F27A7" w:rsidP="000F27A7">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0F27A7" w:rsidRPr="00A042F5" w:rsidRDefault="000F27A7" w:rsidP="000F27A7">
            <w:pPr>
              <w:spacing w:after="0" w:line="240" w:lineRule="auto"/>
              <w:rPr>
                <w:rFonts w:ascii="Times New Roman" w:eastAsia="Times New Roman" w:hAnsi="Times New Roman" w:cs="Times New Roman"/>
                <w:sz w:val="16"/>
                <w:szCs w:val="16"/>
                <w:lang w:eastAsia="ru-RU"/>
              </w:rPr>
            </w:pPr>
          </w:p>
        </w:tc>
      </w:tr>
      <w:tr w:rsidR="000F27A7" w:rsidRPr="00A042F5" w:rsidTr="000F27A7">
        <w:tc>
          <w:tcPr>
            <w:tcW w:w="0" w:type="auto"/>
            <w:vAlign w:val="center"/>
            <w:hideMark/>
          </w:tcPr>
          <w:p w:rsidR="000F27A7" w:rsidRPr="00A042F5" w:rsidRDefault="000F27A7" w:rsidP="000F27A7">
            <w:pPr>
              <w:spacing w:after="0" w:line="240" w:lineRule="auto"/>
              <w:rPr>
                <w:rFonts w:ascii="Tahoma" w:eastAsia="Times New Roman" w:hAnsi="Tahoma" w:cs="Tahoma"/>
                <w:sz w:val="16"/>
                <w:szCs w:val="16"/>
                <w:lang w:eastAsia="ru-RU"/>
              </w:rPr>
            </w:pPr>
            <w:r w:rsidRPr="00A042F5">
              <w:rPr>
                <w:rFonts w:ascii="Tahoma" w:eastAsia="Times New Roman" w:hAnsi="Tahoma" w:cs="Tahoma"/>
                <w:sz w:val="16"/>
                <w:szCs w:val="16"/>
                <w:lang w:eastAsia="ru-RU"/>
              </w:rPr>
              <w:t xml:space="preserve">  </w:t>
            </w:r>
          </w:p>
        </w:tc>
        <w:tc>
          <w:tcPr>
            <w:tcW w:w="0" w:type="auto"/>
            <w:vAlign w:val="center"/>
            <w:hideMark/>
          </w:tcPr>
          <w:p w:rsidR="000F27A7" w:rsidRPr="00A042F5" w:rsidRDefault="000F27A7" w:rsidP="000F27A7">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0F27A7" w:rsidRPr="00A042F5" w:rsidRDefault="000F27A7" w:rsidP="000F27A7">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0F27A7" w:rsidRPr="00A042F5" w:rsidRDefault="000F27A7" w:rsidP="000F27A7">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0F27A7" w:rsidRPr="00A042F5" w:rsidRDefault="000F27A7" w:rsidP="000F27A7">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0F27A7" w:rsidRPr="00A042F5" w:rsidRDefault="000F27A7" w:rsidP="000F27A7">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0F27A7" w:rsidRPr="00A042F5" w:rsidRDefault="000F27A7" w:rsidP="000F27A7">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0F27A7" w:rsidRPr="00A042F5" w:rsidRDefault="000F27A7" w:rsidP="000F27A7">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0F27A7" w:rsidRPr="00A042F5" w:rsidRDefault="000F27A7" w:rsidP="000F27A7">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0F27A7" w:rsidRPr="00A042F5" w:rsidRDefault="000F27A7" w:rsidP="000F27A7">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0F27A7" w:rsidRPr="00A042F5" w:rsidRDefault="000F27A7" w:rsidP="000F27A7">
            <w:pPr>
              <w:spacing w:after="0" w:line="240" w:lineRule="auto"/>
              <w:rPr>
                <w:rFonts w:ascii="Times New Roman" w:eastAsia="Times New Roman" w:hAnsi="Times New Roman" w:cs="Times New Roman"/>
                <w:sz w:val="16"/>
                <w:szCs w:val="16"/>
                <w:lang w:eastAsia="ru-RU"/>
              </w:rPr>
            </w:pPr>
          </w:p>
        </w:tc>
      </w:tr>
      <w:tr w:rsidR="000F27A7" w:rsidRPr="00A042F5" w:rsidTr="000F27A7">
        <w:tc>
          <w:tcPr>
            <w:tcW w:w="0" w:type="auto"/>
            <w:vAlign w:val="center"/>
            <w:hideMark/>
          </w:tcPr>
          <w:p w:rsidR="000F27A7" w:rsidRPr="00A042F5" w:rsidRDefault="000F27A7" w:rsidP="000F27A7">
            <w:pPr>
              <w:spacing w:after="0" w:line="240" w:lineRule="auto"/>
              <w:rPr>
                <w:rFonts w:ascii="Tahoma" w:eastAsia="Times New Roman" w:hAnsi="Tahoma" w:cs="Tahoma"/>
                <w:sz w:val="16"/>
                <w:szCs w:val="16"/>
                <w:lang w:eastAsia="ru-RU"/>
              </w:rPr>
            </w:pPr>
            <w:r w:rsidRPr="00A042F5">
              <w:rPr>
                <w:rFonts w:ascii="Tahoma" w:eastAsia="Times New Roman" w:hAnsi="Tahoma" w:cs="Tahoma"/>
                <w:sz w:val="16"/>
                <w:szCs w:val="16"/>
                <w:lang w:eastAsia="ru-RU"/>
              </w:rPr>
              <w:t xml:space="preserve">  </w:t>
            </w:r>
          </w:p>
        </w:tc>
        <w:tc>
          <w:tcPr>
            <w:tcW w:w="0" w:type="auto"/>
            <w:vAlign w:val="center"/>
            <w:hideMark/>
          </w:tcPr>
          <w:p w:rsidR="000F27A7" w:rsidRPr="00A042F5" w:rsidRDefault="000F27A7" w:rsidP="000F27A7">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0F27A7" w:rsidRPr="00A042F5" w:rsidRDefault="000F27A7" w:rsidP="000F27A7">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0F27A7" w:rsidRPr="00A042F5" w:rsidRDefault="000F27A7" w:rsidP="000F27A7">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0F27A7" w:rsidRPr="00A042F5" w:rsidRDefault="000F27A7" w:rsidP="000F27A7">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0F27A7" w:rsidRPr="00A042F5" w:rsidRDefault="000F27A7" w:rsidP="000F27A7">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0F27A7" w:rsidRPr="00A042F5" w:rsidRDefault="000F27A7" w:rsidP="000F27A7">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0F27A7" w:rsidRPr="00A042F5" w:rsidRDefault="000F27A7" w:rsidP="000F27A7">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0F27A7" w:rsidRPr="00A042F5" w:rsidRDefault="000F27A7" w:rsidP="000F27A7">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0F27A7" w:rsidRPr="00A042F5" w:rsidRDefault="000F27A7" w:rsidP="000F27A7">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0F27A7" w:rsidRPr="00A042F5" w:rsidRDefault="000F27A7" w:rsidP="000F27A7">
            <w:pPr>
              <w:spacing w:after="0" w:line="240" w:lineRule="auto"/>
              <w:rPr>
                <w:rFonts w:ascii="Times New Roman" w:eastAsia="Times New Roman" w:hAnsi="Times New Roman" w:cs="Times New Roman"/>
                <w:sz w:val="16"/>
                <w:szCs w:val="16"/>
                <w:lang w:eastAsia="ru-RU"/>
              </w:rPr>
            </w:pPr>
          </w:p>
        </w:tc>
      </w:tr>
      <w:tr w:rsidR="000F27A7" w:rsidRPr="00A042F5" w:rsidTr="000F27A7">
        <w:tc>
          <w:tcPr>
            <w:tcW w:w="0" w:type="auto"/>
            <w:tcBorders>
              <w:bottom w:val="single" w:sz="6" w:space="0" w:color="000000"/>
            </w:tcBorders>
            <w:vAlign w:val="center"/>
            <w:hideMark/>
          </w:tcPr>
          <w:p w:rsidR="000F27A7" w:rsidRPr="00A042F5" w:rsidRDefault="000F27A7" w:rsidP="000F27A7">
            <w:pPr>
              <w:spacing w:after="0" w:line="240" w:lineRule="auto"/>
              <w:jc w:val="center"/>
              <w:rPr>
                <w:rFonts w:ascii="Tahoma" w:eastAsia="Times New Roman" w:hAnsi="Tahoma" w:cs="Tahoma"/>
                <w:sz w:val="16"/>
                <w:szCs w:val="16"/>
                <w:lang w:eastAsia="ru-RU"/>
              </w:rPr>
            </w:pPr>
            <w:r w:rsidRPr="00A042F5">
              <w:rPr>
                <w:rFonts w:ascii="Tahoma" w:eastAsia="Times New Roman" w:hAnsi="Tahoma" w:cs="Tahoma"/>
                <w:sz w:val="16"/>
                <w:szCs w:val="16"/>
                <w:lang w:eastAsia="ru-RU"/>
              </w:rPr>
              <w:t>Турсунова Наталия Геннадьевна</w:t>
            </w:r>
          </w:p>
        </w:tc>
        <w:tc>
          <w:tcPr>
            <w:tcW w:w="0" w:type="auto"/>
            <w:vAlign w:val="center"/>
            <w:hideMark/>
          </w:tcPr>
          <w:p w:rsidR="000F27A7" w:rsidRPr="00A042F5" w:rsidRDefault="000F27A7" w:rsidP="000F27A7">
            <w:pPr>
              <w:spacing w:after="0" w:line="240" w:lineRule="auto"/>
              <w:rPr>
                <w:rFonts w:ascii="Tahoma" w:eastAsia="Times New Roman" w:hAnsi="Tahoma" w:cs="Tahoma"/>
                <w:sz w:val="16"/>
                <w:szCs w:val="16"/>
                <w:lang w:eastAsia="ru-RU"/>
              </w:rPr>
            </w:pPr>
            <w:r w:rsidRPr="00A042F5">
              <w:rPr>
                <w:rFonts w:ascii="Tahoma" w:eastAsia="Times New Roman" w:hAnsi="Tahoma" w:cs="Tahoma"/>
                <w:sz w:val="16"/>
                <w:szCs w:val="16"/>
                <w:lang w:eastAsia="ru-RU"/>
              </w:rPr>
              <w:t xml:space="preserve">  </w:t>
            </w:r>
          </w:p>
        </w:tc>
        <w:tc>
          <w:tcPr>
            <w:tcW w:w="0" w:type="auto"/>
            <w:tcBorders>
              <w:bottom w:val="single" w:sz="6" w:space="0" w:color="000000"/>
            </w:tcBorders>
            <w:vAlign w:val="center"/>
            <w:hideMark/>
          </w:tcPr>
          <w:p w:rsidR="000F27A7" w:rsidRPr="00A042F5" w:rsidRDefault="000F27A7" w:rsidP="000F27A7">
            <w:pPr>
              <w:spacing w:after="0" w:line="240" w:lineRule="auto"/>
              <w:rPr>
                <w:rFonts w:ascii="Tahoma" w:eastAsia="Times New Roman" w:hAnsi="Tahoma" w:cs="Tahoma"/>
                <w:sz w:val="16"/>
                <w:szCs w:val="16"/>
                <w:lang w:eastAsia="ru-RU"/>
              </w:rPr>
            </w:pPr>
          </w:p>
        </w:tc>
        <w:tc>
          <w:tcPr>
            <w:tcW w:w="0" w:type="auto"/>
            <w:vAlign w:val="center"/>
            <w:hideMark/>
          </w:tcPr>
          <w:p w:rsidR="000F27A7" w:rsidRPr="00A042F5" w:rsidRDefault="000F27A7" w:rsidP="000F27A7">
            <w:pPr>
              <w:spacing w:after="0" w:line="240" w:lineRule="auto"/>
              <w:jc w:val="center"/>
              <w:rPr>
                <w:rFonts w:ascii="Tahoma" w:eastAsia="Times New Roman" w:hAnsi="Tahoma" w:cs="Tahoma"/>
                <w:sz w:val="16"/>
                <w:szCs w:val="16"/>
                <w:lang w:eastAsia="ru-RU"/>
              </w:rPr>
            </w:pPr>
            <w:r w:rsidRPr="00A042F5">
              <w:rPr>
                <w:rFonts w:ascii="Tahoma" w:eastAsia="Times New Roman" w:hAnsi="Tahoma" w:cs="Tahoma"/>
                <w:sz w:val="16"/>
                <w:szCs w:val="16"/>
                <w:lang w:eastAsia="ru-RU"/>
              </w:rPr>
              <w:t xml:space="preserve">М.П. </w:t>
            </w:r>
          </w:p>
        </w:tc>
        <w:tc>
          <w:tcPr>
            <w:tcW w:w="0" w:type="auto"/>
            <w:vAlign w:val="center"/>
            <w:hideMark/>
          </w:tcPr>
          <w:p w:rsidR="000F27A7" w:rsidRPr="00A042F5" w:rsidRDefault="000F27A7" w:rsidP="000F27A7">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0F27A7" w:rsidRPr="00A042F5" w:rsidRDefault="000F27A7" w:rsidP="000F27A7">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0F27A7" w:rsidRPr="00A042F5" w:rsidRDefault="000F27A7" w:rsidP="000F27A7">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0F27A7" w:rsidRPr="00A042F5" w:rsidRDefault="000F27A7" w:rsidP="000F27A7">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0F27A7" w:rsidRPr="00A042F5" w:rsidRDefault="000F27A7" w:rsidP="000F27A7">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0F27A7" w:rsidRPr="00A042F5" w:rsidRDefault="000F27A7" w:rsidP="000F27A7">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0F27A7" w:rsidRPr="00A042F5" w:rsidRDefault="000F27A7" w:rsidP="000F27A7">
            <w:pPr>
              <w:spacing w:after="0" w:line="240" w:lineRule="auto"/>
              <w:rPr>
                <w:rFonts w:ascii="Times New Roman" w:eastAsia="Times New Roman" w:hAnsi="Times New Roman" w:cs="Times New Roman"/>
                <w:sz w:val="16"/>
                <w:szCs w:val="16"/>
                <w:lang w:eastAsia="ru-RU"/>
              </w:rPr>
            </w:pPr>
          </w:p>
        </w:tc>
      </w:tr>
      <w:tr w:rsidR="000F27A7" w:rsidRPr="00A042F5" w:rsidTr="000F27A7">
        <w:tc>
          <w:tcPr>
            <w:tcW w:w="0" w:type="auto"/>
            <w:vAlign w:val="center"/>
            <w:hideMark/>
          </w:tcPr>
          <w:p w:rsidR="000F27A7" w:rsidRPr="00A042F5" w:rsidRDefault="000F27A7" w:rsidP="000F27A7">
            <w:pPr>
              <w:spacing w:after="0" w:line="240" w:lineRule="auto"/>
              <w:jc w:val="center"/>
              <w:rPr>
                <w:rFonts w:ascii="Tahoma" w:eastAsia="Times New Roman" w:hAnsi="Tahoma" w:cs="Tahoma"/>
                <w:sz w:val="16"/>
                <w:szCs w:val="16"/>
                <w:lang w:eastAsia="ru-RU"/>
              </w:rPr>
            </w:pPr>
            <w:r w:rsidRPr="00A042F5">
              <w:rPr>
                <w:rFonts w:ascii="Tahoma" w:eastAsia="Times New Roman" w:hAnsi="Tahoma" w:cs="Tahoma"/>
                <w:sz w:val="16"/>
                <w:szCs w:val="16"/>
                <w:lang w:eastAsia="ru-RU"/>
              </w:rPr>
              <w:t xml:space="preserve">(Ф.И.О. ответственного исполнителя) </w:t>
            </w:r>
          </w:p>
        </w:tc>
        <w:tc>
          <w:tcPr>
            <w:tcW w:w="0" w:type="auto"/>
            <w:vAlign w:val="center"/>
            <w:hideMark/>
          </w:tcPr>
          <w:p w:rsidR="000F27A7" w:rsidRPr="00A042F5" w:rsidRDefault="000F27A7" w:rsidP="000F27A7">
            <w:pPr>
              <w:spacing w:after="0" w:line="240" w:lineRule="auto"/>
              <w:rPr>
                <w:rFonts w:ascii="Tahoma" w:eastAsia="Times New Roman" w:hAnsi="Tahoma" w:cs="Tahoma"/>
                <w:sz w:val="16"/>
                <w:szCs w:val="16"/>
                <w:lang w:eastAsia="ru-RU"/>
              </w:rPr>
            </w:pPr>
            <w:r w:rsidRPr="00A042F5">
              <w:rPr>
                <w:rFonts w:ascii="Tahoma" w:eastAsia="Times New Roman" w:hAnsi="Tahoma" w:cs="Tahoma"/>
                <w:sz w:val="16"/>
                <w:szCs w:val="16"/>
                <w:lang w:eastAsia="ru-RU"/>
              </w:rPr>
              <w:t xml:space="preserve">  </w:t>
            </w:r>
          </w:p>
        </w:tc>
        <w:tc>
          <w:tcPr>
            <w:tcW w:w="0" w:type="auto"/>
            <w:vAlign w:val="center"/>
            <w:hideMark/>
          </w:tcPr>
          <w:p w:rsidR="000F27A7" w:rsidRPr="00A042F5" w:rsidRDefault="000F27A7" w:rsidP="000F27A7">
            <w:pPr>
              <w:spacing w:after="0" w:line="240" w:lineRule="auto"/>
              <w:jc w:val="center"/>
              <w:rPr>
                <w:rFonts w:ascii="Tahoma" w:eastAsia="Times New Roman" w:hAnsi="Tahoma" w:cs="Tahoma"/>
                <w:sz w:val="16"/>
                <w:szCs w:val="16"/>
                <w:lang w:eastAsia="ru-RU"/>
              </w:rPr>
            </w:pPr>
            <w:r w:rsidRPr="00A042F5">
              <w:rPr>
                <w:rFonts w:ascii="Tahoma" w:eastAsia="Times New Roman" w:hAnsi="Tahoma" w:cs="Tahoma"/>
                <w:sz w:val="16"/>
                <w:szCs w:val="16"/>
                <w:lang w:eastAsia="ru-RU"/>
              </w:rPr>
              <w:t xml:space="preserve">(подпись) </w:t>
            </w:r>
          </w:p>
        </w:tc>
        <w:tc>
          <w:tcPr>
            <w:tcW w:w="0" w:type="auto"/>
            <w:vAlign w:val="center"/>
            <w:hideMark/>
          </w:tcPr>
          <w:p w:rsidR="000F27A7" w:rsidRPr="00A042F5" w:rsidRDefault="000F27A7" w:rsidP="000F27A7">
            <w:pPr>
              <w:spacing w:after="0" w:line="240" w:lineRule="auto"/>
              <w:rPr>
                <w:rFonts w:ascii="Tahoma" w:eastAsia="Times New Roman" w:hAnsi="Tahoma" w:cs="Tahoma"/>
                <w:sz w:val="16"/>
                <w:szCs w:val="16"/>
                <w:lang w:eastAsia="ru-RU"/>
              </w:rPr>
            </w:pPr>
            <w:r w:rsidRPr="00A042F5">
              <w:rPr>
                <w:rFonts w:ascii="Tahoma" w:eastAsia="Times New Roman" w:hAnsi="Tahoma" w:cs="Tahoma"/>
                <w:sz w:val="16"/>
                <w:szCs w:val="16"/>
                <w:lang w:eastAsia="ru-RU"/>
              </w:rPr>
              <w:t xml:space="preserve">  </w:t>
            </w:r>
          </w:p>
        </w:tc>
        <w:tc>
          <w:tcPr>
            <w:tcW w:w="0" w:type="auto"/>
            <w:vAlign w:val="center"/>
            <w:hideMark/>
          </w:tcPr>
          <w:p w:rsidR="000F27A7" w:rsidRPr="00A042F5" w:rsidRDefault="000F27A7" w:rsidP="000F27A7">
            <w:pPr>
              <w:spacing w:after="0" w:line="240" w:lineRule="auto"/>
              <w:rPr>
                <w:rFonts w:ascii="Tahoma" w:eastAsia="Times New Roman" w:hAnsi="Tahoma" w:cs="Tahoma"/>
                <w:sz w:val="16"/>
                <w:szCs w:val="16"/>
                <w:lang w:eastAsia="ru-RU"/>
              </w:rPr>
            </w:pPr>
            <w:r w:rsidRPr="00A042F5">
              <w:rPr>
                <w:rFonts w:ascii="Tahoma" w:eastAsia="Times New Roman" w:hAnsi="Tahoma" w:cs="Tahoma"/>
                <w:sz w:val="16"/>
                <w:szCs w:val="16"/>
                <w:lang w:eastAsia="ru-RU"/>
              </w:rPr>
              <w:t xml:space="preserve">  </w:t>
            </w:r>
          </w:p>
        </w:tc>
        <w:tc>
          <w:tcPr>
            <w:tcW w:w="0" w:type="auto"/>
            <w:vAlign w:val="center"/>
            <w:hideMark/>
          </w:tcPr>
          <w:p w:rsidR="000F27A7" w:rsidRPr="00A042F5" w:rsidRDefault="000F27A7" w:rsidP="000F27A7">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0F27A7" w:rsidRPr="00A042F5" w:rsidRDefault="000F27A7" w:rsidP="000F27A7">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0F27A7" w:rsidRPr="00A042F5" w:rsidRDefault="000F27A7" w:rsidP="000F27A7">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0F27A7" w:rsidRPr="00A042F5" w:rsidRDefault="000F27A7" w:rsidP="000F27A7">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0F27A7" w:rsidRPr="00A042F5" w:rsidRDefault="000F27A7" w:rsidP="000F27A7">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0F27A7" w:rsidRPr="00A042F5" w:rsidRDefault="000F27A7" w:rsidP="000F27A7">
            <w:pPr>
              <w:spacing w:after="0" w:line="240" w:lineRule="auto"/>
              <w:rPr>
                <w:rFonts w:ascii="Times New Roman" w:eastAsia="Times New Roman" w:hAnsi="Times New Roman" w:cs="Times New Roman"/>
                <w:sz w:val="16"/>
                <w:szCs w:val="16"/>
                <w:lang w:eastAsia="ru-RU"/>
              </w:rPr>
            </w:pPr>
          </w:p>
        </w:tc>
      </w:tr>
    </w:tbl>
    <w:p w:rsidR="001139EB" w:rsidRDefault="001139EB"/>
    <w:sectPr w:rsidR="001139EB" w:rsidSect="00A042F5">
      <w:pgSz w:w="16838" w:h="11906" w:orient="landscape"/>
      <w:pgMar w:top="567" w:right="1134"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0877"/>
    <w:rsid w:val="000F27A7"/>
    <w:rsid w:val="001139EB"/>
    <w:rsid w:val="00870EEA"/>
    <w:rsid w:val="00900877"/>
    <w:rsid w:val="00A042F5"/>
    <w:rsid w:val="00C61E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0F27A7"/>
    <w:pPr>
      <w:spacing w:before="100" w:beforeAutospacing="1" w:after="100" w:afterAutospacing="1" w:line="240" w:lineRule="auto"/>
      <w:outlineLvl w:val="0"/>
    </w:pPr>
    <w:rPr>
      <w:rFonts w:ascii="Times New Roman" w:eastAsia="Times New Roman" w:hAnsi="Times New Roman" w:cs="Times New Roman"/>
      <w:kern w:val="36"/>
      <w:sz w:val="30"/>
      <w:szCs w:val="30"/>
      <w:lang w:eastAsia="ru-RU"/>
    </w:rPr>
  </w:style>
  <w:style w:type="paragraph" w:styleId="2">
    <w:name w:val="heading 2"/>
    <w:basedOn w:val="a"/>
    <w:link w:val="20"/>
    <w:uiPriority w:val="9"/>
    <w:qFormat/>
    <w:rsid w:val="000F27A7"/>
    <w:pPr>
      <w:spacing w:before="100" w:beforeAutospacing="1" w:after="100" w:afterAutospacing="1" w:line="240" w:lineRule="auto"/>
      <w:outlineLvl w:val="1"/>
    </w:pPr>
    <w:rPr>
      <w:rFonts w:ascii="Times New Roman" w:eastAsia="Times New Roman" w:hAnsi="Times New Roman" w:cs="Times New Roman"/>
      <w:b/>
      <w:bCs/>
      <w:color w:val="383838"/>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F27A7"/>
    <w:rPr>
      <w:rFonts w:ascii="Times New Roman" w:eastAsia="Times New Roman" w:hAnsi="Times New Roman" w:cs="Times New Roman"/>
      <w:kern w:val="36"/>
      <w:sz w:val="30"/>
      <w:szCs w:val="30"/>
      <w:lang w:eastAsia="ru-RU"/>
    </w:rPr>
  </w:style>
  <w:style w:type="character" w:customStyle="1" w:styleId="20">
    <w:name w:val="Заголовок 2 Знак"/>
    <w:basedOn w:val="a0"/>
    <w:link w:val="2"/>
    <w:uiPriority w:val="9"/>
    <w:rsid w:val="000F27A7"/>
    <w:rPr>
      <w:rFonts w:ascii="Times New Roman" w:eastAsia="Times New Roman" w:hAnsi="Times New Roman" w:cs="Times New Roman"/>
      <w:b/>
      <w:bCs/>
      <w:color w:val="383838"/>
      <w:sz w:val="21"/>
      <w:szCs w:val="21"/>
      <w:lang w:eastAsia="ru-RU"/>
    </w:rPr>
  </w:style>
  <w:style w:type="character" w:styleId="a3">
    <w:name w:val="Hyperlink"/>
    <w:basedOn w:val="a0"/>
    <w:uiPriority w:val="99"/>
    <w:semiHidden/>
    <w:unhideWhenUsed/>
    <w:rsid w:val="000F27A7"/>
    <w:rPr>
      <w:strike w:val="0"/>
      <w:dstrike w:val="0"/>
      <w:color w:val="0075C5"/>
      <w:u w:val="none"/>
      <w:effect w:val="none"/>
    </w:rPr>
  </w:style>
  <w:style w:type="character" w:styleId="a4">
    <w:name w:val="FollowedHyperlink"/>
    <w:basedOn w:val="a0"/>
    <w:uiPriority w:val="99"/>
    <w:semiHidden/>
    <w:unhideWhenUsed/>
    <w:rsid w:val="000F27A7"/>
    <w:rPr>
      <w:strike w:val="0"/>
      <w:dstrike w:val="0"/>
      <w:color w:val="0075C5"/>
      <w:u w:val="none"/>
      <w:effect w:val="none"/>
    </w:rPr>
  </w:style>
  <w:style w:type="character" w:styleId="a5">
    <w:name w:val="Strong"/>
    <w:basedOn w:val="a0"/>
    <w:uiPriority w:val="22"/>
    <w:qFormat/>
    <w:rsid w:val="000F27A7"/>
    <w:rPr>
      <w:b/>
      <w:bCs/>
    </w:rPr>
  </w:style>
  <w:style w:type="paragraph" w:styleId="a6">
    <w:name w:val="Normal (Web)"/>
    <w:basedOn w:val="a"/>
    <w:uiPriority w:val="99"/>
    <w:semiHidden/>
    <w:unhideWhenUsed/>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link">
    <w:name w:val="mainlink"/>
    <w:basedOn w:val="a"/>
    <w:rsid w:val="000F27A7"/>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clear">
    <w:name w:val="clear"/>
    <w:basedOn w:val="a"/>
    <w:rsid w:val="000F27A7"/>
    <w:pPr>
      <w:spacing w:after="0" w:line="0" w:lineRule="atLeast"/>
    </w:pPr>
    <w:rPr>
      <w:rFonts w:ascii="Times New Roman" w:eastAsia="Times New Roman" w:hAnsi="Times New Roman" w:cs="Times New Roman"/>
      <w:sz w:val="2"/>
      <w:szCs w:val="2"/>
      <w:lang w:eastAsia="ru-RU"/>
    </w:rPr>
  </w:style>
  <w:style w:type="paragraph" w:customStyle="1" w:styleId="h1">
    <w:name w:val="h1"/>
    <w:basedOn w:val="a"/>
    <w:rsid w:val="000F27A7"/>
    <w:pPr>
      <w:spacing w:before="100" w:beforeAutospacing="1" w:after="100" w:afterAutospacing="1" w:line="240" w:lineRule="auto"/>
    </w:pPr>
    <w:rPr>
      <w:rFonts w:ascii="Times New Roman" w:eastAsia="Times New Roman" w:hAnsi="Times New Roman" w:cs="Times New Roman"/>
      <w:sz w:val="30"/>
      <w:szCs w:val="30"/>
      <w:lang w:eastAsia="ru-RU"/>
    </w:rPr>
  </w:style>
  <w:style w:type="paragraph" w:customStyle="1" w:styleId="outerwrapper">
    <w:name w:val="outerwrapper"/>
    <w:basedOn w:val="a"/>
    <w:rsid w:val="000F27A7"/>
    <w:pPr>
      <w:shd w:val="clear" w:color="auto" w:fill="FAFAFA"/>
      <w:spacing w:after="0" w:line="240" w:lineRule="auto"/>
    </w:pPr>
    <w:rPr>
      <w:rFonts w:ascii="Times New Roman" w:eastAsia="Times New Roman" w:hAnsi="Times New Roman" w:cs="Times New Roman"/>
      <w:sz w:val="24"/>
      <w:szCs w:val="24"/>
      <w:lang w:eastAsia="ru-RU"/>
    </w:rPr>
  </w:style>
  <w:style w:type="paragraph" w:customStyle="1" w:styleId="mainpage">
    <w:name w:val="mainpage"/>
    <w:basedOn w:val="a"/>
    <w:rsid w:val="000F27A7"/>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
    <w:name w:val="wrapper"/>
    <w:basedOn w:val="a"/>
    <w:rsid w:val="000F27A7"/>
    <w:pPr>
      <w:spacing w:after="0" w:line="240" w:lineRule="auto"/>
    </w:pPr>
    <w:rPr>
      <w:rFonts w:ascii="Times New Roman" w:eastAsia="Times New Roman" w:hAnsi="Times New Roman" w:cs="Times New Roman"/>
      <w:sz w:val="24"/>
      <w:szCs w:val="24"/>
      <w:lang w:eastAsia="ru-RU"/>
    </w:rPr>
  </w:style>
  <w:style w:type="paragraph" w:customStyle="1" w:styleId="mobilewrapper">
    <w:name w:val="mobilewrapper"/>
    <w:basedOn w:val="a"/>
    <w:rsid w:val="000F27A7"/>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bg">
    <w:name w:val="topmenubg"/>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wrapper">
    <w:name w:val="topmenuwrapper"/>
    <w:basedOn w:val="a"/>
    <w:rsid w:val="000F27A7"/>
    <w:pPr>
      <w:spacing w:after="0" w:line="240" w:lineRule="auto"/>
    </w:pPr>
    <w:rPr>
      <w:rFonts w:ascii="Times New Roman" w:eastAsia="Times New Roman" w:hAnsi="Times New Roman" w:cs="Times New Roman"/>
      <w:sz w:val="24"/>
      <w:szCs w:val="24"/>
      <w:lang w:eastAsia="ru-RU"/>
    </w:rPr>
  </w:style>
  <w:style w:type="paragraph" w:customStyle="1" w:styleId="loginform">
    <w:name w:val="loginform"/>
    <w:basedOn w:val="a"/>
    <w:rsid w:val="000F27A7"/>
    <w:pPr>
      <w:shd w:val="clear" w:color="auto" w:fill="FAFAFA"/>
      <w:spacing w:after="100" w:afterAutospacing="1" w:line="240" w:lineRule="auto"/>
      <w:ind w:left="-5250"/>
    </w:pPr>
    <w:rPr>
      <w:rFonts w:ascii="Times New Roman" w:eastAsia="Times New Roman" w:hAnsi="Times New Roman" w:cs="Times New Roman"/>
      <w:sz w:val="24"/>
      <w:szCs w:val="24"/>
      <w:lang w:eastAsia="ru-RU"/>
    </w:rPr>
  </w:style>
  <w:style w:type="paragraph" w:customStyle="1" w:styleId="mobileouterwrapper">
    <w:name w:val="mobileouterwrapper"/>
    <w:basedOn w:val="a"/>
    <w:rsid w:val="000F27A7"/>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
    <w:name w:val="Нижний колонтитул1"/>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
    <w:name w:val="prefooter"/>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
    <w:name w:val="wrapperfooter"/>
    <w:basedOn w:val="a"/>
    <w:rsid w:val="000F27A7"/>
    <w:pPr>
      <w:spacing w:after="0" w:line="240" w:lineRule="auto"/>
    </w:pPr>
    <w:rPr>
      <w:rFonts w:ascii="Times New Roman" w:eastAsia="Times New Roman" w:hAnsi="Times New Roman" w:cs="Times New Roman"/>
      <w:sz w:val="24"/>
      <w:szCs w:val="24"/>
      <w:lang w:eastAsia="ru-RU"/>
    </w:rPr>
  </w:style>
  <w:style w:type="paragraph" w:customStyle="1" w:styleId="wrapperprefooter">
    <w:name w:val="wrapperprefooter"/>
    <w:basedOn w:val="a"/>
    <w:rsid w:val="000F27A7"/>
    <w:pPr>
      <w:spacing w:after="0" w:line="240" w:lineRule="auto"/>
    </w:pPr>
    <w:rPr>
      <w:rFonts w:ascii="Times New Roman" w:eastAsia="Times New Roman" w:hAnsi="Times New Roman" w:cs="Times New Roman"/>
      <w:sz w:val="24"/>
      <w:szCs w:val="24"/>
      <w:lang w:eastAsia="ru-RU"/>
    </w:rPr>
  </w:style>
  <w:style w:type="paragraph" w:customStyle="1" w:styleId="prefootershadow">
    <w:name w:val="prefootershadow"/>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
    <w:name w:val="leftcol"/>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col">
    <w:name w:val="rightcol"/>
    <w:basedOn w:val="a"/>
    <w:rsid w:val="000F27A7"/>
    <w:pPr>
      <w:spacing w:before="100" w:beforeAutospacing="1" w:after="100" w:afterAutospacing="1" w:line="240" w:lineRule="auto"/>
      <w:ind w:left="3750"/>
    </w:pPr>
    <w:rPr>
      <w:rFonts w:ascii="Times New Roman" w:eastAsia="Times New Roman" w:hAnsi="Times New Roman" w:cs="Times New Roman"/>
      <w:sz w:val="24"/>
      <w:szCs w:val="24"/>
      <w:lang w:eastAsia="ru-RU"/>
    </w:rPr>
  </w:style>
  <w:style w:type="paragraph" w:customStyle="1" w:styleId="hfooter">
    <w:name w:val="hfooter"/>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wrapper">
    <w:name w:val="headerwrapper"/>
    <w:basedOn w:val="a"/>
    <w:rsid w:val="000F27A7"/>
    <w:pPr>
      <w:spacing w:after="0" w:line="240" w:lineRule="auto"/>
    </w:pPr>
    <w:rPr>
      <w:rFonts w:ascii="Times New Roman" w:eastAsia="Times New Roman" w:hAnsi="Times New Roman" w:cs="Times New Roman"/>
      <w:sz w:val="24"/>
      <w:szCs w:val="24"/>
      <w:lang w:eastAsia="ru-RU"/>
    </w:rPr>
  </w:style>
  <w:style w:type="paragraph" w:customStyle="1" w:styleId="middleheader">
    <w:name w:val="middleheader"/>
    <w:basedOn w:val="a"/>
    <w:rsid w:val="000F27A7"/>
    <w:pPr>
      <w:shd w:val="clear" w:color="auto" w:fill="27588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topbox">
    <w:name w:val="contacttopbox"/>
    <w:basedOn w:val="a"/>
    <w:rsid w:val="000F27A7"/>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middleheaderwrapper">
    <w:name w:val="middleheaderwrapper"/>
    <w:basedOn w:val="a"/>
    <w:rsid w:val="000F27A7"/>
    <w:pPr>
      <w:spacing w:after="0" w:line="240" w:lineRule="auto"/>
    </w:pPr>
    <w:rPr>
      <w:rFonts w:ascii="Times New Roman" w:eastAsia="Times New Roman" w:hAnsi="Times New Roman" w:cs="Times New Roman"/>
      <w:sz w:val="24"/>
      <w:szCs w:val="24"/>
      <w:lang w:eastAsia="ru-RU"/>
    </w:rPr>
  </w:style>
  <w:style w:type="paragraph" w:customStyle="1" w:styleId="userinfotbl">
    <w:name w:val="userinfotbl"/>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feedback">
    <w:name w:val="topfeedback"/>
    <w:basedOn w:val="a"/>
    <w:rsid w:val="000F27A7"/>
    <w:pPr>
      <w:spacing w:before="100" w:beforeAutospacing="1" w:after="90" w:line="240" w:lineRule="auto"/>
    </w:pPr>
    <w:rPr>
      <w:rFonts w:ascii="Times New Roman" w:eastAsia="Times New Roman" w:hAnsi="Times New Roman" w:cs="Times New Roman"/>
      <w:sz w:val="24"/>
      <w:szCs w:val="24"/>
      <w:lang w:eastAsia="ru-RU"/>
    </w:rPr>
  </w:style>
  <w:style w:type="paragraph" w:customStyle="1" w:styleId="topforum">
    <w:name w:val="topforum"/>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phone">
    <w:name w:val="contactphone"/>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rmbox">
    <w:name w:val="informbox"/>
    <w:basedOn w:val="a"/>
    <w:rsid w:val="000F27A7"/>
    <w:pPr>
      <w:spacing w:before="100" w:beforeAutospacing="1" w:after="210" w:line="240" w:lineRule="auto"/>
    </w:pPr>
    <w:rPr>
      <w:rFonts w:ascii="Times New Roman" w:eastAsia="Times New Roman" w:hAnsi="Times New Roman" w:cs="Times New Roman"/>
      <w:b/>
      <w:bCs/>
      <w:color w:val="0075C5"/>
      <w:sz w:val="21"/>
      <w:szCs w:val="21"/>
      <w:lang w:eastAsia="ru-RU"/>
    </w:rPr>
  </w:style>
  <w:style w:type="paragraph" w:customStyle="1" w:styleId="extendsearchbox">
    <w:name w:val="extendsearchbox"/>
    <w:basedOn w:val="a"/>
    <w:rsid w:val="000F27A7"/>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catalogtabstable">
    <w:name w:val="catalogtabstable"/>
    <w:basedOn w:val="a"/>
    <w:rsid w:val="000F27A7"/>
    <w:pPr>
      <w:spacing w:before="225" w:after="100" w:afterAutospacing="1" w:line="240" w:lineRule="auto"/>
    </w:pPr>
    <w:rPr>
      <w:rFonts w:ascii="Times New Roman" w:eastAsia="Times New Roman" w:hAnsi="Times New Roman" w:cs="Times New Roman"/>
      <w:sz w:val="24"/>
      <w:szCs w:val="24"/>
      <w:lang w:eastAsia="ru-RU"/>
    </w:rPr>
  </w:style>
  <w:style w:type="paragraph" w:customStyle="1" w:styleId="catalogtabstableleft">
    <w:name w:val="catalogtabstableleft"/>
    <w:basedOn w:val="a"/>
    <w:rsid w:val="000F27A7"/>
    <w:pPr>
      <w:spacing w:after="100" w:afterAutospacing="1" w:line="240" w:lineRule="auto"/>
    </w:pPr>
    <w:rPr>
      <w:rFonts w:ascii="Times New Roman" w:eastAsia="Times New Roman" w:hAnsi="Times New Roman" w:cs="Times New Roman"/>
      <w:sz w:val="24"/>
      <w:szCs w:val="24"/>
      <w:lang w:eastAsia="ru-RU"/>
    </w:rPr>
  </w:style>
  <w:style w:type="paragraph" w:customStyle="1" w:styleId="searchfield">
    <w:name w:val="searchfield"/>
    <w:basedOn w:val="a"/>
    <w:rsid w:val="000F27A7"/>
    <w:pPr>
      <w:pBdr>
        <w:top w:val="single" w:sz="6" w:space="4" w:color="3B92D0"/>
        <w:left w:val="single" w:sz="6" w:space="0" w:color="3B92D0"/>
        <w:bottom w:val="single" w:sz="6" w:space="0" w:color="53B9E3"/>
        <w:right w:val="single" w:sz="6" w:space="5" w:color="53B9E3"/>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
    <w:name w:val="btn"/>
    <w:basedOn w:val="a"/>
    <w:rsid w:val="000F27A7"/>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
    <w:name w:val="btnbtn"/>
    <w:basedOn w:val="a"/>
    <w:rsid w:val="000F27A7"/>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mainbox">
    <w:name w:val="mainbox"/>
    <w:basedOn w:val="a"/>
    <w:rsid w:val="000F27A7"/>
    <w:pPr>
      <w:spacing w:before="195" w:after="195" w:line="240" w:lineRule="auto"/>
    </w:pPr>
    <w:rPr>
      <w:rFonts w:ascii="Times New Roman" w:eastAsia="Times New Roman" w:hAnsi="Times New Roman" w:cs="Times New Roman"/>
      <w:sz w:val="24"/>
      <w:szCs w:val="24"/>
      <w:lang w:eastAsia="ru-RU"/>
    </w:rPr>
  </w:style>
  <w:style w:type="paragraph" w:customStyle="1" w:styleId="leftcolbox">
    <w:name w:val="leftcolbox"/>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boxtitle">
    <w:name w:val="leftcolboxtitle"/>
    <w:basedOn w:val="a"/>
    <w:rsid w:val="000F27A7"/>
    <w:pPr>
      <w:spacing w:before="100" w:beforeAutospacing="1" w:after="45" w:line="555" w:lineRule="atLeast"/>
    </w:pPr>
    <w:rPr>
      <w:rFonts w:ascii="Times New Roman" w:eastAsia="Times New Roman" w:hAnsi="Times New Roman" w:cs="Times New Roman"/>
      <w:sz w:val="24"/>
      <w:szCs w:val="24"/>
      <w:lang w:eastAsia="ru-RU"/>
    </w:rPr>
  </w:style>
  <w:style w:type="paragraph" w:customStyle="1" w:styleId="headerpanel">
    <w:name w:val="headerpanel"/>
    <w:basedOn w:val="a"/>
    <w:rsid w:val="000F27A7"/>
    <w:pPr>
      <w:spacing w:before="100" w:beforeAutospacing="1" w:after="45" w:line="555" w:lineRule="atLeast"/>
    </w:pPr>
    <w:rPr>
      <w:rFonts w:ascii="Times New Roman" w:eastAsia="Times New Roman" w:hAnsi="Times New Roman" w:cs="Times New Roman"/>
      <w:color w:val="FEFEFE"/>
      <w:sz w:val="23"/>
      <w:szCs w:val="23"/>
      <w:lang w:eastAsia="ru-RU"/>
    </w:rPr>
  </w:style>
  <w:style w:type="paragraph" w:customStyle="1" w:styleId="leftcolboxcontent">
    <w:name w:val="leftcolboxcontent"/>
    <w:basedOn w:val="a"/>
    <w:rsid w:val="000F27A7"/>
    <w:pPr>
      <w:pBdr>
        <w:left w:val="single" w:sz="6" w:space="0" w:color="D6E4EC"/>
        <w:bottom w:val="single" w:sz="6" w:space="0" w:color="D6E4EC"/>
        <w:right w:val="single" w:sz="6" w:space="0" w:color="D6E4EC"/>
      </w:pBd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ss">
    <w:name w:val="rss"/>
    <w:basedOn w:val="a"/>
    <w:rsid w:val="000F27A7"/>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download">
    <w:name w:val="download"/>
    <w:basedOn w:val="a"/>
    <w:rsid w:val="000F27A7"/>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tablenews">
    <w:name w:val="tablenews"/>
    <w:basedOn w:val="a"/>
    <w:rsid w:val="000F27A7"/>
    <w:pPr>
      <w:spacing w:before="225" w:after="450" w:line="240" w:lineRule="auto"/>
    </w:pPr>
    <w:rPr>
      <w:rFonts w:ascii="Times New Roman" w:eastAsia="Times New Roman" w:hAnsi="Times New Roman" w:cs="Times New Roman"/>
      <w:sz w:val="24"/>
      <w:szCs w:val="24"/>
      <w:lang w:eastAsia="ru-RU"/>
    </w:rPr>
  </w:style>
  <w:style w:type="paragraph" w:customStyle="1" w:styleId="lefttdnewsbox">
    <w:name w:val="lefttdnewsbox"/>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news">
    <w:name w:val="mainnews"/>
    <w:basedOn w:val="a"/>
    <w:rsid w:val="000F27A7"/>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wrapper">
    <w:name w:val="listnewswrapper"/>
    <w:basedOn w:val="a"/>
    <w:rsid w:val="000F27A7"/>
    <w:pPr>
      <w:spacing w:before="100" w:beforeAutospacing="1" w:after="375" w:line="240" w:lineRule="auto"/>
    </w:pPr>
    <w:rPr>
      <w:rFonts w:ascii="Times New Roman" w:eastAsia="Times New Roman" w:hAnsi="Times New Roman" w:cs="Times New Roman"/>
      <w:sz w:val="24"/>
      <w:szCs w:val="24"/>
      <w:lang w:eastAsia="ru-RU"/>
    </w:rPr>
  </w:style>
  <w:style w:type="paragraph" w:customStyle="1" w:styleId="behind">
    <w:name w:val="behind"/>
    <w:basedOn w:val="a"/>
    <w:rsid w:val="000F27A7"/>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
    <w:name w:val="middle"/>
    <w:basedOn w:val="a"/>
    <w:rsid w:val="000F27A7"/>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
    <w:name w:val="listnews"/>
    <w:basedOn w:val="a"/>
    <w:rsid w:val="000F27A7"/>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portantnews">
    <w:name w:val="importantnews"/>
    <w:basedOn w:val="a"/>
    <w:rsid w:val="000F27A7"/>
    <w:pPr>
      <w:spacing w:before="100" w:beforeAutospacing="1" w:after="100" w:afterAutospacing="1" w:line="240" w:lineRule="auto"/>
    </w:pPr>
    <w:rPr>
      <w:rFonts w:ascii="Times New Roman" w:eastAsia="Times New Roman" w:hAnsi="Times New Roman" w:cs="Times New Roman"/>
      <w:color w:val="C52704"/>
      <w:sz w:val="24"/>
      <w:szCs w:val="24"/>
      <w:lang w:eastAsia="ru-RU"/>
    </w:rPr>
  </w:style>
  <w:style w:type="paragraph" w:customStyle="1" w:styleId="paginglist">
    <w:name w:val="paginglist"/>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urchasebox">
    <w:name w:val="purchasebox"/>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dy">
    <w:name w:val="tabsbody"/>
    <w:basedOn w:val="a"/>
    <w:rsid w:val="000F27A7"/>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lowchoice">
    <w:name w:val="lowchoice"/>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lowchoice">
    <w:name w:val="toplowchoice"/>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hoicedata">
    <w:name w:val="choicedata"/>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rtitle">
    <w:name w:val="startitle"/>
    <w:basedOn w:val="a"/>
    <w:rsid w:val="000F27A7"/>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irstdl">
    <w:name w:val="firstdl"/>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dl">
    <w:name w:val="middledl"/>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lendardata">
    <w:name w:val="calendardata"/>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
    <w:name w:val="poll"/>
    <w:basedOn w:val="a"/>
    <w:rsid w:val="000F27A7"/>
    <w:pPr>
      <w:pBdr>
        <w:top w:val="single" w:sz="2" w:space="0" w:color="D6E4EC"/>
        <w:left w:val="single" w:sz="6" w:space="0" w:color="D6E4EC"/>
        <w:bottom w:val="single" w:sz="6" w:space="15" w:color="D6E4EC"/>
        <w:right w:val="single" w:sz="6" w:space="0" w:color="D6E4EC"/>
      </w:pBd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pollmenu">
    <w:name w:val="tabpollmenu"/>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staticbox">
    <w:name w:val="infostaticbox"/>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pcha">
    <w:name w:val="capcha"/>
    <w:basedOn w:val="a"/>
    <w:rsid w:val="000F27A7"/>
    <w:pPr>
      <w:spacing w:before="100" w:beforeAutospacing="1" w:after="100" w:afterAutospacing="1" w:line="270" w:lineRule="atLeast"/>
      <w:jc w:val="right"/>
      <w:textAlignment w:val="center"/>
    </w:pPr>
    <w:rPr>
      <w:rFonts w:ascii="Times New Roman" w:eastAsia="Times New Roman" w:hAnsi="Times New Roman" w:cs="Times New Roman"/>
      <w:color w:val="30383D"/>
      <w:sz w:val="18"/>
      <w:szCs w:val="18"/>
      <w:lang w:eastAsia="ru-RU"/>
    </w:rPr>
  </w:style>
  <w:style w:type="paragraph" w:customStyle="1" w:styleId="capchaimg">
    <w:name w:val="capchaimg"/>
    <w:basedOn w:val="a"/>
    <w:rsid w:val="000F27A7"/>
    <w:pPr>
      <w:pBdr>
        <w:top w:val="single" w:sz="6" w:space="0" w:color="747474"/>
        <w:left w:val="single" w:sz="6" w:space="0" w:color="747474"/>
        <w:bottom w:val="single" w:sz="6" w:space="0" w:color="747474"/>
        <w:right w:val="single" w:sz="6" w:space="0" w:color="747474"/>
      </w:pBdr>
      <w:spacing w:before="100" w:beforeAutospacing="1" w:after="100" w:afterAutospacing="1" w:line="240" w:lineRule="auto"/>
      <w:ind w:left="45"/>
      <w:textAlignment w:val="center"/>
    </w:pPr>
    <w:rPr>
      <w:rFonts w:ascii="Times New Roman" w:eastAsia="Times New Roman" w:hAnsi="Times New Roman" w:cs="Times New Roman"/>
      <w:sz w:val="24"/>
      <w:szCs w:val="24"/>
      <w:lang w:eastAsia="ru-RU"/>
    </w:rPr>
  </w:style>
  <w:style w:type="paragraph" w:customStyle="1" w:styleId="jcarousel">
    <w:name w:val="jcarousel"/>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btn">
    <w:name w:val="loadbtn"/>
    <w:basedOn w:val="a"/>
    <w:rsid w:val="000F27A7"/>
    <w:pPr>
      <w:spacing w:after="0" w:line="240" w:lineRule="auto"/>
      <w:ind w:left="225"/>
    </w:pPr>
    <w:rPr>
      <w:rFonts w:ascii="Times New Roman" w:eastAsia="Times New Roman" w:hAnsi="Times New Roman" w:cs="Times New Roman"/>
      <w:sz w:val="24"/>
      <w:szCs w:val="24"/>
      <w:lang w:eastAsia="ru-RU"/>
    </w:rPr>
  </w:style>
  <w:style w:type="paragraph" w:customStyle="1" w:styleId="registerbox">
    <w:name w:val="registerbox"/>
    <w:basedOn w:val="a"/>
    <w:rsid w:val="000F27A7"/>
    <w:pP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extendsearchresultbox">
    <w:name w:val="extendsearchresultbox"/>
    <w:basedOn w:val="a"/>
    <w:rsid w:val="000F27A7"/>
    <w:pPr>
      <w:pBdr>
        <w:top w:val="single" w:sz="6" w:space="0" w:color="D6E4EC"/>
        <w:left w:val="single" w:sz="6" w:space="0" w:color="D6E4EC"/>
        <w:bottom w:val="single" w:sz="6" w:space="0" w:color="D6E4EC"/>
        <w:right w:val="single" w:sz="6" w:space="0" w:color="D6E4EC"/>
      </w:pBdr>
      <w:shd w:val="clear" w:color="auto" w:fill="FFFFFF"/>
      <w:spacing w:before="150" w:after="75" w:line="240" w:lineRule="auto"/>
    </w:pPr>
    <w:rPr>
      <w:rFonts w:ascii="Times New Roman" w:eastAsia="Times New Roman" w:hAnsi="Times New Roman" w:cs="Times New Roman"/>
      <w:sz w:val="24"/>
      <w:szCs w:val="24"/>
      <w:lang w:eastAsia="ru-RU"/>
    </w:rPr>
  </w:style>
  <w:style w:type="paragraph" w:customStyle="1" w:styleId="reportbox">
    <w:name w:val="reportbox"/>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
    <w:name w:val="ui-datepicker-header"/>
    <w:basedOn w:val="a"/>
    <w:rsid w:val="000F27A7"/>
    <w:pPr>
      <w:pBdr>
        <w:top w:val="single" w:sz="6" w:space="4" w:color="44A9D3"/>
        <w:bottom w:val="single" w:sz="6" w:space="4" w:color="44A9D3"/>
      </w:pBdr>
      <w:shd w:val="clear" w:color="auto" w:fill="44A9D3"/>
      <w:spacing w:before="100" w:beforeAutospacing="1" w:after="100" w:afterAutospacing="1" w:line="240" w:lineRule="auto"/>
      <w:jc w:val="center"/>
    </w:pPr>
    <w:rPr>
      <w:rFonts w:ascii="Times New Roman" w:eastAsia="Times New Roman" w:hAnsi="Times New Roman" w:cs="Times New Roman"/>
      <w:b/>
      <w:bCs/>
      <w:color w:val="E2E2E2"/>
      <w:sz w:val="24"/>
      <w:szCs w:val="24"/>
      <w:lang w:eastAsia="ru-RU"/>
    </w:rPr>
  </w:style>
  <w:style w:type="paragraph" w:customStyle="1" w:styleId="ui-state-disabled">
    <w:name w:val="ui-state-disabled"/>
    <w:basedOn w:val="a"/>
    <w:rsid w:val="000F27A7"/>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2">
    <w:name w:val="Верхний колонтитул1"/>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
    <w:name w:val="ulright"/>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go">
    <w:name w:val="logo"/>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
    <w:name w:val="titleportal"/>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
    <w:name w:val="titleportaleb"/>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w">
    <w:name w:val="law"/>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irsttd">
    <w:name w:val="firsttd"/>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
    <w:name w:val="sectd"/>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
    <w:name w:val="thirdtd"/>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
    <w:name w:val="edittd"/>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talogtabs">
    <w:name w:val="catalogtabs"/>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limtd">
    <w:name w:val="delimtd"/>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
    <w:name w:val="documentstab"/>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
    <w:name w:val="currenttab"/>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
    <w:name w:val="extendsearch"/>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
    <w:name w:val="quicksearch"/>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
    <w:name w:val="newstab"/>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
    <w:name w:val="pollstab"/>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
    <w:name w:val="exittab"/>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ddingmenu">
    <w:name w:val="addingmenu"/>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
    <w:name w:val="tabsbox"/>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
    <w:name w:val="switcherbox"/>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
    <w:name w:val="lastswitcher"/>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all">
    <w:name w:val="periodall"/>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randtotal">
    <w:name w:val="grandtotal"/>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date">
    <w:name w:val="perioddate"/>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
    <w:name w:val="thirddl"/>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otesection">
    <w:name w:val="votesection"/>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down">
    <w:name w:val="polldown"/>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
    <w:name w:val="btnli"/>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delim">
    <w:name w:val="prefooterdelim"/>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
    <w:name w:val="footerdelim"/>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
    <w:name w:val="carousel"/>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title">
    <w:name w:val="ui-datepicker-title"/>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prev">
    <w:name w:val="ui-datepicker-prev"/>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next">
    <w:name w:val="ui-datepicker-next"/>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
    <w:name w:val="ui-state-default"/>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active">
    <w:name w:val="ui-state-active"/>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
    <w:name w:val="ui-state-highlight"/>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direction-rtl">
    <w:name w:val="jcarousel-direction-rtl"/>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
    <w:name w:val="jcarousel-container-horizontal"/>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lip-horizontal">
    <w:name w:val="jcarousel-clip-horizontal"/>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
    <w:name w:val="jcarousel-item"/>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
    <w:name w:val="jcarousel-item-horizontal"/>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
    <w:name w:val="jcarousel-item-placeholder"/>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
    <w:name w:val="jcarousel-next-horizontal"/>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
    <w:name w:val="jcarousel-prev-horizontal"/>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brd">
    <w:name w:val="leftbrd"/>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brd">
    <w:name w:val="rightbrd"/>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
    <w:name w:val="current"/>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
    <w:name w:val="iebgleft"/>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
    <w:name w:val="iebgright"/>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
    <w:name w:val="switcher"/>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rganization">
    <w:name w:val="organization"/>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tal">
    <w:name w:val="total"/>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tleftbtn">
    <w:name w:val="partleftbtn"/>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header">
    <w:name w:val="confirmdialogheader"/>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message">
    <w:name w:val="confirmdialogmessage"/>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buttons">
    <w:name w:val="confirmdialogbuttons"/>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orvalue">
    <w:name w:val="colorvalue"/>
    <w:basedOn w:val="a"/>
    <w:rsid w:val="000F27A7"/>
    <w:pPr>
      <w:spacing w:before="100" w:beforeAutospacing="1" w:after="100" w:afterAutospacing="1" w:line="240" w:lineRule="auto"/>
    </w:pPr>
    <w:rPr>
      <w:rFonts w:ascii="Times New Roman" w:eastAsia="Times New Roman" w:hAnsi="Times New Roman" w:cs="Times New Roman"/>
      <w:color w:val="979797"/>
      <w:sz w:val="24"/>
      <w:szCs w:val="24"/>
      <w:lang w:eastAsia="ru-RU"/>
    </w:rPr>
  </w:style>
  <w:style w:type="character" w:customStyle="1" w:styleId="dynatree-empty">
    <w:name w:val="dynatree-empty"/>
    <w:basedOn w:val="a0"/>
    <w:rsid w:val="000F27A7"/>
  </w:style>
  <w:style w:type="character" w:customStyle="1" w:styleId="dynatree-vline">
    <w:name w:val="dynatree-vline"/>
    <w:basedOn w:val="a0"/>
    <w:rsid w:val="000F27A7"/>
  </w:style>
  <w:style w:type="character" w:customStyle="1" w:styleId="dynatree-connector">
    <w:name w:val="dynatree-connector"/>
    <w:basedOn w:val="a0"/>
    <w:rsid w:val="000F27A7"/>
  </w:style>
  <w:style w:type="character" w:customStyle="1" w:styleId="dynatree-expander">
    <w:name w:val="dynatree-expander"/>
    <w:basedOn w:val="a0"/>
    <w:rsid w:val="000F27A7"/>
  </w:style>
  <w:style w:type="character" w:customStyle="1" w:styleId="dynatree-icon">
    <w:name w:val="dynatree-icon"/>
    <w:basedOn w:val="a0"/>
    <w:rsid w:val="000F27A7"/>
  </w:style>
  <w:style w:type="character" w:customStyle="1" w:styleId="dynatree-checkbox">
    <w:name w:val="dynatree-checkbox"/>
    <w:basedOn w:val="a0"/>
    <w:rsid w:val="000F27A7"/>
  </w:style>
  <w:style w:type="character" w:customStyle="1" w:styleId="dynatree-radio">
    <w:name w:val="dynatree-radio"/>
    <w:basedOn w:val="a0"/>
    <w:rsid w:val="000F27A7"/>
  </w:style>
  <w:style w:type="character" w:customStyle="1" w:styleId="dynatree-drag-helper-img">
    <w:name w:val="dynatree-drag-helper-img"/>
    <w:basedOn w:val="a0"/>
    <w:rsid w:val="000F27A7"/>
  </w:style>
  <w:style w:type="character" w:customStyle="1" w:styleId="dynatree-drag-source">
    <w:name w:val="dynatree-drag-source"/>
    <w:basedOn w:val="a0"/>
    <w:rsid w:val="000F27A7"/>
    <w:rPr>
      <w:shd w:val="clear" w:color="auto" w:fill="E0E0E0"/>
    </w:rPr>
  </w:style>
  <w:style w:type="paragraph" w:customStyle="1" w:styleId="mainlink1">
    <w:name w:val="mainlink1"/>
    <w:basedOn w:val="a"/>
    <w:rsid w:val="000F27A7"/>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ooter1">
    <w:name w:val="footer1"/>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1">
    <w:name w:val="wrapperfooter1"/>
    <w:basedOn w:val="a"/>
    <w:rsid w:val="000F27A7"/>
    <w:pPr>
      <w:spacing w:after="0" w:line="240" w:lineRule="auto"/>
    </w:pPr>
    <w:rPr>
      <w:rFonts w:ascii="Times New Roman" w:eastAsia="Times New Roman" w:hAnsi="Times New Roman" w:cs="Times New Roman"/>
      <w:sz w:val="24"/>
      <w:szCs w:val="24"/>
      <w:lang w:eastAsia="ru-RU"/>
    </w:rPr>
  </w:style>
  <w:style w:type="paragraph" w:customStyle="1" w:styleId="headerwrapper1">
    <w:name w:val="headerwrapper1"/>
    <w:basedOn w:val="a"/>
    <w:rsid w:val="000F27A7"/>
    <w:pPr>
      <w:spacing w:after="0" w:line="240" w:lineRule="auto"/>
    </w:pPr>
    <w:rPr>
      <w:rFonts w:ascii="Times New Roman" w:eastAsia="Times New Roman" w:hAnsi="Times New Roman" w:cs="Times New Roman"/>
      <w:sz w:val="24"/>
      <w:szCs w:val="24"/>
      <w:lang w:eastAsia="ru-RU"/>
    </w:rPr>
  </w:style>
  <w:style w:type="paragraph" w:customStyle="1" w:styleId="header1">
    <w:name w:val="header1"/>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2">
    <w:name w:val="header2"/>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1">
    <w:name w:val="ulright1"/>
    <w:basedOn w:val="a"/>
    <w:rsid w:val="000F27A7"/>
    <w:pPr>
      <w:spacing w:before="90" w:after="100" w:afterAutospacing="1" w:line="240" w:lineRule="auto"/>
    </w:pPr>
    <w:rPr>
      <w:rFonts w:ascii="Times New Roman" w:eastAsia="Times New Roman" w:hAnsi="Times New Roman" w:cs="Times New Roman"/>
      <w:sz w:val="24"/>
      <w:szCs w:val="24"/>
      <w:lang w:eastAsia="ru-RU"/>
    </w:rPr>
  </w:style>
  <w:style w:type="paragraph" w:customStyle="1" w:styleId="ulright2">
    <w:name w:val="ulright2"/>
    <w:basedOn w:val="a"/>
    <w:rsid w:val="000F27A7"/>
    <w:pPr>
      <w:spacing w:before="15" w:after="100" w:afterAutospacing="1" w:line="240" w:lineRule="auto"/>
    </w:pPr>
    <w:rPr>
      <w:rFonts w:ascii="Times New Roman" w:eastAsia="Times New Roman" w:hAnsi="Times New Roman" w:cs="Times New Roman"/>
      <w:sz w:val="24"/>
      <w:szCs w:val="24"/>
      <w:lang w:eastAsia="ru-RU"/>
    </w:rPr>
  </w:style>
  <w:style w:type="paragraph" w:customStyle="1" w:styleId="logo1">
    <w:name w:val="logo1"/>
    <w:basedOn w:val="a"/>
    <w:rsid w:val="000F27A7"/>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titleportal1">
    <w:name w:val="titleportal1"/>
    <w:basedOn w:val="a"/>
    <w:rsid w:val="000F27A7"/>
    <w:pPr>
      <w:spacing w:before="100" w:beforeAutospacing="1" w:after="100" w:afterAutospacing="1" w:line="270" w:lineRule="atLeast"/>
    </w:pPr>
    <w:rPr>
      <w:rFonts w:ascii="Times New Roman" w:eastAsia="Times New Roman" w:hAnsi="Times New Roman" w:cs="Times New Roman"/>
      <w:color w:val="A17D1C"/>
      <w:sz w:val="45"/>
      <w:szCs w:val="45"/>
      <w:lang w:eastAsia="ru-RU"/>
    </w:rPr>
  </w:style>
  <w:style w:type="paragraph" w:customStyle="1" w:styleId="titleportaleb1">
    <w:name w:val="titleportaleb1"/>
    <w:basedOn w:val="a"/>
    <w:rsid w:val="000F27A7"/>
    <w:pPr>
      <w:spacing w:before="100" w:beforeAutospacing="1" w:after="100" w:afterAutospacing="1" w:line="270" w:lineRule="atLeast"/>
    </w:pPr>
    <w:rPr>
      <w:rFonts w:ascii="Times New Roman" w:eastAsia="Times New Roman" w:hAnsi="Times New Roman" w:cs="Times New Roman"/>
      <w:color w:val="A17D1C"/>
      <w:sz w:val="15"/>
      <w:szCs w:val="15"/>
      <w:lang w:eastAsia="ru-RU"/>
    </w:rPr>
  </w:style>
  <w:style w:type="paragraph" w:customStyle="1" w:styleId="law1">
    <w:name w:val="law1"/>
    <w:basedOn w:val="a"/>
    <w:rsid w:val="000F27A7"/>
    <w:pPr>
      <w:spacing w:before="100" w:beforeAutospacing="1" w:after="100" w:afterAutospacing="1" w:line="270" w:lineRule="atLeast"/>
    </w:pPr>
    <w:rPr>
      <w:rFonts w:ascii="Times New Roman" w:eastAsia="Times New Roman" w:hAnsi="Times New Roman" w:cs="Times New Roman"/>
      <w:color w:val="A17D1C"/>
      <w:sz w:val="36"/>
      <w:szCs w:val="36"/>
      <w:lang w:eastAsia="ru-RU"/>
    </w:rPr>
  </w:style>
  <w:style w:type="paragraph" w:customStyle="1" w:styleId="ulright3">
    <w:name w:val="ulright3"/>
    <w:basedOn w:val="a"/>
    <w:rsid w:val="000F27A7"/>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leftbrd1">
    <w:name w:val="leftbrd1"/>
    <w:basedOn w:val="a"/>
    <w:rsid w:val="000F27A7"/>
    <w:pPr>
      <w:pBdr>
        <w:left w:val="single" w:sz="6" w:space="11" w:color="549AD6"/>
      </w:pBdr>
      <w:spacing w:before="100" w:beforeAutospacing="1" w:after="100" w:afterAutospacing="1" w:line="300" w:lineRule="atLeast"/>
    </w:pPr>
    <w:rPr>
      <w:rFonts w:ascii="Times New Roman" w:eastAsia="Times New Roman" w:hAnsi="Times New Roman" w:cs="Times New Roman"/>
      <w:sz w:val="24"/>
      <w:szCs w:val="24"/>
      <w:lang w:eastAsia="ru-RU"/>
    </w:rPr>
  </w:style>
  <w:style w:type="paragraph" w:customStyle="1" w:styleId="rightbrd1">
    <w:name w:val="rightbrd1"/>
    <w:basedOn w:val="a"/>
    <w:rsid w:val="000F27A7"/>
    <w:pPr>
      <w:pBdr>
        <w:right w:val="single" w:sz="6" w:space="11" w:color="7BB6E2"/>
      </w:pBd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firsttd1">
    <w:name w:val="firsttd1"/>
    <w:basedOn w:val="a"/>
    <w:rsid w:val="000F27A7"/>
    <w:pPr>
      <w:pBdr>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1">
    <w:name w:val="sectd1"/>
    <w:basedOn w:val="a"/>
    <w:rsid w:val="000F27A7"/>
    <w:pPr>
      <w:pBdr>
        <w:left w:val="single" w:sz="6" w:space="15" w:color="426E98"/>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1">
    <w:name w:val="thirdtd1"/>
    <w:basedOn w:val="a"/>
    <w:rsid w:val="000F27A7"/>
    <w:pPr>
      <w:pBdr>
        <w:left w:val="single" w:sz="6" w:space="15" w:color="426E98"/>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1">
    <w:name w:val="edittd1"/>
    <w:basedOn w:val="a"/>
    <w:rsid w:val="000F27A7"/>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btnbtn1">
    <w:name w:val="btnbtn1"/>
    <w:basedOn w:val="a"/>
    <w:rsid w:val="000F27A7"/>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btnbtn2">
    <w:name w:val="btnbtn2"/>
    <w:basedOn w:val="a"/>
    <w:rsid w:val="000F27A7"/>
    <w:pPr>
      <w:spacing w:before="100" w:beforeAutospacing="1" w:after="100" w:afterAutospacing="1" w:line="240" w:lineRule="atLeast"/>
      <w:ind w:right="75"/>
      <w:textAlignment w:val="top"/>
    </w:pPr>
    <w:rPr>
      <w:rFonts w:ascii="Times New Roman" w:eastAsia="Times New Roman" w:hAnsi="Times New Roman" w:cs="Times New Roman"/>
      <w:color w:val="0075C5"/>
      <w:sz w:val="18"/>
      <w:szCs w:val="18"/>
      <w:lang w:eastAsia="ru-RU"/>
    </w:rPr>
  </w:style>
  <w:style w:type="paragraph" w:customStyle="1" w:styleId="catalogtabs1">
    <w:name w:val="catalogtabs1"/>
    <w:basedOn w:val="a"/>
    <w:rsid w:val="000F27A7"/>
    <w:pPr>
      <w:spacing w:after="100" w:afterAutospacing="1" w:line="240" w:lineRule="auto"/>
    </w:pPr>
    <w:rPr>
      <w:rFonts w:ascii="Times New Roman" w:eastAsia="Times New Roman" w:hAnsi="Times New Roman" w:cs="Times New Roman"/>
      <w:sz w:val="24"/>
      <w:szCs w:val="24"/>
      <w:lang w:eastAsia="ru-RU"/>
    </w:rPr>
  </w:style>
  <w:style w:type="paragraph" w:customStyle="1" w:styleId="delimtd1">
    <w:name w:val="delimtd1"/>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1">
    <w:name w:val="documentstab1"/>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2">
    <w:name w:val="documentstab2"/>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1">
    <w:name w:val="currenttab1"/>
    <w:basedOn w:val="a"/>
    <w:rsid w:val="000F27A7"/>
    <w:pPr>
      <w:pBdr>
        <w:top w:val="single" w:sz="6" w:space="0" w:color="69B9FA"/>
        <w:left w:val="single" w:sz="6" w:space="0" w:color="69B9FA"/>
        <w:right w:val="single" w:sz="6" w:space="0" w:color="69B9FA"/>
      </w:pBd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currenttab2">
    <w:name w:val="currenttab2"/>
    <w:basedOn w:val="a"/>
    <w:rsid w:val="000F27A7"/>
    <w:pPr>
      <w:shd w:val="clear" w:color="auto" w:fill="F8F8F8"/>
      <w:spacing w:before="100" w:beforeAutospacing="1" w:after="100" w:afterAutospacing="1" w:line="240" w:lineRule="auto"/>
    </w:pPr>
    <w:rPr>
      <w:rFonts w:ascii="Times New Roman" w:eastAsia="Times New Roman" w:hAnsi="Times New Roman" w:cs="Times New Roman"/>
      <w:color w:val="245687"/>
      <w:sz w:val="24"/>
      <w:szCs w:val="24"/>
      <w:lang w:eastAsia="ru-RU"/>
    </w:rPr>
  </w:style>
  <w:style w:type="paragraph" w:customStyle="1" w:styleId="quicksearch1">
    <w:name w:val="quicksearch1"/>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1">
    <w:name w:val="extendsearch1"/>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2">
    <w:name w:val="extendsearch2"/>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2">
    <w:name w:val="quicksearch2"/>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1">
    <w:name w:val="newstab1"/>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1">
    <w:name w:val="pollstab1"/>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1">
    <w:name w:val="exittab1"/>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2">
    <w:name w:val="newstab2"/>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2">
    <w:name w:val="pollstab2"/>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box1">
    <w:name w:val="mainbox1"/>
    <w:basedOn w:val="a"/>
    <w:rsid w:val="000F27A7"/>
    <w:pPr>
      <w:spacing w:before="450" w:after="195" w:line="240" w:lineRule="auto"/>
    </w:pPr>
    <w:rPr>
      <w:rFonts w:ascii="Times New Roman" w:eastAsia="Times New Roman" w:hAnsi="Times New Roman" w:cs="Times New Roman"/>
      <w:sz w:val="24"/>
      <w:szCs w:val="24"/>
      <w:lang w:eastAsia="ru-RU"/>
    </w:rPr>
  </w:style>
  <w:style w:type="paragraph" w:customStyle="1" w:styleId="mainbox2">
    <w:name w:val="mainbox2"/>
    <w:basedOn w:val="a"/>
    <w:rsid w:val="000F27A7"/>
    <w:pPr>
      <w:spacing w:before="1050" w:after="195" w:line="240" w:lineRule="auto"/>
    </w:pPr>
    <w:rPr>
      <w:rFonts w:ascii="Times New Roman" w:eastAsia="Times New Roman" w:hAnsi="Times New Roman" w:cs="Times New Roman"/>
      <w:sz w:val="24"/>
      <w:szCs w:val="24"/>
      <w:lang w:eastAsia="ru-RU"/>
    </w:rPr>
  </w:style>
  <w:style w:type="paragraph" w:customStyle="1" w:styleId="leftcolboxtitle1">
    <w:name w:val="leftcolboxtitle1"/>
    <w:basedOn w:val="a"/>
    <w:rsid w:val="000F27A7"/>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leftcolboxtitle2">
    <w:name w:val="leftcolboxtitle2"/>
    <w:basedOn w:val="a"/>
    <w:rsid w:val="000F27A7"/>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addingmenu1">
    <w:name w:val="addingmenu1"/>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1">
    <w:name w:val="current1"/>
    <w:basedOn w:val="a"/>
    <w:rsid w:val="000F27A7"/>
    <w:pPr>
      <w:pBdr>
        <w:left w:val="single" w:sz="12" w:space="0" w:color="036ABA"/>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behind1">
    <w:name w:val="behind1"/>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2">
    <w:name w:val="behind2"/>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1">
    <w:name w:val="middle1"/>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2">
    <w:name w:val="middle2"/>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1">
    <w:name w:val="listnews1"/>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2">
    <w:name w:val="listnews2"/>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3">
    <w:name w:val="behind3"/>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4">
    <w:name w:val="behind4"/>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3">
    <w:name w:val="middle3"/>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4">
    <w:name w:val="middle4"/>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1">
    <w:name w:val="iebgleft1"/>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2">
    <w:name w:val="iebgleft2"/>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1">
    <w:name w:val="iebgright1"/>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2">
    <w:name w:val="iebgright2"/>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3">
    <w:name w:val="listnews3"/>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4">
    <w:name w:val="listnews4"/>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1">
    <w:name w:val="paginglist1"/>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2">
    <w:name w:val="paginglist2"/>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3">
    <w:name w:val="paginglist3"/>
    <w:basedOn w:val="a"/>
    <w:rsid w:val="000F27A7"/>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urrenttab3">
    <w:name w:val="currenttab3"/>
    <w:basedOn w:val="a"/>
    <w:rsid w:val="000F27A7"/>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1">
    <w:name w:val="tabsbox1"/>
    <w:basedOn w:val="a"/>
    <w:rsid w:val="000F27A7"/>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tabsbox2">
    <w:name w:val="tabsbox2"/>
    <w:basedOn w:val="a"/>
    <w:rsid w:val="000F27A7"/>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1">
    <w:name w:val="switcherbox1"/>
    <w:basedOn w:val="a"/>
    <w:rsid w:val="000F27A7"/>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1">
    <w:name w:val="lastswitcher1"/>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2">
    <w:name w:val="lastswitcher2"/>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2">
    <w:name w:val="switcherbox2"/>
    <w:basedOn w:val="a"/>
    <w:rsid w:val="000F27A7"/>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3">
    <w:name w:val="lastswitcher3"/>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1">
    <w:name w:val="switcher1"/>
    <w:basedOn w:val="a"/>
    <w:rsid w:val="000F27A7"/>
    <w:pPr>
      <w:spacing w:after="0" w:line="330" w:lineRule="atLeast"/>
      <w:ind w:left="30" w:right="30"/>
      <w:jc w:val="center"/>
    </w:pPr>
    <w:rPr>
      <w:rFonts w:ascii="Times New Roman" w:eastAsia="Times New Roman" w:hAnsi="Times New Roman" w:cs="Times New Roman"/>
      <w:color w:val="0075C5"/>
      <w:sz w:val="20"/>
      <w:szCs w:val="20"/>
      <w:lang w:eastAsia="ru-RU"/>
    </w:rPr>
  </w:style>
  <w:style w:type="paragraph" w:customStyle="1" w:styleId="periodall1">
    <w:name w:val="periodall1"/>
    <w:basedOn w:val="a"/>
    <w:rsid w:val="000F27A7"/>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grandtotal1">
    <w:name w:val="grandtotal1"/>
    <w:basedOn w:val="a"/>
    <w:rsid w:val="000F27A7"/>
    <w:pPr>
      <w:spacing w:before="100" w:beforeAutospacing="1" w:after="100" w:afterAutospacing="1" w:line="240" w:lineRule="auto"/>
    </w:pPr>
    <w:rPr>
      <w:rFonts w:ascii="Times New Roman" w:eastAsia="Times New Roman" w:hAnsi="Times New Roman" w:cs="Times New Roman"/>
      <w:b/>
      <w:bCs/>
      <w:color w:val="A17D1C"/>
      <w:sz w:val="45"/>
      <w:szCs w:val="45"/>
      <w:lang w:eastAsia="ru-RU"/>
    </w:rPr>
  </w:style>
  <w:style w:type="paragraph" w:customStyle="1" w:styleId="organization1">
    <w:name w:val="organization1"/>
    <w:basedOn w:val="a"/>
    <w:rsid w:val="000F27A7"/>
    <w:pPr>
      <w:spacing w:after="0" w:line="240" w:lineRule="auto"/>
    </w:pPr>
    <w:rPr>
      <w:rFonts w:ascii="Times New Roman" w:eastAsia="Times New Roman" w:hAnsi="Times New Roman" w:cs="Times New Roman"/>
      <w:sz w:val="24"/>
      <w:szCs w:val="24"/>
      <w:lang w:eastAsia="ru-RU"/>
    </w:rPr>
  </w:style>
  <w:style w:type="paragraph" w:customStyle="1" w:styleId="total1">
    <w:name w:val="total1"/>
    <w:basedOn w:val="a"/>
    <w:rsid w:val="000F27A7"/>
    <w:pPr>
      <w:spacing w:after="100" w:afterAutospacing="1" w:line="240" w:lineRule="auto"/>
    </w:pPr>
    <w:rPr>
      <w:rFonts w:ascii="Times New Roman" w:eastAsia="Times New Roman" w:hAnsi="Times New Roman" w:cs="Times New Roman"/>
      <w:sz w:val="24"/>
      <w:szCs w:val="24"/>
      <w:lang w:eastAsia="ru-RU"/>
    </w:rPr>
  </w:style>
  <w:style w:type="paragraph" w:customStyle="1" w:styleId="perioddate1">
    <w:name w:val="perioddate1"/>
    <w:basedOn w:val="a"/>
    <w:rsid w:val="000F27A7"/>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iddledl1">
    <w:name w:val="middledl1"/>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1">
    <w:name w:val="thirddl1"/>
    <w:basedOn w:val="a"/>
    <w:rsid w:val="000F27A7"/>
    <w:pPr>
      <w:spacing w:before="100" w:beforeAutospacing="1" w:after="100" w:afterAutospacing="1" w:line="240" w:lineRule="auto"/>
      <w:ind w:right="2080"/>
    </w:pPr>
    <w:rPr>
      <w:rFonts w:ascii="Times New Roman" w:eastAsia="Times New Roman" w:hAnsi="Times New Roman" w:cs="Times New Roman"/>
      <w:sz w:val="24"/>
      <w:szCs w:val="24"/>
      <w:lang w:eastAsia="ru-RU"/>
    </w:rPr>
  </w:style>
  <w:style w:type="paragraph" w:customStyle="1" w:styleId="thirddl2">
    <w:name w:val="thirddl2"/>
    <w:basedOn w:val="a"/>
    <w:rsid w:val="000F27A7"/>
    <w:pPr>
      <w:spacing w:before="100" w:beforeAutospacing="1" w:after="100" w:afterAutospacing="1" w:line="240" w:lineRule="auto"/>
      <w:ind w:right="1101"/>
    </w:pPr>
    <w:rPr>
      <w:rFonts w:ascii="Times New Roman" w:eastAsia="Times New Roman" w:hAnsi="Times New Roman" w:cs="Times New Roman"/>
      <w:sz w:val="24"/>
      <w:szCs w:val="24"/>
      <w:lang w:eastAsia="ru-RU"/>
    </w:rPr>
  </w:style>
  <w:style w:type="paragraph" w:customStyle="1" w:styleId="votesection1">
    <w:name w:val="votesection1"/>
    <w:basedOn w:val="a"/>
    <w:rsid w:val="000F27A7"/>
    <w:pPr>
      <w:spacing w:after="100" w:afterAutospacing="1" w:line="240" w:lineRule="auto"/>
    </w:pPr>
    <w:rPr>
      <w:rFonts w:ascii="Times New Roman" w:eastAsia="Times New Roman" w:hAnsi="Times New Roman" w:cs="Times New Roman"/>
      <w:color w:val="30383D"/>
      <w:sz w:val="24"/>
      <w:szCs w:val="24"/>
      <w:lang w:eastAsia="ru-RU"/>
    </w:rPr>
  </w:style>
  <w:style w:type="paragraph" w:customStyle="1" w:styleId="polldown1">
    <w:name w:val="polldown1"/>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1">
    <w:name w:val="btnli1"/>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3">
    <w:name w:val="btnbtn3"/>
    <w:basedOn w:val="a"/>
    <w:rsid w:val="000F27A7"/>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partleftbtn1">
    <w:name w:val="partleftbtn1"/>
    <w:basedOn w:val="a"/>
    <w:rsid w:val="000F27A7"/>
    <w:pPr>
      <w:pBdr>
        <w:right w:val="single" w:sz="6" w:space="0" w:color="D0D6DB"/>
      </w:pBdr>
      <w:spacing w:before="100" w:beforeAutospacing="1" w:after="100" w:afterAutospacing="1" w:line="240" w:lineRule="auto"/>
      <w:ind w:right="120"/>
      <w:textAlignment w:val="center"/>
    </w:pPr>
    <w:rPr>
      <w:rFonts w:ascii="Times New Roman" w:eastAsia="Times New Roman" w:hAnsi="Times New Roman" w:cs="Times New Roman"/>
      <w:sz w:val="24"/>
      <w:szCs w:val="24"/>
      <w:lang w:eastAsia="ru-RU"/>
    </w:rPr>
  </w:style>
  <w:style w:type="paragraph" w:customStyle="1" w:styleId="prefooterdelim1">
    <w:name w:val="prefooterdelim1"/>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1">
    <w:name w:val="footerdelim1"/>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1">
    <w:name w:val="carousel1"/>
    <w:basedOn w:val="a"/>
    <w:rsid w:val="000F27A7"/>
    <w:pPr>
      <w:spacing w:after="0" w:line="240" w:lineRule="auto"/>
    </w:pPr>
    <w:rPr>
      <w:rFonts w:ascii="Times New Roman" w:eastAsia="Times New Roman" w:hAnsi="Times New Roman" w:cs="Times New Roman"/>
      <w:sz w:val="24"/>
      <w:szCs w:val="24"/>
      <w:lang w:eastAsia="ru-RU"/>
    </w:rPr>
  </w:style>
  <w:style w:type="paragraph" w:customStyle="1" w:styleId="loadbtn1">
    <w:name w:val="loadbtn1"/>
    <w:basedOn w:val="a"/>
    <w:rsid w:val="000F27A7"/>
    <w:pPr>
      <w:spacing w:after="0" w:line="240" w:lineRule="auto"/>
      <w:ind w:left="225"/>
    </w:pPr>
    <w:rPr>
      <w:rFonts w:ascii="Times New Roman" w:eastAsia="Times New Roman" w:hAnsi="Times New Roman" w:cs="Times New Roman"/>
      <w:sz w:val="24"/>
      <w:szCs w:val="24"/>
      <w:lang w:eastAsia="ru-RU"/>
    </w:rPr>
  </w:style>
  <w:style w:type="paragraph" w:customStyle="1" w:styleId="loadbtn2">
    <w:name w:val="loadbtn2"/>
    <w:basedOn w:val="a"/>
    <w:rsid w:val="000F27A7"/>
    <w:pPr>
      <w:spacing w:after="0" w:line="240" w:lineRule="auto"/>
      <w:ind w:left="225"/>
    </w:pPr>
    <w:rPr>
      <w:rFonts w:ascii="Times New Roman" w:eastAsia="Times New Roman" w:hAnsi="Times New Roman" w:cs="Times New Roman"/>
      <w:sz w:val="24"/>
      <w:szCs w:val="24"/>
      <w:lang w:eastAsia="ru-RU"/>
    </w:rPr>
  </w:style>
  <w:style w:type="paragraph" w:customStyle="1" w:styleId="registerbox1">
    <w:name w:val="registerbox1"/>
    <w:basedOn w:val="a"/>
    <w:rsid w:val="000F27A7"/>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registerbox2">
    <w:name w:val="registerbox2"/>
    <w:basedOn w:val="a"/>
    <w:rsid w:val="000F27A7"/>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btn1">
    <w:name w:val="btn1"/>
    <w:basedOn w:val="a"/>
    <w:rsid w:val="000F27A7"/>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ind w:right="120"/>
    </w:pPr>
    <w:rPr>
      <w:rFonts w:ascii="Times New Roman" w:eastAsia="Times New Roman" w:hAnsi="Times New Roman" w:cs="Times New Roman"/>
      <w:sz w:val="24"/>
      <w:szCs w:val="24"/>
      <w:lang w:eastAsia="ru-RU"/>
    </w:rPr>
  </w:style>
  <w:style w:type="paragraph" w:customStyle="1" w:styleId="ui-datepicker-title1">
    <w:name w:val="ui-datepicker-title1"/>
    <w:basedOn w:val="a"/>
    <w:rsid w:val="000F27A7"/>
    <w:pPr>
      <w:spacing w:after="0" w:line="432" w:lineRule="atLeast"/>
      <w:ind w:left="552" w:right="552"/>
      <w:jc w:val="center"/>
    </w:pPr>
    <w:rPr>
      <w:rFonts w:ascii="Times New Roman" w:eastAsia="Times New Roman" w:hAnsi="Times New Roman" w:cs="Times New Roman"/>
      <w:sz w:val="24"/>
      <w:szCs w:val="24"/>
      <w:lang w:eastAsia="ru-RU"/>
    </w:rPr>
  </w:style>
  <w:style w:type="paragraph" w:customStyle="1" w:styleId="ui-datepicker-prev1">
    <w:name w:val="ui-datepicker-prev1"/>
    <w:basedOn w:val="a"/>
    <w:rsid w:val="000F27A7"/>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next1">
    <w:name w:val="ui-datepicker-next1"/>
    <w:basedOn w:val="a"/>
    <w:rsid w:val="000F27A7"/>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prev2">
    <w:name w:val="ui-datepicker-prev2"/>
    <w:basedOn w:val="a"/>
    <w:rsid w:val="000F27A7"/>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datepicker-next2">
    <w:name w:val="ui-datepicker-next2"/>
    <w:basedOn w:val="a"/>
    <w:rsid w:val="000F27A7"/>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state-disabled1">
    <w:name w:val="ui-state-disabled1"/>
    <w:basedOn w:val="a"/>
    <w:rsid w:val="000F27A7"/>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isabled2">
    <w:name w:val="ui-state-disabled2"/>
    <w:basedOn w:val="a"/>
    <w:rsid w:val="000F27A7"/>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1">
    <w:name w:val="ui-state-default1"/>
    <w:basedOn w:val="a"/>
    <w:rsid w:val="000F27A7"/>
    <w:pPr>
      <w:spacing w:before="100" w:beforeAutospacing="1" w:after="100" w:afterAutospacing="1" w:line="390" w:lineRule="atLeast"/>
    </w:pPr>
    <w:rPr>
      <w:rFonts w:ascii="Times New Roman" w:eastAsia="Times New Roman" w:hAnsi="Times New Roman" w:cs="Times New Roman"/>
      <w:color w:val="666666"/>
      <w:sz w:val="24"/>
      <w:szCs w:val="24"/>
      <w:lang w:eastAsia="ru-RU"/>
    </w:rPr>
  </w:style>
  <w:style w:type="paragraph" w:customStyle="1" w:styleId="ui-state-default2">
    <w:name w:val="ui-state-default2"/>
    <w:basedOn w:val="a"/>
    <w:rsid w:val="000F27A7"/>
    <w:pPr>
      <w:shd w:val="clear" w:color="auto" w:fill="9D9DA4"/>
      <w:spacing w:before="100" w:beforeAutospacing="1" w:after="100" w:afterAutospacing="1" w:line="390" w:lineRule="atLeast"/>
    </w:pPr>
    <w:rPr>
      <w:rFonts w:ascii="Times New Roman" w:eastAsia="Times New Roman" w:hAnsi="Times New Roman" w:cs="Times New Roman"/>
      <w:color w:val="333333"/>
      <w:sz w:val="24"/>
      <w:szCs w:val="24"/>
      <w:lang w:eastAsia="ru-RU"/>
    </w:rPr>
  </w:style>
  <w:style w:type="paragraph" w:customStyle="1" w:styleId="ui-state-active1">
    <w:name w:val="ui-state-active1"/>
    <w:basedOn w:val="a"/>
    <w:rsid w:val="000F27A7"/>
    <w:pPr>
      <w:shd w:val="clear" w:color="auto" w:fill="9D9DA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1">
    <w:name w:val="ui-state-highlight1"/>
    <w:basedOn w:val="a"/>
    <w:rsid w:val="000F27A7"/>
    <w:pPr>
      <w:shd w:val="clear" w:color="auto" w:fill="D8D8DB"/>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xpander1">
    <w:name w:val="dynatree-expander1"/>
    <w:basedOn w:val="a0"/>
    <w:rsid w:val="000F27A7"/>
  </w:style>
  <w:style w:type="character" w:customStyle="1" w:styleId="dynatree-icon1">
    <w:name w:val="dynatree-icon1"/>
    <w:basedOn w:val="a0"/>
    <w:rsid w:val="000F27A7"/>
  </w:style>
  <w:style w:type="paragraph" w:customStyle="1" w:styleId="confirmdialogheader1">
    <w:name w:val="confirmdialogheader1"/>
    <w:basedOn w:val="a"/>
    <w:rsid w:val="000F27A7"/>
    <w:pPr>
      <w:spacing w:before="100" w:beforeAutospacing="1" w:after="100" w:afterAutospacing="1" w:line="450" w:lineRule="atLeast"/>
    </w:pPr>
    <w:rPr>
      <w:rFonts w:ascii="Times New Roman" w:eastAsia="Times New Roman" w:hAnsi="Times New Roman" w:cs="Times New Roman"/>
      <w:b/>
      <w:bCs/>
      <w:color w:val="FFFFFF"/>
      <w:sz w:val="24"/>
      <w:szCs w:val="24"/>
      <w:lang w:eastAsia="ru-RU"/>
    </w:rPr>
  </w:style>
  <w:style w:type="paragraph" w:customStyle="1" w:styleId="confirmdialogmessage1">
    <w:name w:val="confirmdialogmessage1"/>
    <w:basedOn w:val="a"/>
    <w:rsid w:val="000F27A7"/>
    <w:pPr>
      <w:spacing w:after="0" w:line="240" w:lineRule="auto"/>
    </w:pPr>
    <w:rPr>
      <w:rFonts w:ascii="Times New Roman" w:eastAsia="Times New Roman" w:hAnsi="Times New Roman" w:cs="Times New Roman"/>
      <w:color w:val="333333"/>
      <w:sz w:val="21"/>
      <w:szCs w:val="21"/>
      <w:lang w:eastAsia="ru-RU"/>
    </w:rPr>
  </w:style>
  <w:style w:type="paragraph" w:customStyle="1" w:styleId="confirmdialogbuttons1">
    <w:name w:val="confirmdialogbuttons1"/>
    <w:basedOn w:val="a"/>
    <w:rsid w:val="000F27A7"/>
    <w:pPr>
      <w:spacing w:before="100" w:beforeAutospacing="1" w:after="100" w:afterAutospacing="1" w:line="390" w:lineRule="atLeast"/>
    </w:pPr>
    <w:rPr>
      <w:rFonts w:ascii="Times New Roman" w:eastAsia="Times New Roman" w:hAnsi="Times New Roman" w:cs="Times New Roman"/>
      <w:sz w:val="24"/>
      <w:szCs w:val="24"/>
      <w:lang w:eastAsia="ru-RU"/>
    </w:rPr>
  </w:style>
  <w:style w:type="paragraph" w:customStyle="1" w:styleId="jcarousel-direction-rtl1">
    <w:name w:val="jcarousel-direction-rtl1"/>
    <w:basedOn w:val="a"/>
    <w:rsid w:val="000F27A7"/>
    <w:pPr>
      <w:bidi/>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1">
    <w:name w:val="jcarousel-container-horizontal1"/>
    <w:basedOn w:val="a"/>
    <w:rsid w:val="000F27A7"/>
    <w:pPr>
      <w:spacing w:after="0" w:line="240" w:lineRule="auto"/>
    </w:pPr>
    <w:rPr>
      <w:rFonts w:ascii="Times New Roman" w:eastAsia="Times New Roman" w:hAnsi="Times New Roman" w:cs="Times New Roman"/>
      <w:sz w:val="24"/>
      <w:szCs w:val="24"/>
      <w:lang w:eastAsia="ru-RU"/>
    </w:rPr>
  </w:style>
  <w:style w:type="paragraph" w:customStyle="1" w:styleId="jcarousel-clip-horizontal1">
    <w:name w:val="jcarousel-clip-horizontal1"/>
    <w:basedOn w:val="a"/>
    <w:rsid w:val="000F27A7"/>
    <w:pPr>
      <w:shd w:val="clear" w:color="auto" w:fill="E5EFF6"/>
      <w:spacing w:after="0" w:line="330" w:lineRule="atLeast"/>
      <w:jc w:val="center"/>
    </w:pPr>
    <w:rPr>
      <w:rFonts w:ascii="Times New Roman" w:eastAsia="Times New Roman" w:hAnsi="Times New Roman" w:cs="Times New Roman"/>
      <w:color w:val="546D81"/>
      <w:sz w:val="20"/>
      <w:szCs w:val="20"/>
      <w:lang w:eastAsia="ru-RU"/>
    </w:rPr>
  </w:style>
  <w:style w:type="paragraph" w:customStyle="1" w:styleId="jcarousel-item1">
    <w:name w:val="jcarousel-item1"/>
    <w:basedOn w:val="a"/>
    <w:rsid w:val="000F27A7"/>
    <w:pP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jcarousel-item-horizontal1">
    <w:name w:val="jcarousel-item-horizontal1"/>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2">
    <w:name w:val="jcarousel-item-horizontal2"/>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1">
    <w:name w:val="jcarousel-item-placeholder1"/>
    <w:basedOn w:val="a"/>
    <w:rsid w:val="000F27A7"/>
    <w:pP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jcarousel-next-horizontal1">
    <w:name w:val="jcarousel-next-horizontal1"/>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2">
    <w:name w:val="jcarousel-next-horizontal2"/>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1">
    <w:name w:val="jcarousel-prev-horizontal1"/>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2">
    <w:name w:val="jcarousel-prev-horizontal2"/>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3">
    <w:name w:val="Название1"/>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0F27A7"/>
    <w:pPr>
      <w:spacing w:before="100" w:beforeAutospacing="1" w:after="100" w:afterAutospacing="1" w:line="240" w:lineRule="auto"/>
      <w:outlineLvl w:val="0"/>
    </w:pPr>
    <w:rPr>
      <w:rFonts w:ascii="Times New Roman" w:eastAsia="Times New Roman" w:hAnsi="Times New Roman" w:cs="Times New Roman"/>
      <w:kern w:val="36"/>
      <w:sz w:val="30"/>
      <w:szCs w:val="30"/>
      <w:lang w:eastAsia="ru-RU"/>
    </w:rPr>
  </w:style>
  <w:style w:type="paragraph" w:styleId="2">
    <w:name w:val="heading 2"/>
    <w:basedOn w:val="a"/>
    <w:link w:val="20"/>
    <w:uiPriority w:val="9"/>
    <w:qFormat/>
    <w:rsid w:val="000F27A7"/>
    <w:pPr>
      <w:spacing w:before="100" w:beforeAutospacing="1" w:after="100" w:afterAutospacing="1" w:line="240" w:lineRule="auto"/>
      <w:outlineLvl w:val="1"/>
    </w:pPr>
    <w:rPr>
      <w:rFonts w:ascii="Times New Roman" w:eastAsia="Times New Roman" w:hAnsi="Times New Roman" w:cs="Times New Roman"/>
      <w:b/>
      <w:bCs/>
      <w:color w:val="383838"/>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F27A7"/>
    <w:rPr>
      <w:rFonts w:ascii="Times New Roman" w:eastAsia="Times New Roman" w:hAnsi="Times New Roman" w:cs="Times New Roman"/>
      <w:kern w:val="36"/>
      <w:sz w:val="30"/>
      <w:szCs w:val="30"/>
      <w:lang w:eastAsia="ru-RU"/>
    </w:rPr>
  </w:style>
  <w:style w:type="character" w:customStyle="1" w:styleId="20">
    <w:name w:val="Заголовок 2 Знак"/>
    <w:basedOn w:val="a0"/>
    <w:link w:val="2"/>
    <w:uiPriority w:val="9"/>
    <w:rsid w:val="000F27A7"/>
    <w:rPr>
      <w:rFonts w:ascii="Times New Roman" w:eastAsia="Times New Roman" w:hAnsi="Times New Roman" w:cs="Times New Roman"/>
      <w:b/>
      <w:bCs/>
      <w:color w:val="383838"/>
      <w:sz w:val="21"/>
      <w:szCs w:val="21"/>
      <w:lang w:eastAsia="ru-RU"/>
    </w:rPr>
  </w:style>
  <w:style w:type="character" w:styleId="a3">
    <w:name w:val="Hyperlink"/>
    <w:basedOn w:val="a0"/>
    <w:uiPriority w:val="99"/>
    <w:semiHidden/>
    <w:unhideWhenUsed/>
    <w:rsid w:val="000F27A7"/>
    <w:rPr>
      <w:strike w:val="0"/>
      <w:dstrike w:val="0"/>
      <w:color w:val="0075C5"/>
      <w:u w:val="none"/>
      <w:effect w:val="none"/>
    </w:rPr>
  </w:style>
  <w:style w:type="character" w:styleId="a4">
    <w:name w:val="FollowedHyperlink"/>
    <w:basedOn w:val="a0"/>
    <w:uiPriority w:val="99"/>
    <w:semiHidden/>
    <w:unhideWhenUsed/>
    <w:rsid w:val="000F27A7"/>
    <w:rPr>
      <w:strike w:val="0"/>
      <w:dstrike w:val="0"/>
      <w:color w:val="0075C5"/>
      <w:u w:val="none"/>
      <w:effect w:val="none"/>
    </w:rPr>
  </w:style>
  <w:style w:type="character" w:styleId="a5">
    <w:name w:val="Strong"/>
    <w:basedOn w:val="a0"/>
    <w:uiPriority w:val="22"/>
    <w:qFormat/>
    <w:rsid w:val="000F27A7"/>
    <w:rPr>
      <w:b/>
      <w:bCs/>
    </w:rPr>
  </w:style>
  <w:style w:type="paragraph" w:styleId="a6">
    <w:name w:val="Normal (Web)"/>
    <w:basedOn w:val="a"/>
    <w:uiPriority w:val="99"/>
    <w:semiHidden/>
    <w:unhideWhenUsed/>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link">
    <w:name w:val="mainlink"/>
    <w:basedOn w:val="a"/>
    <w:rsid w:val="000F27A7"/>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clear">
    <w:name w:val="clear"/>
    <w:basedOn w:val="a"/>
    <w:rsid w:val="000F27A7"/>
    <w:pPr>
      <w:spacing w:after="0" w:line="0" w:lineRule="atLeast"/>
    </w:pPr>
    <w:rPr>
      <w:rFonts w:ascii="Times New Roman" w:eastAsia="Times New Roman" w:hAnsi="Times New Roman" w:cs="Times New Roman"/>
      <w:sz w:val="2"/>
      <w:szCs w:val="2"/>
      <w:lang w:eastAsia="ru-RU"/>
    </w:rPr>
  </w:style>
  <w:style w:type="paragraph" w:customStyle="1" w:styleId="h1">
    <w:name w:val="h1"/>
    <w:basedOn w:val="a"/>
    <w:rsid w:val="000F27A7"/>
    <w:pPr>
      <w:spacing w:before="100" w:beforeAutospacing="1" w:after="100" w:afterAutospacing="1" w:line="240" w:lineRule="auto"/>
    </w:pPr>
    <w:rPr>
      <w:rFonts w:ascii="Times New Roman" w:eastAsia="Times New Roman" w:hAnsi="Times New Roman" w:cs="Times New Roman"/>
      <w:sz w:val="30"/>
      <w:szCs w:val="30"/>
      <w:lang w:eastAsia="ru-RU"/>
    </w:rPr>
  </w:style>
  <w:style w:type="paragraph" w:customStyle="1" w:styleId="outerwrapper">
    <w:name w:val="outerwrapper"/>
    <w:basedOn w:val="a"/>
    <w:rsid w:val="000F27A7"/>
    <w:pPr>
      <w:shd w:val="clear" w:color="auto" w:fill="FAFAFA"/>
      <w:spacing w:after="0" w:line="240" w:lineRule="auto"/>
    </w:pPr>
    <w:rPr>
      <w:rFonts w:ascii="Times New Roman" w:eastAsia="Times New Roman" w:hAnsi="Times New Roman" w:cs="Times New Roman"/>
      <w:sz w:val="24"/>
      <w:szCs w:val="24"/>
      <w:lang w:eastAsia="ru-RU"/>
    </w:rPr>
  </w:style>
  <w:style w:type="paragraph" w:customStyle="1" w:styleId="mainpage">
    <w:name w:val="mainpage"/>
    <w:basedOn w:val="a"/>
    <w:rsid w:val="000F27A7"/>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
    <w:name w:val="wrapper"/>
    <w:basedOn w:val="a"/>
    <w:rsid w:val="000F27A7"/>
    <w:pPr>
      <w:spacing w:after="0" w:line="240" w:lineRule="auto"/>
    </w:pPr>
    <w:rPr>
      <w:rFonts w:ascii="Times New Roman" w:eastAsia="Times New Roman" w:hAnsi="Times New Roman" w:cs="Times New Roman"/>
      <w:sz w:val="24"/>
      <w:szCs w:val="24"/>
      <w:lang w:eastAsia="ru-RU"/>
    </w:rPr>
  </w:style>
  <w:style w:type="paragraph" w:customStyle="1" w:styleId="mobilewrapper">
    <w:name w:val="mobilewrapper"/>
    <w:basedOn w:val="a"/>
    <w:rsid w:val="000F27A7"/>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bg">
    <w:name w:val="topmenubg"/>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wrapper">
    <w:name w:val="topmenuwrapper"/>
    <w:basedOn w:val="a"/>
    <w:rsid w:val="000F27A7"/>
    <w:pPr>
      <w:spacing w:after="0" w:line="240" w:lineRule="auto"/>
    </w:pPr>
    <w:rPr>
      <w:rFonts w:ascii="Times New Roman" w:eastAsia="Times New Roman" w:hAnsi="Times New Roman" w:cs="Times New Roman"/>
      <w:sz w:val="24"/>
      <w:szCs w:val="24"/>
      <w:lang w:eastAsia="ru-RU"/>
    </w:rPr>
  </w:style>
  <w:style w:type="paragraph" w:customStyle="1" w:styleId="loginform">
    <w:name w:val="loginform"/>
    <w:basedOn w:val="a"/>
    <w:rsid w:val="000F27A7"/>
    <w:pPr>
      <w:shd w:val="clear" w:color="auto" w:fill="FAFAFA"/>
      <w:spacing w:after="100" w:afterAutospacing="1" w:line="240" w:lineRule="auto"/>
      <w:ind w:left="-5250"/>
    </w:pPr>
    <w:rPr>
      <w:rFonts w:ascii="Times New Roman" w:eastAsia="Times New Roman" w:hAnsi="Times New Roman" w:cs="Times New Roman"/>
      <w:sz w:val="24"/>
      <w:szCs w:val="24"/>
      <w:lang w:eastAsia="ru-RU"/>
    </w:rPr>
  </w:style>
  <w:style w:type="paragraph" w:customStyle="1" w:styleId="mobileouterwrapper">
    <w:name w:val="mobileouterwrapper"/>
    <w:basedOn w:val="a"/>
    <w:rsid w:val="000F27A7"/>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
    <w:name w:val="Нижний колонтитул1"/>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
    <w:name w:val="prefooter"/>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
    <w:name w:val="wrapperfooter"/>
    <w:basedOn w:val="a"/>
    <w:rsid w:val="000F27A7"/>
    <w:pPr>
      <w:spacing w:after="0" w:line="240" w:lineRule="auto"/>
    </w:pPr>
    <w:rPr>
      <w:rFonts w:ascii="Times New Roman" w:eastAsia="Times New Roman" w:hAnsi="Times New Roman" w:cs="Times New Roman"/>
      <w:sz w:val="24"/>
      <w:szCs w:val="24"/>
      <w:lang w:eastAsia="ru-RU"/>
    </w:rPr>
  </w:style>
  <w:style w:type="paragraph" w:customStyle="1" w:styleId="wrapperprefooter">
    <w:name w:val="wrapperprefooter"/>
    <w:basedOn w:val="a"/>
    <w:rsid w:val="000F27A7"/>
    <w:pPr>
      <w:spacing w:after="0" w:line="240" w:lineRule="auto"/>
    </w:pPr>
    <w:rPr>
      <w:rFonts w:ascii="Times New Roman" w:eastAsia="Times New Roman" w:hAnsi="Times New Roman" w:cs="Times New Roman"/>
      <w:sz w:val="24"/>
      <w:szCs w:val="24"/>
      <w:lang w:eastAsia="ru-RU"/>
    </w:rPr>
  </w:style>
  <w:style w:type="paragraph" w:customStyle="1" w:styleId="prefootershadow">
    <w:name w:val="prefootershadow"/>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
    <w:name w:val="leftcol"/>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col">
    <w:name w:val="rightcol"/>
    <w:basedOn w:val="a"/>
    <w:rsid w:val="000F27A7"/>
    <w:pPr>
      <w:spacing w:before="100" w:beforeAutospacing="1" w:after="100" w:afterAutospacing="1" w:line="240" w:lineRule="auto"/>
      <w:ind w:left="3750"/>
    </w:pPr>
    <w:rPr>
      <w:rFonts w:ascii="Times New Roman" w:eastAsia="Times New Roman" w:hAnsi="Times New Roman" w:cs="Times New Roman"/>
      <w:sz w:val="24"/>
      <w:szCs w:val="24"/>
      <w:lang w:eastAsia="ru-RU"/>
    </w:rPr>
  </w:style>
  <w:style w:type="paragraph" w:customStyle="1" w:styleId="hfooter">
    <w:name w:val="hfooter"/>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wrapper">
    <w:name w:val="headerwrapper"/>
    <w:basedOn w:val="a"/>
    <w:rsid w:val="000F27A7"/>
    <w:pPr>
      <w:spacing w:after="0" w:line="240" w:lineRule="auto"/>
    </w:pPr>
    <w:rPr>
      <w:rFonts w:ascii="Times New Roman" w:eastAsia="Times New Roman" w:hAnsi="Times New Roman" w:cs="Times New Roman"/>
      <w:sz w:val="24"/>
      <w:szCs w:val="24"/>
      <w:lang w:eastAsia="ru-RU"/>
    </w:rPr>
  </w:style>
  <w:style w:type="paragraph" w:customStyle="1" w:styleId="middleheader">
    <w:name w:val="middleheader"/>
    <w:basedOn w:val="a"/>
    <w:rsid w:val="000F27A7"/>
    <w:pPr>
      <w:shd w:val="clear" w:color="auto" w:fill="27588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topbox">
    <w:name w:val="contacttopbox"/>
    <w:basedOn w:val="a"/>
    <w:rsid w:val="000F27A7"/>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middleheaderwrapper">
    <w:name w:val="middleheaderwrapper"/>
    <w:basedOn w:val="a"/>
    <w:rsid w:val="000F27A7"/>
    <w:pPr>
      <w:spacing w:after="0" w:line="240" w:lineRule="auto"/>
    </w:pPr>
    <w:rPr>
      <w:rFonts w:ascii="Times New Roman" w:eastAsia="Times New Roman" w:hAnsi="Times New Roman" w:cs="Times New Roman"/>
      <w:sz w:val="24"/>
      <w:szCs w:val="24"/>
      <w:lang w:eastAsia="ru-RU"/>
    </w:rPr>
  </w:style>
  <w:style w:type="paragraph" w:customStyle="1" w:styleId="userinfotbl">
    <w:name w:val="userinfotbl"/>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feedback">
    <w:name w:val="topfeedback"/>
    <w:basedOn w:val="a"/>
    <w:rsid w:val="000F27A7"/>
    <w:pPr>
      <w:spacing w:before="100" w:beforeAutospacing="1" w:after="90" w:line="240" w:lineRule="auto"/>
    </w:pPr>
    <w:rPr>
      <w:rFonts w:ascii="Times New Roman" w:eastAsia="Times New Roman" w:hAnsi="Times New Roman" w:cs="Times New Roman"/>
      <w:sz w:val="24"/>
      <w:szCs w:val="24"/>
      <w:lang w:eastAsia="ru-RU"/>
    </w:rPr>
  </w:style>
  <w:style w:type="paragraph" w:customStyle="1" w:styleId="topforum">
    <w:name w:val="topforum"/>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phone">
    <w:name w:val="contactphone"/>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rmbox">
    <w:name w:val="informbox"/>
    <w:basedOn w:val="a"/>
    <w:rsid w:val="000F27A7"/>
    <w:pPr>
      <w:spacing w:before="100" w:beforeAutospacing="1" w:after="210" w:line="240" w:lineRule="auto"/>
    </w:pPr>
    <w:rPr>
      <w:rFonts w:ascii="Times New Roman" w:eastAsia="Times New Roman" w:hAnsi="Times New Roman" w:cs="Times New Roman"/>
      <w:b/>
      <w:bCs/>
      <w:color w:val="0075C5"/>
      <w:sz w:val="21"/>
      <w:szCs w:val="21"/>
      <w:lang w:eastAsia="ru-RU"/>
    </w:rPr>
  </w:style>
  <w:style w:type="paragraph" w:customStyle="1" w:styleId="extendsearchbox">
    <w:name w:val="extendsearchbox"/>
    <w:basedOn w:val="a"/>
    <w:rsid w:val="000F27A7"/>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catalogtabstable">
    <w:name w:val="catalogtabstable"/>
    <w:basedOn w:val="a"/>
    <w:rsid w:val="000F27A7"/>
    <w:pPr>
      <w:spacing w:before="225" w:after="100" w:afterAutospacing="1" w:line="240" w:lineRule="auto"/>
    </w:pPr>
    <w:rPr>
      <w:rFonts w:ascii="Times New Roman" w:eastAsia="Times New Roman" w:hAnsi="Times New Roman" w:cs="Times New Roman"/>
      <w:sz w:val="24"/>
      <w:szCs w:val="24"/>
      <w:lang w:eastAsia="ru-RU"/>
    </w:rPr>
  </w:style>
  <w:style w:type="paragraph" w:customStyle="1" w:styleId="catalogtabstableleft">
    <w:name w:val="catalogtabstableleft"/>
    <w:basedOn w:val="a"/>
    <w:rsid w:val="000F27A7"/>
    <w:pPr>
      <w:spacing w:after="100" w:afterAutospacing="1" w:line="240" w:lineRule="auto"/>
    </w:pPr>
    <w:rPr>
      <w:rFonts w:ascii="Times New Roman" w:eastAsia="Times New Roman" w:hAnsi="Times New Roman" w:cs="Times New Roman"/>
      <w:sz w:val="24"/>
      <w:szCs w:val="24"/>
      <w:lang w:eastAsia="ru-RU"/>
    </w:rPr>
  </w:style>
  <w:style w:type="paragraph" w:customStyle="1" w:styleId="searchfield">
    <w:name w:val="searchfield"/>
    <w:basedOn w:val="a"/>
    <w:rsid w:val="000F27A7"/>
    <w:pPr>
      <w:pBdr>
        <w:top w:val="single" w:sz="6" w:space="4" w:color="3B92D0"/>
        <w:left w:val="single" w:sz="6" w:space="0" w:color="3B92D0"/>
        <w:bottom w:val="single" w:sz="6" w:space="0" w:color="53B9E3"/>
        <w:right w:val="single" w:sz="6" w:space="5" w:color="53B9E3"/>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
    <w:name w:val="btn"/>
    <w:basedOn w:val="a"/>
    <w:rsid w:val="000F27A7"/>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
    <w:name w:val="btnbtn"/>
    <w:basedOn w:val="a"/>
    <w:rsid w:val="000F27A7"/>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mainbox">
    <w:name w:val="mainbox"/>
    <w:basedOn w:val="a"/>
    <w:rsid w:val="000F27A7"/>
    <w:pPr>
      <w:spacing w:before="195" w:after="195" w:line="240" w:lineRule="auto"/>
    </w:pPr>
    <w:rPr>
      <w:rFonts w:ascii="Times New Roman" w:eastAsia="Times New Roman" w:hAnsi="Times New Roman" w:cs="Times New Roman"/>
      <w:sz w:val="24"/>
      <w:szCs w:val="24"/>
      <w:lang w:eastAsia="ru-RU"/>
    </w:rPr>
  </w:style>
  <w:style w:type="paragraph" w:customStyle="1" w:styleId="leftcolbox">
    <w:name w:val="leftcolbox"/>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boxtitle">
    <w:name w:val="leftcolboxtitle"/>
    <w:basedOn w:val="a"/>
    <w:rsid w:val="000F27A7"/>
    <w:pPr>
      <w:spacing w:before="100" w:beforeAutospacing="1" w:after="45" w:line="555" w:lineRule="atLeast"/>
    </w:pPr>
    <w:rPr>
      <w:rFonts w:ascii="Times New Roman" w:eastAsia="Times New Roman" w:hAnsi="Times New Roman" w:cs="Times New Roman"/>
      <w:sz w:val="24"/>
      <w:szCs w:val="24"/>
      <w:lang w:eastAsia="ru-RU"/>
    </w:rPr>
  </w:style>
  <w:style w:type="paragraph" w:customStyle="1" w:styleId="headerpanel">
    <w:name w:val="headerpanel"/>
    <w:basedOn w:val="a"/>
    <w:rsid w:val="000F27A7"/>
    <w:pPr>
      <w:spacing w:before="100" w:beforeAutospacing="1" w:after="45" w:line="555" w:lineRule="atLeast"/>
    </w:pPr>
    <w:rPr>
      <w:rFonts w:ascii="Times New Roman" w:eastAsia="Times New Roman" w:hAnsi="Times New Roman" w:cs="Times New Roman"/>
      <w:color w:val="FEFEFE"/>
      <w:sz w:val="23"/>
      <w:szCs w:val="23"/>
      <w:lang w:eastAsia="ru-RU"/>
    </w:rPr>
  </w:style>
  <w:style w:type="paragraph" w:customStyle="1" w:styleId="leftcolboxcontent">
    <w:name w:val="leftcolboxcontent"/>
    <w:basedOn w:val="a"/>
    <w:rsid w:val="000F27A7"/>
    <w:pPr>
      <w:pBdr>
        <w:left w:val="single" w:sz="6" w:space="0" w:color="D6E4EC"/>
        <w:bottom w:val="single" w:sz="6" w:space="0" w:color="D6E4EC"/>
        <w:right w:val="single" w:sz="6" w:space="0" w:color="D6E4EC"/>
      </w:pBd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ss">
    <w:name w:val="rss"/>
    <w:basedOn w:val="a"/>
    <w:rsid w:val="000F27A7"/>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download">
    <w:name w:val="download"/>
    <w:basedOn w:val="a"/>
    <w:rsid w:val="000F27A7"/>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tablenews">
    <w:name w:val="tablenews"/>
    <w:basedOn w:val="a"/>
    <w:rsid w:val="000F27A7"/>
    <w:pPr>
      <w:spacing w:before="225" w:after="450" w:line="240" w:lineRule="auto"/>
    </w:pPr>
    <w:rPr>
      <w:rFonts w:ascii="Times New Roman" w:eastAsia="Times New Roman" w:hAnsi="Times New Roman" w:cs="Times New Roman"/>
      <w:sz w:val="24"/>
      <w:szCs w:val="24"/>
      <w:lang w:eastAsia="ru-RU"/>
    </w:rPr>
  </w:style>
  <w:style w:type="paragraph" w:customStyle="1" w:styleId="lefttdnewsbox">
    <w:name w:val="lefttdnewsbox"/>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news">
    <w:name w:val="mainnews"/>
    <w:basedOn w:val="a"/>
    <w:rsid w:val="000F27A7"/>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wrapper">
    <w:name w:val="listnewswrapper"/>
    <w:basedOn w:val="a"/>
    <w:rsid w:val="000F27A7"/>
    <w:pPr>
      <w:spacing w:before="100" w:beforeAutospacing="1" w:after="375" w:line="240" w:lineRule="auto"/>
    </w:pPr>
    <w:rPr>
      <w:rFonts w:ascii="Times New Roman" w:eastAsia="Times New Roman" w:hAnsi="Times New Roman" w:cs="Times New Roman"/>
      <w:sz w:val="24"/>
      <w:szCs w:val="24"/>
      <w:lang w:eastAsia="ru-RU"/>
    </w:rPr>
  </w:style>
  <w:style w:type="paragraph" w:customStyle="1" w:styleId="behind">
    <w:name w:val="behind"/>
    <w:basedOn w:val="a"/>
    <w:rsid w:val="000F27A7"/>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
    <w:name w:val="middle"/>
    <w:basedOn w:val="a"/>
    <w:rsid w:val="000F27A7"/>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
    <w:name w:val="listnews"/>
    <w:basedOn w:val="a"/>
    <w:rsid w:val="000F27A7"/>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portantnews">
    <w:name w:val="importantnews"/>
    <w:basedOn w:val="a"/>
    <w:rsid w:val="000F27A7"/>
    <w:pPr>
      <w:spacing w:before="100" w:beforeAutospacing="1" w:after="100" w:afterAutospacing="1" w:line="240" w:lineRule="auto"/>
    </w:pPr>
    <w:rPr>
      <w:rFonts w:ascii="Times New Roman" w:eastAsia="Times New Roman" w:hAnsi="Times New Roman" w:cs="Times New Roman"/>
      <w:color w:val="C52704"/>
      <w:sz w:val="24"/>
      <w:szCs w:val="24"/>
      <w:lang w:eastAsia="ru-RU"/>
    </w:rPr>
  </w:style>
  <w:style w:type="paragraph" w:customStyle="1" w:styleId="paginglist">
    <w:name w:val="paginglist"/>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urchasebox">
    <w:name w:val="purchasebox"/>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dy">
    <w:name w:val="tabsbody"/>
    <w:basedOn w:val="a"/>
    <w:rsid w:val="000F27A7"/>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lowchoice">
    <w:name w:val="lowchoice"/>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lowchoice">
    <w:name w:val="toplowchoice"/>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hoicedata">
    <w:name w:val="choicedata"/>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rtitle">
    <w:name w:val="startitle"/>
    <w:basedOn w:val="a"/>
    <w:rsid w:val="000F27A7"/>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irstdl">
    <w:name w:val="firstdl"/>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dl">
    <w:name w:val="middledl"/>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lendardata">
    <w:name w:val="calendardata"/>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
    <w:name w:val="poll"/>
    <w:basedOn w:val="a"/>
    <w:rsid w:val="000F27A7"/>
    <w:pPr>
      <w:pBdr>
        <w:top w:val="single" w:sz="2" w:space="0" w:color="D6E4EC"/>
        <w:left w:val="single" w:sz="6" w:space="0" w:color="D6E4EC"/>
        <w:bottom w:val="single" w:sz="6" w:space="15" w:color="D6E4EC"/>
        <w:right w:val="single" w:sz="6" w:space="0" w:color="D6E4EC"/>
      </w:pBd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pollmenu">
    <w:name w:val="tabpollmenu"/>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staticbox">
    <w:name w:val="infostaticbox"/>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pcha">
    <w:name w:val="capcha"/>
    <w:basedOn w:val="a"/>
    <w:rsid w:val="000F27A7"/>
    <w:pPr>
      <w:spacing w:before="100" w:beforeAutospacing="1" w:after="100" w:afterAutospacing="1" w:line="270" w:lineRule="atLeast"/>
      <w:jc w:val="right"/>
      <w:textAlignment w:val="center"/>
    </w:pPr>
    <w:rPr>
      <w:rFonts w:ascii="Times New Roman" w:eastAsia="Times New Roman" w:hAnsi="Times New Roman" w:cs="Times New Roman"/>
      <w:color w:val="30383D"/>
      <w:sz w:val="18"/>
      <w:szCs w:val="18"/>
      <w:lang w:eastAsia="ru-RU"/>
    </w:rPr>
  </w:style>
  <w:style w:type="paragraph" w:customStyle="1" w:styleId="capchaimg">
    <w:name w:val="capchaimg"/>
    <w:basedOn w:val="a"/>
    <w:rsid w:val="000F27A7"/>
    <w:pPr>
      <w:pBdr>
        <w:top w:val="single" w:sz="6" w:space="0" w:color="747474"/>
        <w:left w:val="single" w:sz="6" w:space="0" w:color="747474"/>
        <w:bottom w:val="single" w:sz="6" w:space="0" w:color="747474"/>
        <w:right w:val="single" w:sz="6" w:space="0" w:color="747474"/>
      </w:pBdr>
      <w:spacing w:before="100" w:beforeAutospacing="1" w:after="100" w:afterAutospacing="1" w:line="240" w:lineRule="auto"/>
      <w:ind w:left="45"/>
      <w:textAlignment w:val="center"/>
    </w:pPr>
    <w:rPr>
      <w:rFonts w:ascii="Times New Roman" w:eastAsia="Times New Roman" w:hAnsi="Times New Roman" w:cs="Times New Roman"/>
      <w:sz w:val="24"/>
      <w:szCs w:val="24"/>
      <w:lang w:eastAsia="ru-RU"/>
    </w:rPr>
  </w:style>
  <w:style w:type="paragraph" w:customStyle="1" w:styleId="jcarousel">
    <w:name w:val="jcarousel"/>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btn">
    <w:name w:val="loadbtn"/>
    <w:basedOn w:val="a"/>
    <w:rsid w:val="000F27A7"/>
    <w:pPr>
      <w:spacing w:after="0" w:line="240" w:lineRule="auto"/>
      <w:ind w:left="225"/>
    </w:pPr>
    <w:rPr>
      <w:rFonts w:ascii="Times New Roman" w:eastAsia="Times New Roman" w:hAnsi="Times New Roman" w:cs="Times New Roman"/>
      <w:sz w:val="24"/>
      <w:szCs w:val="24"/>
      <w:lang w:eastAsia="ru-RU"/>
    </w:rPr>
  </w:style>
  <w:style w:type="paragraph" w:customStyle="1" w:styleId="registerbox">
    <w:name w:val="registerbox"/>
    <w:basedOn w:val="a"/>
    <w:rsid w:val="000F27A7"/>
    <w:pP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extendsearchresultbox">
    <w:name w:val="extendsearchresultbox"/>
    <w:basedOn w:val="a"/>
    <w:rsid w:val="000F27A7"/>
    <w:pPr>
      <w:pBdr>
        <w:top w:val="single" w:sz="6" w:space="0" w:color="D6E4EC"/>
        <w:left w:val="single" w:sz="6" w:space="0" w:color="D6E4EC"/>
        <w:bottom w:val="single" w:sz="6" w:space="0" w:color="D6E4EC"/>
        <w:right w:val="single" w:sz="6" w:space="0" w:color="D6E4EC"/>
      </w:pBdr>
      <w:shd w:val="clear" w:color="auto" w:fill="FFFFFF"/>
      <w:spacing w:before="150" w:after="75" w:line="240" w:lineRule="auto"/>
    </w:pPr>
    <w:rPr>
      <w:rFonts w:ascii="Times New Roman" w:eastAsia="Times New Roman" w:hAnsi="Times New Roman" w:cs="Times New Roman"/>
      <w:sz w:val="24"/>
      <w:szCs w:val="24"/>
      <w:lang w:eastAsia="ru-RU"/>
    </w:rPr>
  </w:style>
  <w:style w:type="paragraph" w:customStyle="1" w:styleId="reportbox">
    <w:name w:val="reportbox"/>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
    <w:name w:val="ui-datepicker-header"/>
    <w:basedOn w:val="a"/>
    <w:rsid w:val="000F27A7"/>
    <w:pPr>
      <w:pBdr>
        <w:top w:val="single" w:sz="6" w:space="4" w:color="44A9D3"/>
        <w:bottom w:val="single" w:sz="6" w:space="4" w:color="44A9D3"/>
      </w:pBdr>
      <w:shd w:val="clear" w:color="auto" w:fill="44A9D3"/>
      <w:spacing w:before="100" w:beforeAutospacing="1" w:after="100" w:afterAutospacing="1" w:line="240" w:lineRule="auto"/>
      <w:jc w:val="center"/>
    </w:pPr>
    <w:rPr>
      <w:rFonts w:ascii="Times New Roman" w:eastAsia="Times New Roman" w:hAnsi="Times New Roman" w:cs="Times New Roman"/>
      <w:b/>
      <w:bCs/>
      <w:color w:val="E2E2E2"/>
      <w:sz w:val="24"/>
      <w:szCs w:val="24"/>
      <w:lang w:eastAsia="ru-RU"/>
    </w:rPr>
  </w:style>
  <w:style w:type="paragraph" w:customStyle="1" w:styleId="ui-state-disabled">
    <w:name w:val="ui-state-disabled"/>
    <w:basedOn w:val="a"/>
    <w:rsid w:val="000F27A7"/>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2">
    <w:name w:val="Верхний колонтитул1"/>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
    <w:name w:val="ulright"/>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go">
    <w:name w:val="logo"/>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
    <w:name w:val="titleportal"/>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
    <w:name w:val="titleportaleb"/>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w">
    <w:name w:val="law"/>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irsttd">
    <w:name w:val="firsttd"/>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
    <w:name w:val="sectd"/>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
    <w:name w:val="thirdtd"/>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
    <w:name w:val="edittd"/>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talogtabs">
    <w:name w:val="catalogtabs"/>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limtd">
    <w:name w:val="delimtd"/>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
    <w:name w:val="documentstab"/>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
    <w:name w:val="currenttab"/>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
    <w:name w:val="extendsearch"/>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
    <w:name w:val="quicksearch"/>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
    <w:name w:val="newstab"/>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
    <w:name w:val="pollstab"/>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
    <w:name w:val="exittab"/>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ddingmenu">
    <w:name w:val="addingmenu"/>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
    <w:name w:val="tabsbox"/>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
    <w:name w:val="switcherbox"/>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
    <w:name w:val="lastswitcher"/>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all">
    <w:name w:val="periodall"/>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randtotal">
    <w:name w:val="grandtotal"/>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date">
    <w:name w:val="perioddate"/>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
    <w:name w:val="thirddl"/>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otesection">
    <w:name w:val="votesection"/>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down">
    <w:name w:val="polldown"/>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
    <w:name w:val="btnli"/>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delim">
    <w:name w:val="prefooterdelim"/>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
    <w:name w:val="footerdelim"/>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
    <w:name w:val="carousel"/>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title">
    <w:name w:val="ui-datepicker-title"/>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prev">
    <w:name w:val="ui-datepicker-prev"/>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next">
    <w:name w:val="ui-datepicker-next"/>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
    <w:name w:val="ui-state-default"/>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active">
    <w:name w:val="ui-state-active"/>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
    <w:name w:val="ui-state-highlight"/>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direction-rtl">
    <w:name w:val="jcarousel-direction-rtl"/>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
    <w:name w:val="jcarousel-container-horizontal"/>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lip-horizontal">
    <w:name w:val="jcarousel-clip-horizontal"/>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
    <w:name w:val="jcarousel-item"/>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
    <w:name w:val="jcarousel-item-horizontal"/>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
    <w:name w:val="jcarousel-item-placeholder"/>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
    <w:name w:val="jcarousel-next-horizontal"/>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
    <w:name w:val="jcarousel-prev-horizontal"/>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brd">
    <w:name w:val="leftbrd"/>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brd">
    <w:name w:val="rightbrd"/>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
    <w:name w:val="current"/>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
    <w:name w:val="iebgleft"/>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
    <w:name w:val="iebgright"/>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
    <w:name w:val="switcher"/>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rganization">
    <w:name w:val="organization"/>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tal">
    <w:name w:val="total"/>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tleftbtn">
    <w:name w:val="partleftbtn"/>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header">
    <w:name w:val="confirmdialogheader"/>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message">
    <w:name w:val="confirmdialogmessage"/>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buttons">
    <w:name w:val="confirmdialogbuttons"/>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orvalue">
    <w:name w:val="colorvalue"/>
    <w:basedOn w:val="a"/>
    <w:rsid w:val="000F27A7"/>
    <w:pPr>
      <w:spacing w:before="100" w:beforeAutospacing="1" w:after="100" w:afterAutospacing="1" w:line="240" w:lineRule="auto"/>
    </w:pPr>
    <w:rPr>
      <w:rFonts w:ascii="Times New Roman" w:eastAsia="Times New Roman" w:hAnsi="Times New Roman" w:cs="Times New Roman"/>
      <w:color w:val="979797"/>
      <w:sz w:val="24"/>
      <w:szCs w:val="24"/>
      <w:lang w:eastAsia="ru-RU"/>
    </w:rPr>
  </w:style>
  <w:style w:type="character" w:customStyle="1" w:styleId="dynatree-empty">
    <w:name w:val="dynatree-empty"/>
    <w:basedOn w:val="a0"/>
    <w:rsid w:val="000F27A7"/>
  </w:style>
  <w:style w:type="character" w:customStyle="1" w:styleId="dynatree-vline">
    <w:name w:val="dynatree-vline"/>
    <w:basedOn w:val="a0"/>
    <w:rsid w:val="000F27A7"/>
  </w:style>
  <w:style w:type="character" w:customStyle="1" w:styleId="dynatree-connector">
    <w:name w:val="dynatree-connector"/>
    <w:basedOn w:val="a0"/>
    <w:rsid w:val="000F27A7"/>
  </w:style>
  <w:style w:type="character" w:customStyle="1" w:styleId="dynatree-expander">
    <w:name w:val="dynatree-expander"/>
    <w:basedOn w:val="a0"/>
    <w:rsid w:val="000F27A7"/>
  </w:style>
  <w:style w:type="character" w:customStyle="1" w:styleId="dynatree-icon">
    <w:name w:val="dynatree-icon"/>
    <w:basedOn w:val="a0"/>
    <w:rsid w:val="000F27A7"/>
  </w:style>
  <w:style w:type="character" w:customStyle="1" w:styleId="dynatree-checkbox">
    <w:name w:val="dynatree-checkbox"/>
    <w:basedOn w:val="a0"/>
    <w:rsid w:val="000F27A7"/>
  </w:style>
  <w:style w:type="character" w:customStyle="1" w:styleId="dynatree-radio">
    <w:name w:val="dynatree-radio"/>
    <w:basedOn w:val="a0"/>
    <w:rsid w:val="000F27A7"/>
  </w:style>
  <w:style w:type="character" w:customStyle="1" w:styleId="dynatree-drag-helper-img">
    <w:name w:val="dynatree-drag-helper-img"/>
    <w:basedOn w:val="a0"/>
    <w:rsid w:val="000F27A7"/>
  </w:style>
  <w:style w:type="character" w:customStyle="1" w:styleId="dynatree-drag-source">
    <w:name w:val="dynatree-drag-source"/>
    <w:basedOn w:val="a0"/>
    <w:rsid w:val="000F27A7"/>
    <w:rPr>
      <w:shd w:val="clear" w:color="auto" w:fill="E0E0E0"/>
    </w:rPr>
  </w:style>
  <w:style w:type="paragraph" w:customStyle="1" w:styleId="mainlink1">
    <w:name w:val="mainlink1"/>
    <w:basedOn w:val="a"/>
    <w:rsid w:val="000F27A7"/>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ooter1">
    <w:name w:val="footer1"/>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1">
    <w:name w:val="wrapperfooter1"/>
    <w:basedOn w:val="a"/>
    <w:rsid w:val="000F27A7"/>
    <w:pPr>
      <w:spacing w:after="0" w:line="240" w:lineRule="auto"/>
    </w:pPr>
    <w:rPr>
      <w:rFonts w:ascii="Times New Roman" w:eastAsia="Times New Roman" w:hAnsi="Times New Roman" w:cs="Times New Roman"/>
      <w:sz w:val="24"/>
      <w:szCs w:val="24"/>
      <w:lang w:eastAsia="ru-RU"/>
    </w:rPr>
  </w:style>
  <w:style w:type="paragraph" w:customStyle="1" w:styleId="headerwrapper1">
    <w:name w:val="headerwrapper1"/>
    <w:basedOn w:val="a"/>
    <w:rsid w:val="000F27A7"/>
    <w:pPr>
      <w:spacing w:after="0" w:line="240" w:lineRule="auto"/>
    </w:pPr>
    <w:rPr>
      <w:rFonts w:ascii="Times New Roman" w:eastAsia="Times New Roman" w:hAnsi="Times New Roman" w:cs="Times New Roman"/>
      <w:sz w:val="24"/>
      <w:szCs w:val="24"/>
      <w:lang w:eastAsia="ru-RU"/>
    </w:rPr>
  </w:style>
  <w:style w:type="paragraph" w:customStyle="1" w:styleId="header1">
    <w:name w:val="header1"/>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2">
    <w:name w:val="header2"/>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1">
    <w:name w:val="ulright1"/>
    <w:basedOn w:val="a"/>
    <w:rsid w:val="000F27A7"/>
    <w:pPr>
      <w:spacing w:before="90" w:after="100" w:afterAutospacing="1" w:line="240" w:lineRule="auto"/>
    </w:pPr>
    <w:rPr>
      <w:rFonts w:ascii="Times New Roman" w:eastAsia="Times New Roman" w:hAnsi="Times New Roman" w:cs="Times New Roman"/>
      <w:sz w:val="24"/>
      <w:szCs w:val="24"/>
      <w:lang w:eastAsia="ru-RU"/>
    </w:rPr>
  </w:style>
  <w:style w:type="paragraph" w:customStyle="1" w:styleId="ulright2">
    <w:name w:val="ulright2"/>
    <w:basedOn w:val="a"/>
    <w:rsid w:val="000F27A7"/>
    <w:pPr>
      <w:spacing w:before="15" w:after="100" w:afterAutospacing="1" w:line="240" w:lineRule="auto"/>
    </w:pPr>
    <w:rPr>
      <w:rFonts w:ascii="Times New Roman" w:eastAsia="Times New Roman" w:hAnsi="Times New Roman" w:cs="Times New Roman"/>
      <w:sz w:val="24"/>
      <w:szCs w:val="24"/>
      <w:lang w:eastAsia="ru-RU"/>
    </w:rPr>
  </w:style>
  <w:style w:type="paragraph" w:customStyle="1" w:styleId="logo1">
    <w:name w:val="logo1"/>
    <w:basedOn w:val="a"/>
    <w:rsid w:val="000F27A7"/>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titleportal1">
    <w:name w:val="titleportal1"/>
    <w:basedOn w:val="a"/>
    <w:rsid w:val="000F27A7"/>
    <w:pPr>
      <w:spacing w:before="100" w:beforeAutospacing="1" w:after="100" w:afterAutospacing="1" w:line="270" w:lineRule="atLeast"/>
    </w:pPr>
    <w:rPr>
      <w:rFonts w:ascii="Times New Roman" w:eastAsia="Times New Roman" w:hAnsi="Times New Roman" w:cs="Times New Roman"/>
      <w:color w:val="A17D1C"/>
      <w:sz w:val="45"/>
      <w:szCs w:val="45"/>
      <w:lang w:eastAsia="ru-RU"/>
    </w:rPr>
  </w:style>
  <w:style w:type="paragraph" w:customStyle="1" w:styleId="titleportaleb1">
    <w:name w:val="titleportaleb1"/>
    <w:basedOn w:val="a"/>
    <w:rsid w:val="000F27A7"/>
    <w:pPr>
      <w:spacing w:before="100" w:beforeAutospacing="1" w:after="100" w:afterAutospacing="1" w:line="270" w:lineRule="atLeast"/>
    </w:pPr>
    <w:rPr>
      <w:rFonts w:ascii="Times New Roman" w:eastAsia="Times New Roman" w:hAnsi="Times New Roman" w:cs="Times New Roman"/>
      <w:color w:val="A17D1C"/>
      <w:sz w:val="15"/>
      <w:szCs w:val="15"/>
      <w:lang w:eastAsia="ru-RU"/>
    </w:rPr>
  </w:style>
  <w:style w:type="paragraph" w:customStyle="1" w:styleId="law1">
    <w:name w:val="law1"/>
    <w:basedOn w:val="a"/>
    <w:rsid w:val="000F27A7"/>
    <w:pPr>
      <w:spacing w:before="100" w:beforeAutospacing="1" w:after="100" w:afterAutospacing="1" w:line="270" w:lineRule="atLeast"/>
    </w:pPr>
    <w:rPr>
      <w:rFonts w:ascii="Times New Roman" w:eastAsia="Times New Roman" w:hAnsi="Times New Roman" w:cs="Times New Roman"/>
      <w:color w:val="A17D1C"/>
      <w:sz w:val="36"/>
      <w:szCs w:val="36"/>
      <w:lang w:eastAsia="ru-RU"/>
    </w:rPr>
  </w:style>
  <w:style w:type="paragraph" w:customStyle="1" w:styleId="ulright3">
    <w:name w:val="ulright3"/>
    <w:basedOn w:val="a"/>
    <w:rsid w:val="000F27A7"/>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leftbrd1">
    <w:name w:val="leftbrd1"/>
    <w:basedOn w:val="a"/>
    <w:rsid w:val="000F27A7"/>
    <w:pPr>
      <w:pBdr>
        <w:left w:val="single" w:sz="6" w:space="11" w:color="549AD6"/>
      </w:pBdr>
      <w:spacing w:before="100" w:beforeAutospacing="1" w:after="100" w:afterAutospacing="1" w:line="300" w:lineRule="atLeast"/>
    </w:pPr>
    <w:rPr>
      <w:rFonts w:ascii="Times New Roman" w:eastAsia="Times New Roman" w:hAnsi="Times New Roman" w:cs="Times New Roman"/>
      <w:sz w:val="24"/>
      <w:szCs w:val="24"/>
      <w:lang w:eastAsia="ru-RU"/>
    </w:rPr>
  </w:style>
  <w:style w:type="paragraph" w:customStyle="1" w:styleId="rightbrd1">
    <w:name w:val="rightbrd1"/>
    <w:basedOn w:val="a"/>
    <w:rsid w:val="000F27A7"/>
    <w:pPr>
      <w:pBdr>
        <w:right w:val="single" w:sz="6" w:space="11" w:color="7BB6E2"/>
      </w:pBd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firsttd1">
    <w:name w:val="firsttd1"/>
    <w:basedOn w:val="a"/>
    <w:rsid w:val="000F27A7"/>
    <w:pPr>
      <w:pBdr>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1">
    <w:name w:val="sectd1"/>
    <w:basedOn w:val="a"/>
    <w:rsid w:val="000F27A7"/>
    <w:pPr>
      <w:pBdr>
        <w:left w:val="single" w:sz="6" w:space="15" w:color="426E98"/>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1">
    <w:name w:val="thirdtd1"/>
    <w:basedOn w:val="a"/>
    <w:rsid w:val="000F27A7"/>
    <w:pPr>
      <w:pBdr>
        <w:left w:val="single" w:sz="6" w:space="15" w:color="426E98"/>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1">
    <w:name w:val="edittd1"/>
    <w:basedOn w:val="a"/>
    <w:rsid w:val="000F27A7"/>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btnbtn1">
    <w:name w:val="btnbtn1"/>
    <w:basedOn w:val="a"/>
    <w:rsid w:val="000F27A7"/>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btnbtn2">
    <w:name w:val="btnbtn2"/>
    <w:basedOn w:val="a"/>
    <w:rsid w:val="000F27A7"/>
    <w:pPr>
      <w:spacing w:before="100" w:beforeAutospacing="1" w:after="100" w:afterAutospacing="1" w:line="240" w:lineRule="atLeast"/>
      <w:ind w:right="75"/>
      <w:textAlignment w:val="top"/>
    </w:pPr>
    <w:rPr>
      <w:rFonts w:ascii="Times New Roman" w:eastAsia="Times New Roman" w:hAnsi="Times New Roman" w:cs="Times New Roman"/>
      <w:color w:val="0075C5"/>
      <w:sz w:val="18"/>
      <w:szCs w:val="18"/>
      <w:lang w:eastAsia="ru-RU"/>
    </w:rPr>
  </w:style>
  <w:style w:type="paragraph" w:customStyle="1" w:styleId="catalogtabs1">
    <w:name w:val="catalogtabs1"/>
    <w:basedOn w:val="a"/>
    <w:rsid w:val="000F27A7"/>
    <w:pPr>
      <w:spacing w:after="100" w:afterAutospacing="1" w:line="240" w:lineRule="auto"/>
    </w:pPr>
    <w:rPr>
      <w:rFonts w:ascii="Times New Roman" w:eastAsia="Times New Roman" w:hAnsi="Times New Roman" w:cs="Times New Roman"/>
      <w:sz w:val="24"/>
      <w:szCs w:val="24"/>
      <w:lang w:eastAsia="ru-RU"/>
    </w:rPr>
  </w:style>
  <w:style w:type="paragraph" w:customStyle="1" w:styleId="delimtd1">
    <w:name w:val="delimtd1"/>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1">
    <w:name w:val="documentstab1"/>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2">
    <w:name w:val="documentstab2"/>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1">
    <w:name w:val="currenttab1"/>
    <w:basedOn w:val="a"/>
    <w:rsid w:val="000F27A7"/>
    <w:pPr>
      <w:pBdr>
        <w:top w:val="single" w:sz="6" w:space="0" w:color="69B9FA"/>
        <w:left w:val="single" w:sz="6" w:space="0" w:color="69B9FA"/>
        <w:right w:val="single" w:sz="6" w:space="0" w:color="69B9FA"/>
      </w:pBd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currenttab2">
    <w:name w:val="currenttab2"/>
    <w:basedOn w:val="a"/>
    <w:rsid w:val="000F27A7"/>
    <w:pPr>
      <w:shd w:val="clear" w:color="auto" w:fill="F8F8F8"/>
      <w:spacing w:before="100" w:beforeAutospacing="1" w:after="100" w:afterAutospacing="1" w:line="240" w:lineRule="auto"/>
    </w:pPr>
    <w:rPr>
      <w:rFonts w:ascii="Times New Roman" w:eastAsia="Times New Roman" w:hAnsi="Times New Roman" w:cs="Times New Roman"/>
      <w:color w:val="245687"/>
      <w:sz w:val="24"/>
      <w:szCs w:val="24"/>
      <w:lang w:eastAsia="ru-RU"/>
    </w:rPr>
  </w:style>
  <w:style w:type="paragraph" w:customStyle="1" w:styleId="quicksearch1">
    <w:name w:val="quicksearch1"/>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1">
    <w:name w:val="extendsearch1"/>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2">
    <w:name w:val="extendsearch2"/>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2">
    <w:name w:val="quicksearch2"/>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1">
    <w:name w:val="newstab1"/>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1">
    <w:name w:val="pollstab1"/>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1">
    <w:name w:val="exittab1"/>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2">
    <w:name w:val="newstab2"/>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2">
    <w:name w:val="pollstab2"/>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box1">
    <w:name w:val="mainbox1"/>
    <w:basedOn w:val="a"/>
    <w:rsid w:val="000F27A7"/>
    <w:pPr>
      <w:spacing w:before="450" w:after="195" w:line="240" w:lineRule="auto"/>
    </w:pPr>
    <w:rPr>
      <w:rFonts w:ascii="Times New Roman" w:eastAsia="Times New Roman" w:hAnsi="Times New Roman" w:cs="Times New Roman"/>
      <w:sz w:val="24"/>
      <w:szCs w:val="24"/>
      <w:lang w:eastAsia="ru-RU"/>
    </w:rPr>
  </w:style>
  <w:style w:type="paragraph" w:customStyle="1" w:styleId="mainbox2">
    <w:name w:val="mainbox2"/>
    <w:basedOn w:val="a"/>
    <w:rsid w:val="000F27A7"/>
    <w:pPr>
      <w:spacing w:before="1050" w:after="195" w:line="240" w:lineRule="auto"/>
    </w:pPr>
    <w:rPr>
      <w:rFonts w:ascii="Times New Roman" w:eastAsia="Times New Roman" w:hAnsi="Times New Roman" w:cs="Times New Roman"/>
      <w:sz w:val="24"/>
      <w:szCs w:val="24"/>
      <w:lang w:eastAsia="ru-RU"/>
    </w:rPr>
  </w:style>
  <w:style w:type="paragraph" w:customStyle="1" w:styleId="leftcolboxtitle1">
    <w:name w:val="leftcolboxtitle1"/>
    <w:basedOn w:val="a"/>
    <w:rsid w:val="000F27A7"/>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leftcolboxtitle2">
    <w:name w:val="leftcolboxtitle2"/>
    <w:basedOn w:val="a"/>
    <w:rsid w:val="000F27A7"/>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addingmenu1">
    <w:name w:val="addingmenu1"/>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1">
    <w:name w:val="current1"/>
    <w:basedOn w:val="a"/>
    <w:rsid w:val="000F27A7"/>
    <w:pPr>
      <w:pBdr>
        <w:left w:val="single" w:sz="12" w:space="0" w:color="036ABA"/>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behind1">
    <w:name w:val="behind1"/>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2">
    <w:name w:val="behind2"/>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1">
    <w:name w:val="middle1"/>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2">
    <w:name w:val="middle2"/>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1">
    <w:name w:val="listnews1"/>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2">
    <w:name w:val="listnews2"/>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3">
    <w:name w:val="behind3"/>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4">
    <w:name w:val="behind4"/>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3">
    <w:name w:val="middle3"/>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4">
    <w:name w:val="middle4"/>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1">
    <w:name w:val="iebgleft1"/>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2">
    <w:name w:val="iebgleft2"/>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1">
    <w:name w:val="iebgright1"/>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2">
    <w:name w:val="iebgright2"/>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3">
    <w:name w:val="listnews3"/>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4">
    <w:name w:val="listnews4"/>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1">
    <w:name w:val="paginglist1"/>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2">
    <w:name w:val="paginglist2"/>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3">
    <w:name w:val="paginglist3"/>
    <w:basedOn w:val="a"/>
    <w:rsid w:val="000F27A7"/>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urrenttab3">
    <w:name w:val="currenttab3"/>
    <w:basedOn w:val="a"/>
    <w:rsid w:val="000F27A7"/>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1">
    <w:name w:val="tabsbox1"/>
    <w:basedOn w:val="a"/>
    <w:rsid w:val="000F27A7"/>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tabsbox2">
    <w:name w:val="tabsbox2"/>
    <w:basedOn w:val="a"/>
    <w:rsid w:val="000F27A7"/>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1">
    <w:name w:val="switcherbox1"/>
    <w:basedOn w:val="a"/>
    <w:rsid w:val="000F27A7"/>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1">
    <w:name w:val="lastswitcher1"/>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2">
    <w:name w:val="lastswitcher2"/>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2">
    <w:name w:val="switcherbox2"/>
    <w:basedOn w:val="a"/>
    <w:rsid w:val="000F27A7"/>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3">
    <w:name w:val="lastswitcher3"/>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1">
    <w:name w:val="switcher1"/>
    <w:basedOn w:val="a"/>
    <w:rsid w:val="000F27A7"/>
    <w:pPr>
      <w:spacing w:after="0" w:line="330" w:lineRule="atLeast"/>
      <w:ind w:left="30" w:right="30"/>
      <w:jc w:val="center"/>
    </w:pPr>
    <w:rPr>
      <w:rFonts w:ascii="Times New Roman" w:eastAsia="Times New Roman" w:hAnsi="Times New Roman" w:cs="Times New Roman"/>
      <w:color w:val="0075C5"/>
      <w:sz w:val="20"/>
      <w:szCs w:val="20"/>
      <w:lang w:eastAsia="ru-RU"/>
    </w:rPr>
  </w:style>
  <w:style w:type="paragraph" w:customStyle="1" w:styleId="periodall1">
    <w:name w:val="periodall1"/>
    <w:basedOn w:val="a"/>
    <w:rsid w:val="000F27A7"/>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grandtotal1">
    <w:name w:val="grandtotal1"/>
    <w:basedOn w:val="a"/>
    <w:rsid w:val="000F27A7"/>
    <w:pPr>
      <w:spacing w:before="100" w:beforeAutospacing="1" w:after="100" w:afterAutospacing="1" w:line="240" w:lineRule="auto"/>
    </w:pPr>
    <w:rPr>
      <w:rFonts w:ascii="Times New Roman" w:eastAsia="Times New Roman" w:hAnsi="Times New Roman" w:cs="Times New Roman"/>
      <w:b/>
      <w:bCs/>
      <w:color w:val="A17D1C"/>
      <w:sz w:val="45"/>
      <w:szCs w:val="45"/>
      <w:lang w:eastAsia="ru-RU"/>
    </w:rPr>
  </w:style>
  <w:style w:type="paragraph" w:customStyle="1" w:styleId="organization1">
    <w:name w:val="organization1"/>
    <w:basedOn w:val="a"/>
    <w:rsid w:val="000F27A7"/>
    <w:pPr>
      <w:spacing w:after="0" w:line="240" w:lineRule="auto"/>
    </w:pPr>
    <w:rPr>
      <w:rFonts w:ascii="Times New Roman" w:eastAsia="Times New Roman" w:hAnsi="Times New Roman" w:cs="Times New Roman"/>
      <w:sz w:val="24"/>
      <w:szCs w:val="24"/>
      <w:lang w:eastAsia="ru-RU"/>
    </w:rPr>
  </w:style>
  <w:style w:type="paragraph" w:customStyle="1" w:styleId="total1">
    <w:name w:val="total1"/>
    <w:basedOn w:val="a"/>
    <w:rsid w:val="000F27A7"/>
    <w:pPr>
      <w:spacing w:after="100" w:afterAutospacing="1" w:line="240" w:lineRule="auto"/>
    </w:pPr>
    <w:rPr>
      <w:rFonts w:ascii="Times New Roman" w:eastAsia="Times New Roman" w:hAnsi="Times New Roman" w:cs="Times New Roman"/>
      <w:sz w:val="24"/>
      <w:szCs w:val="24"/>
      <w:lang w:eastAsia="ru-RU"/>
    </w:rPr>
  </w:style>
  <w:style w:type="paragraph" w:customStyle="1" w:styleId="perioddate1">
    <w:name w:val="perioddate1"/>
    <w:basedOn w:val="a"/>
    <w:rsid w:val="000F27A7"/>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iddledl1">
    <w:name w:val="middledl1"/>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1">
    <w:name w:val="thirddl1"/>
    <w:basedOn w:val="a"/>
    <w:rsid w:val="000F27A7"/>
    <w:pPr>
      <w:spacing w:before="100" w:beforeAutospacing="1" w:after="100" w:afterAutospacing="1" w:line="240" w:lineRule="auto"/>
      <w:ind w:right="2080"/>
    </w:pPr>
    <w:rPr>
      <w:rFonts w:ascii="Times New Roman" w:eastAsia="Times New Roman" w:hAnsi="Times New Roman" w:cs="Times New Roman"/>
      <w:sz w:val="24"/>
      <w:szCs w:val="24"/>
      <w:lang w:eastAsia="ru-RU"/>
    </w:rPr>
  </w:style>
  <w:style w:type="paragraph" w:customStyle="1" w:styleId="thirddl2">
    <w:name w:val="thirddl2"/>
    <w:basedOn w:val="a"/>
    <w:rsid w:val="000F27A7"/>
    <w:pPr>
      <w:spacing w:before="100" w:beforeAutospacing="1" w:after="100" w:afterAutospacing="1" w:line="240" w:lineRule="auto"/>
      <w:ind w:right="1101"/>
    </w:pPr>
    <w:rPr>
      <w:rFonts w:ascii="Times New Roman" w:eastAsia="Times New Roman" w:hAnsi="Times New Roman" w:cs="Times New Roman"/>
      <w:sz w:val="24"/>
      <w:szCs w:val="24"/>
      <w:lang w:eastAsia="ru-RU"/>
    </w:rPr>
  </w:style>
  <w:style w:type="paragraph" w:customStyle="1" w:styleId="votesection1">
    <w:name w:val="votesection1"/>
    <w:basedOn w:val="a"/>
    <w:rsid w:val="000F27A7"/>
    <w:pPr>
      <w:spacing w:after="100" w:afterAutospacing="1" w:line="240" w:lineRule="auto"/>
    </w:pPr>
    <w:rPr>
      <w:rFonts w:ascii="Times New Roman" w:eastAsia="Times New Roman" w:hAnsi="Times New Roman" w:cs="Times New Roman"/>
      <w:color w:val="30383D"/>
      <w:sz w:val="24"/>
      <w:szCs w:val="24"/>
      <w:lang w:eastAsia="ru-RU"/>
    </w:rPr>
  </w:style>
  <w:style w:type="paragraph" w:customStyle="1" w:styleId="polldown1">
    <w:name w:val="polldown1"/>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1">
    <w:name w:val="btnli1"/>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3">
    <w:name w:val="btnbtn3"/>
    <w:basedOn w:val="a"/>
    <w:rsid w:val="000F27A7"/>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partleftbtn1">
    <w:name w:val="partleftbtn1"/>
    <w:basedOn w:val="a"/>
    <w:rsid w:val="000F27A7"/>
    <w:pPr>
      <w:pBdr>
        <w:right w:val="single" w:sz="6" w:space="0" w:color="D0D6DB"/>
      </w:pBdr>
      <w:spacing w:before="100" w:beforeAutospacing="1" w:after="100" w:afterAutospacing="1" w:line="240" w:lineRule="auto"/>
      <w:ind w:right="120"/>
      <w:textAlignment w:val="center"/>
    </w:pPr>
    <w:rPr>
      <w:rFonts w:ascii="Times New Roman" w:eastAsia="Times New Roman" w:hAnsi="Times New Roman" w:cs="Times New Roman"/>
      <w:sz w:val="24"/>
      <w:szCs w:val="24"/>
      <w:lang w:eastAsia="ru-RU"/>
    </w:rPr>
  </w:style>
  <w:style w:type="paragraph" w:customStyle="1" w:styleId="prefooterdelim1">
    <w:name w:val="prefooterdelim1"/>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1">
    <w:name w:val="footerdelim1"/>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1">
    <w:name w:val="carousel1"/>
    <w:basedOn w:val="a"/>
    <w:rsid w:val="000F27A7"/>
    <w:pPr>
      <w:spacing w:after="0" w:line="240" w:lineRule="auto"/>
    </w:pPr>
    <w:rPr>
      <w:rFonts w:ascii="Times New Roman" w:eastAsia="Times New Roman" w:hAnsi="Times New Roman" w:cs="Times New Roman"/>
      <w:sz w:val="24"/>
      <w:szCs w:val="24"/>
      <w:lang w:eastAsia="ru-RU"/>
    </w:rPr>
  </w:style>
  <w:style w:type="paragraph" w:customStyle="1" w:styleId="loadbtn1">
    <w:name w:val="loadbtn1"/>
    <w:basedOn w:val="a"/>
    <w:rsid w:val="000F27A7"/>
    <w:pPr>
      <w:spacing w:after="0" w:line="240" w:lineRule="auto"/>
      <w:ind w:left="225"/>
    </w:pPr>
    <w:rPr>
      <w:rFonts w:ascii="Times New Roman" w:eastAsia="Times New Roman" w:hAnsi="Times New Roman" w:cs="Times New Roman"/>
      <w:sz w:val="24"/>
      <w:szCs w:val="24"/>
      <w:lang w:eastAsia="ru-RU"/>
    </w:rPr>
  </w:style>
  <w:style w:type="paragraph" w:customStyle="1" w:styleId="loadbtn2">
    <w:name w:val="loadbtn2"/>
    <w:basedOn w:val="a"/>
    <w:rsid w:val="000F27A7"/>
    <w:pPr>
      <w:spacing w:after="0" w:line="240" w:lineRule="auto"/>
      <w:ind w:left="225"/>
    </w:pPr>
    <w:rPr>
      <w:rFonts w:ascii="Times New Roman" w:eastAsia="Times New Roman" w:hAnsi="Times New Roman" w:cs="Times New Roman"/>
      <w:sz w:val="24"/>
      <w:szCs w:val="24"/>
      <w:lang w:eastAsia="ru-RU"/>
    </w:rPr>
  </w:style>
  <w:style w:type="paragraph" w:customStyle="1" w:styleId="registerbox1">
    <w:name w:val="registerbox1"/>
    <w:basedOn w:val="a"/>
    <w:rsid w:val="000F27A7"/>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registerbox2">
    <w:name w:val="registerbox2"/>
    <w:basedOn w:val="a"/>
    <w:rsid w:val="000F27A7"/>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btn1">
    <w:name w:val="btn1"/>
    <w:basedOn w:val="a"/>
    <w:rsid w:val="000F27A7"/>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ind w:right="120"/>
    </w:pPr>
    <w:rPr>
      <w:rFonts w:ascii="Times New Roman" w:eastAsia="Times New Roman" w:hAnsi="Times New Roman" w:cs="Times New Roman"/>
      <w:sz w:val="24"/>
      <w:szCs w:val="24"/>
      <w:lang w:eastAsia="ru-RU"/>
    </w:rPr>
  </w:style>
  <w:style w:type="paragraph" w:customStyle="1" w:styleId="ui-datepicker-title1">
    <w:name w:val="ui-datepicker-title1"/>
    <w:basedOn w:val="a"/>
    <w:rsid w:val="000F27A7"/>
    <w:pPr>
      <w:spacing w:after="0" w:line="432" w:lineRule="atLeast"/>
      <w:ind w:left="552" w:right="552"/>
      <w:jc w:val="center"/>
    </w:pPr>
    <w:rPr>
      <w:rFonts w:ascii="Times New Roman" w:eastAsia="Times New Roman" w:hAnsi="Times New Roman" w:cs="Times New Roman"/>
      <w:sz w:val="24"/>
      <w:szCs w:val="24"/>
      <w:lang w:eastAsia="ru-RU"/>
    </w:rPr>
  </w:style>
  <w:style w:type="paragraph" w:customStyle="1" w:styleId="ui-datepicker-prev1">
    <w:name w:val="ui-datepicker-prev1"/>
    <w:basedOn w:val="a"/>
    <w:rsid w:val="000F27A7"/>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next1">
    <w:name w:val="ui-datepicker-next1"/>
    <w:basedOn w:val="a"/>
    <w:rsid w:val="000F27A7"/>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prev2">
    <w:name w:val="ui-datepicker-prev2"/>
    <w:basedOn w:val="a"/>
    <w:rsid w:val="000F27A7"/>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datepicker-next2">
    <w:name w:val="ui-datepicker-next2"/>
    <w:basedOn w:val="a"/>
    <w:rsid w:val="000F27A7"/>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state-disabled1">
    <w:name w:val="ui-state-disabled1"/>
    <w:basedOn w:val="a"/>
    <w:rsid w:val="000F27A7"/>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isabled2">
    <w:name w:val="ui-state-disabled2"/>
    <w:basedOn w:val="a"/>
    <w:rsid w:val="000F27A7"/>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1">
    <w:name w:val="ui-state-default1"/>
    <w:basedOn w:val="a"/>
    <w:rsid w:val="000F27A7"/>
    <w:pPr>
      <w:spacing w:before="100" w:beforeAutospacing="1" w:after="100" w:afterAutospacing="1" w:line="390" w:lineRule="atLeast"/>
    </w:pPr>
    <w:rPr>
      <w:rFonts w:ascii="Times New Roman" w:eastAsia="Times New Roman" w:hAnsi="Times New Roman" w:cs="Times New Roman"/>
      <w:color w:val="666666"/>
      <w:sz w:val="24"/>
      <w:szCs w:val="24"/>
      <w:lang w:eastAsia="ru-RU"/>
    </w:rPr>
  </w:style>
  <w:style w:type="paragraph" w:customStyle="1" w:styleId="ui-state-default2">
    <w:name w:val="ui-state-default2"/>
    <w:basedOn w:val="a"/>
    <w:rsid w:val="000F27A7"/>
    <w:pPr>
      <w:shd w:val="clear" w:color="auto" w:fill="9D9DA4"/>
      <w:spacing w:before="100" w:beforeAutospacing="1" w:after="100" w:afterAutospacing="1" w:line="390" w:lineRule="atLeast"/>
    </w:pPr>
    <w:rPr>
      <w:rFonts w:ascii="Times New Roman" w:eastAsia="Times New Roman" w:hAnsi="Times New Roman" w:cs="Times New Roman"/>
      <w:color w:val="333333"/>
      <w:sz w:val="24"/>
      <w:szCs w:val="24"/>
      <w:lang w:eastAsia="ru-RU"/>
    </w:rPr>
  </w:style>
  <w:style w:type="paragraph" w:customStyle="1" w:styleId="ui-state-active1">
    <w:name w:val="ui-state-active1"/>
    <w:basedOn w:val="a"/>
    <w:rsid w:val="000F27A7"/>
    <w:pPr>
      <w:shd w:val="clear" w:color="auto" w:fill="9D9DA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1">
    <w:name w:val="ui-state-highlight1"/>
    <w:basedOn w:val="a"/>
    <w:rsid w:val="000F27A7"/>
    <w:pPr>
      <w:shd w:val="clear" w:color="auto" w:fill="D8D8DB"/>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xpander1">
    <w:name w:val="dynatree-expander1"/>
    <w:basedOn w:val="a0"/>
    <w:rsid w:val="000F27A7"/>
  </w:style>
  <w:style w:type="character" w:customStyle="1" w:styleId="dynatree-icon1">
    <w:name w:val="dynatree-icon1"/>
    <w:basedOn w:val="a0"/>
    <w:rsid w:val="000F27A7"/>
  </w:style>
  <w:style w:type="paragraph" w:customStyle="1" w:styleId="confirmdialogheader1">
    <w:name w:val="confirmdialogheader1"/>
    <w:basedOn w:val="a"/>
    <w:rsid w:val="000F27A7"/>
    <w:pPr>
      <w:spacing w:before="100" w:beforeAutospacing="1" w:after="100" w:afterAutospacing="1" w:line="450" w:lineRule="atLeast"/>
    </w:pPr>
    <w:rPr>
      <w:rFonts w:ascii="Times New Roman" w:eastAsia="Times New Roman" w:hAnsi="Times New Roman" w:cs="Times New Roman"/>
      <w:b/>
      <w:bCs/>
      <w:color w:val="FFFFFF"/>
      <w:sz w:val="24"/>
      <w:szCs w:val="24"/>
      <w:lang w:eastAsia="ru-RU"/>
    </w:rPr>
  </w:style>
  <w:style w:type="paragraph" w:customStyle="1" w:styleId="confirmdialogmessage1">
    <w:name w:val="confirmdialogmessage1"/>
    <w:basedOn w:val="a"/>
    <w:rsid w:val="000F27A7"/>
    <w:pPr>
      <w:spacing w:after="0" w:line="240" w:lineRule="auto"/>
    </w:pPr>
    <w:rPr>
      <w:rFonts w:ascii="Times New Roman" w:eastAsia="Times New Roman" w:hAnsi="Times New Roman" w:cs="Times New Roman"/>
      <w:color w:val="333333"/>
      <w:sz w:val="21"/>
      <w:szCs w:val="21"/>
      <w:lang w:eastAsia="ru-RU"/>
    </w:rPr>
  </w:style>
  <w:style w:type="paragraph" w:customStyle="1" w:styleId="confirmdialogbuttons1">
    <w:name w:val="confirmdialogbuttons1"/>
    <w:basedOn w:val="a"/>
    <w:rsid w:val="000F27A7"/>
    <w:pPr>
      <w:spacing w:before="100" w:beforeAutospacing="1" w:after="100" w:afterAutospacing="1" w:line="390" w:lineRule="atLeast"/>
    </w:pPr>
    <w:rPr>
      <w:rFonts w:ascii="Times New Roman" w:eastAsia="Times New Roman" w:hAnsi="Times New Roman" w:cs="Times New Roman"/>
      <w:sz w:val="24"/>
      <w:szCs w:val="24"/>
      <w:lang w:eastAsia="ru-RU"/>
    </w:rPr>
  </w:style>
  <w:style w:type="paragraph" w:customStyle="1" w:styleId="jcarousel-direction-rtl1">
    <w:name w:val="jcarousel-direction-rtl1"/>
    <w:basedOn w:val="a"/>
    <w:rsid w:val="000F27A7"/>
    <w:pPr>
      <w:bidi/>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1">
    <w:name w:val="jcarousel-container-horizontal1"/>
    <w:basedOn w:val="a"/>
    <w:rsid w:val="000F27A7"/>
    <w:pPr>
      <w:spacing w:after="0" w:line="240" w:lineRule="auto"/>
    </w:pPr>
    <w:rPr>
      <w:rFonts w:ascii="Times New Roman" w:eastAsia="Times New Roman" w:hAnsi="Times New Roman" w:cs="Times New Roman"/>
      <w:sz w:val="24"/>
      <w:szCs w:val="24"/>
      <w:lang w:eastAsia="ru-RU"/>
    </w:rPr>
  </w:style>
  <w:style w:type="paragraph" w:customStyle="1" w:styleId="jcarousel-clip-horizontal1">
    <w:name w:val="jcarousel-clip-horizontal1"/>
    <w:basedOn w:val="a"/>
    <w:rsid w:val="000F27A7"/>
    <w:pPr>
      <w:shd w:val="clear" w:color="auto" w:fill="E5EFF6"/>
      <w:spacing w:after="0" w:line="330" w:lineRule="atLeast"/>
      <w:jc w:val="center"/>
    </w:pPr>
    <w:rPr>
      <w:rFonts w:ascii="Times New Roman" w:eastAsia="Times New Roman" w:hAnsi="Times New Roman" w:cs="Times New Roman"/>
      <w:color w:val="546D81"/>
      <w:sz w:val="20"/>
      <w:szCs w:val="20"/>
      <w:lang w:eastAsia="ru-RU"/>
    </w:rPr>
  </w:style>
  <w:style w:type="paragraph" w:customStyle="1" w:styleId="jcarousel-item1">
    <w:name w:val="jcarousel-item1"/>
    <w:basedOn w:val="a"/>
    <w:rsid w:val="000F27A7"/>
    <w:pP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jcarousel-item-horizontal1">
    <w:name w:val="jcarousel-item-horizontal1"/>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2">
    <w:name w:val="jcarousel-item-horizontal2"/>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1">
    <w:name w:val="jcarousel-item-placeholder1"/>
    <w:basedOn w:val="a"/>
    <w:rsid w:val="000F27A7"/>
    <w:pP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jcarousel-next-horizontal1">
    <w:name w:val="jcarousel-next-horizontal1"/>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2">
    <w:name w:val="jcarousel-next-horizontal2"/>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1">
    <w:name w:val="jcarousel-prev-horizontal1"/>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2">
    <w:name w:val="jcarousel-prev-horizontal2"/>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3">
    <w:name w:val="Название1"/>
    <w:basedOn w:val="a"/>
    <w:rsid w:val="000F27A7"/>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2006120">
      <w:bodyDiv w:val="1"/>
      <w:marLeft w:val="0"/>
      <w:marRight w:val="0"/>
      <w:marTop w:val="0"/>
      <w:marBottom w:val="0"/>
      <w:divBdr>
        <w:top w:val="none" w:sz="0" w:space="0" w:color="auto"/>
        <w:left w:val="none" w:sz="0" w:space="0" w:color="auto"/>
        <w:bottom w:val="none" w:sz="0" w:space="0" w:color="auto"/>
        <w:right w:val="none" w:sz="0" w:space="0" w:color="auto"/>
      </w:divBdr>
      <w:divsChild>
        <w:div w:id="118032949">
          <w:marLeft w:val="0"/>
          <w:marRight w:val="0"/>
          <w:marTop w:val="0"/>
          <w:marBottom w:val="0"/>
          <w:divBdr>
            <w:top w:val="none" w:sz="0" w:space="0" w:color="auto"/>
            <w:left w:val="none" w:sz="0" w:space="0" w:color="auto"/>
            <w:bottom w:val="none" w:sz="0" w:space="0" w:color="auto"/>
            <w:right w:val="none" w:sz="0" w:space="0" w:color="auto"/>
          </w:divBdr>
          <w:divsChild>
            <w:div w:id="258954176">
              <w:marLeft w:val="0"/>
              <w:marRight w:val="0"/>
              <w:marTop w:val="0"/>
              <w:marBottom w:val="0"/>
              <w:divBdr>
                <w:top w:val="none" w:sz="0" w:space="0" w:color="auto"/>
                <w:left w:val="none" w:sz="0" w:space="0" w:color="auto"/>
                <w:bottom w:val="none" w:sz="0" w:space="0" w:color="auto"/>
                <w:right w:val="none" w:sz="0" w:space="0" w:color="auto"/>
              </w:divBdr>
              <w:divsChild>
                <w:div w:id="34625169">
                  <w:marLeft w:val="0"/>
                  <w:marRight w:val="0"/>
                  <w:marTop w:val="0"/>
                  <w:marBottom w:val="0"/>
                  <w:divBdr>
                    <w:top w:val="none" w:sz="0" w:space="0" w:color="auto"/>
                    <w:left w:val="none" w:sz="0" w:space="0" w:color="auto"/>
                    <w:bottom w:val="none" w:sz="0" w:space="0" w:color="auto"/>
                    <w:right w:val="none" w:sz="0" w:space="0" w:color="auto"/>
                  </w:divBdr>
                  <w:divsChild>
                    <w:div w:id="1139223161">
                      <w:marLeft w:val="0"/>
                      <w:marRight w:val="0"/>
                      <w:marTop w:val="0"/>
                      <w:marBottom w:val="0"/>
                      <w:divBdr>
                        <w:top w:val="none" w:sz="0" w:space="0" w:color="auto"/>
                        <w:left w:val="none" w:sz="0" w:space="0" w:color="auto"/>
                        <w:bottom w:val="none" w:sz="0" w:space="0" w:color="auto"/>
                        <w:right w:val="none" w:sz="0" w:space="0" w:color="auto"/>
                      </w:divBdr>
                      <w:divsChild>
                        <w:div w:id="1843010053">
                          <w:marLeft w:val="0"/>
                          <w:marRight w:val="0"/>
                          <w:marTop w:val="0"/>
                          <w:marBottom w:val="0"/>
                          <w:divBdr>
                            <w:top w:val="none" w:sz="0" w:space="0" w:color="auto"/>
                            <w:left w:val="none" w:sz="0" w:space="0" w:color="auto"/>
                            <w:bottom w:val="none" w:sz="0" w:space="0" w:color="auto"/>
                            <w:right w:val="none" w:sz="0" w:space="0" w:color="auto"/>
                          </w:divBdr>
                          <w:divsChild>
                            <w:div w:id="284848682">
                              <w:marLeft w:val="0"/>
                              <w:marRight w:val="0"/>
                              <w:marTop w:val="0"/>
                              <w:marBottom w:val="0"/>
                              <w:divBdr>
                                <w:top w:val="none" w:sz="0" w:space="0" w:color="auto"/>
                                <w:left w:val="none" w:sz="0" w:space="0" w:color="auto"/>
                                <w:bottom w:val="none" w:sz="0" w:space="0" w:color="auto"/>
                                <w:right w:val="none" w:sz="0" w:space="0" w:color="auto"/>
                              </w:divBdr>
                              <w:divsChild>
                                <w:div w:id="2005861593">
                                  <w:marLeft w:val="0"/>
                                  <w:marRight w:val="0"/>
                                  <w:marTop w:val="0"/>
                                  <w:marBottom w:val="0"/>
                                  <w:divBdr>
                                    <w:top w:val="none" w:sz="0" w:space="0" w:color="auto"/>
                                    <w:left w:val="none" w:sz="0" w:space="0" w:color="auto"/>
                                    <w:bottom w:val="none" w:sz="0" w:space="0" w:color="auto"/>
                                    <w:right w:val="none" w:sz="0" w:space="0" w:color="auto"/>
                                  </w:divBdr>
                                  <w:divsChild>
                                    <w:div w:id="497498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D42269-28F2-4038-BD6D-F7B6BE51CB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85</Pages>
  <Words>26708</Words>
  <Characters>152238</Characters>
  <Application>Microsoft Office Word</Application>
  <DocSecurity>0</DocSecurity>
  <Lines>1268</Lines>
  <Paragraphs>357</Paragraphs>
  <ScaleCrop>false</ScaleCrop>
  <HeadingPairs>
    <vt:vector size="2" baseType="variant">
      <vt:variant>
        <vt:lpstr>Название</vt:lpstr>
      </vt:variant>
      <vt:variant>
        <vt:i4>1</vt:i4>
      </vt:variant>
    </vt:vector>
  </HeadingPairs>
  <TitlesOfParts>
    <vt:vector size="1" baseType="lpstr">
      <vt:lpstr/>
    </vt:vector>
  </TitlesOfParts>
  <Company>UFNS21</Company>
  <LinksUpToDate>false</LinksUpToDate>
  <CharactersWithSpaces>178589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Турсунова Наталия Геннадьевна</cp:lastModifiedBy>
  <cp:revision>3</cp:revision>
  <cp:lastPrinted>2018-11-02T09:28:00Z</cp:lastPrinted>
  <dcterms:created xsi:type="dcterms:W3CDTF">2018-11-02T09:29:00Z</dcterms:created>
  <dcterms:modified xsi:type="dcterms:W3CDTF">2018-11-02T09:54:00Z</dcterms:modified>
</cp:coreProperties>
</file>